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B5D96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МІНІСТЕРСТВО ОХОРОНИ ЗДОРОВ’Я УКРАЇНИ</w:t>
      </w:r>
    </w:p>
    <w:p w14:paraId="5141E788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НАЦІОНАЛЬНИЙ МЕДИЧНИЙ УНІВЕРСИТЕТ</w:t>
      </w:r>
    </w:p>
    <w:p w14:paraId="685C3468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імені О.О.БОГОМОЛЬЦЯ</w:t>
      </w:r>
    </w:p>
    <w:p w14:paraId="3453581E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ІНСТИТУТ ПІСЛЯДИПЛОМНОЇ ОСВІТИ</w:t>
      </w:r>
    </w:p>
    <w:p w14:paraId="7C6844AC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471F6927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1B11E1F3" w14:textId="77777777" w:rsidR="00AC59C6" w:rsidRPr="000906CD" w:rsidRDefault="00AC59C6" w:rsidP="00AC59C6">
      <w:pPr>
        <w:spacing w:after="0" w:line="240" w:lineRule="auto"/>
        <w:ind w:left="3540" w:firstLine="708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          </w:t>
      </w: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ЗАТВЕРДЖЕНО</w:t>
      </w:r>
    </w:p>
    <w:p w14:paraId="1815E685" w14:textId="77777777" w:rsidR="00AC59C6" w:rsidRPr="000906CD" w:rsidRDefault="00AC59C6" w:rsidP="00AC59C6">
      <w:pPr>
        <w:spacing w:after="0" w:line="240" w:lineRule="auto"/>
        <w:ind w:left="4248" w:firstLine="708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рішенням Вченої ради</w:t>
      </w:r>
    </w:p>
    <w:p w14:paraId="1B393B7C" w14:textId="77777777" w:rsidR="00AC59C6" w:rsidRPr="000906CD" w:rsidRDefault="00AC59C6" w:rsidP="00AC59C6">
      <w:pPr>
        <w:spacing w:after="0" w:line="240" w:lineRule="auto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ab/>
      </w: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Інституту післядипломної освіти</w:t>
      </w:r>
    </w:p>
    <w:p w14:paraId="7DABBC3D" w14:textId="77777777" w:rsidR="00AC59C6" w:rsidRPr="000906CD" w:rsidRDefault="00AC59C6" w:rsidP="00AC59C6">
      <w:pPr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НМУ імені О.О.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</w:t>
      </w: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Богомольця</w:t>
      </w:r>
    </w:p>
    <w:p w14:paraId="40617934" w14:textId="77777777" w:rsidR="00AC59C6" w:rsidRPr="000906CD" w:rsidRDefault="00AC59C6" w:rsidP="00AC59C6">
      <w:pPr>
        <w:spacing w:after="0" w:line="240" w:lineRule="auto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</w:t>
      </w: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протокол №___від______2026 р.</w:t>
      </w:r>
    </w:p>
    <w:p w14:paraId="7673A245" w14:textId="77777777" w:rsidR="00AC59C6" w:rsidRPr="000906CD" w:rsidRDefault="00AC59C6" w:rsidP="00AC59C6">
      <w:pPr>
        <w:spacing w:after="0" w:line="240" w:lineRule="auto"/>
        <w:ind w:left="4248" w:firstLine="708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          </w:t>
      </w:r>
    </w:p>
    <w:p w14:paraId="4D251DDD" w14:textId="77777777" w:rsidR="00AC59C6" w:rsidRPr="000906CD" w:rsidRDefault="00AC59C6" w:rsidP="00AC59C6">
      <w:pPr>
        <w:spacing w:after="0" w:line="240" w:lineRule="auto"/>
        <w:ind w:left="4248" w:firstLine="708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Голова Вченої ради</w:t>
      </w:r>
    </w:p>
    <w:p w14:paraId="23F7773C" w14:textId="77777777" w:rsidR="00AC59C6" w:rsidRPr="000906CD" w:rsidRDefault="00AC59C6" w:rsidP="00AC59C6">
      <w:pPr>
        <w:spacing w:after="0" w:line="240" w:lineRule="auto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</w:t>
      </w: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_______________Т.А. </w:t>
      </w:r>
      <w:proofErr w:type="spellStart"/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Вежновець</w:t>
      </w:r>
      <w:proofErr w:type="spellEnd"/>
    </w:p>
    <w:p w14:paraId="67A60B5E" w14:textId="77777777" w:rsidR="00AC59C6" w:rsidRPr="000906CD" w:rsidRDefault="00AC59C6" w:rsidP="00AC59C6">
      <w:pPr>
        <w:spacing w:after="0" w:line="240" w:lineRule="auto"/>
        <w:jc w:val="both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                        </w:t>
      </w:r>
    </w:p>
    <w:p w14:paraId="680EF56E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20EA6676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5B698D1D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7B577FFA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66D58FFB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НАВЧАЛЬНИЙ ПЛАН ТА ОСВІТНЯ ПРОГРАМА</w:t>
      </w:r>
    </w:p>
    <w:p w14:paraId="2A017B42" w14:textId="77777777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bookmarkStart w:id="0" w:name="_Hlk112745401"/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ПІДГОТОВКИ В ІНТЕРНАТУРІ </w:t>
      </w:r>
      <w:bookmarkEnd w:id="0"/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ЗА СПЕЦІАЛЬНІСТЮ</w:t>
      </w:r>
    </w:p>
    <w:p w14:paraId="15E25C1C" w14:textId="707082EE" w:rsidR="00AC59C6" w:rsidRPr="000906CD" w:rsidRDefault="00AC59C6" w:rsidP="00AC59C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«</w:t>
      </w:r>
      <w:r w:rsidRPr="00AC59C6">
        <w:rPr>
          <w:rFonts w:ascii="Cambria" w:eastAsia="Times New Roman" w:hAnsi="Cambria" w:cs="Times New Roman"/>
          <w:b/>
          <w:sz w:val="28"/>
          <w:szCs w:val="28"/>
          <w:u w:val="single"/>
          <w:lang w:eastAsia="ru-RU"/>
        </w:rPr>
        <w:t>ВНУТРІШНІ ХВОРОБИ</w:t>
      </w: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»</w:t>
      </w:r>
    </w:p>
    <w:p w14:paraId="648B0C5A" w14:textId="77777777" w:rsidR="00AC59C6" w:rsidRDefault="00AC59C6" w:rsidP="00AC59C6">
      <w:pPr>
        <w:spacing w:after="0" w:line="240" w:lineRule="auto"/>
        <w:rPr>
          <w:rFonts w:ascii="Cambria" w:eastAsia="Times New Roman" w:hAnsi="Cambria" w:cs="Times New Roman"/>
          <w:bCs/>
          <w:sz w:val="28"/>
          <w:szCs w:val="28"/>
          <w:vertAlign w:val="superscript"/>
          <w:lang w:eastAsia="ru-RU"/>
        </w:rPr>
      </w:pPr>
    </w:p>
    <w:p w14:paraId="093DF815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4565C677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Галузь знань: </w:t>
      </w:r>
      <w:r w:rsidRPr="000906CD">
        <w:rPr>
          <w:rFonts w:ascii="Cambria" w:hAnsi="Cambria" w:cs="Times New Roman"/>
          <w:b/>
          <w:bCs/>
          <w:i/>
          <w:iCs/>
          <w:sz w:val="28"/>
          <w:szCs w:val="28"/>
        </w:rPr>
        <w:t>І</w:t>
      </w:r>
      <w:r w:rsidRPr="000906CD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 xml:space="preserve"> ОХОРОНА ЗДОРОВ’Я ТА СОЦІАЛЬНЕ ЗАБЕЗПЕЧЕННЯ</w:t>
      </w:r>
    </w:p>
    <w:p w14:paraId="6C7BA10A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5DDDE65B" w14:textId="7A4EEE11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Спеціальність: </w:t>
      </w:r>
      <w:r w:rsidR="00FD1087" w:rsidRPr="00FD1087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>ВНУТРІШНІ ХВОРОБИ</w:t>
      </w:r>
    </w:p>
    <w:p w14:paraId="24DB164A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03F2D793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Вид освітньої</w:t>
      </w:r>
    </w:p>
    <w:p w14:paraId="1644C8D8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діяльності: </w:t>
      </w:r>
      <w:r w:rsidRPr="000906CD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>ІНТЕРНАТУРА (ПЕРВИННА СПЕЦІАЛІЗАЦІЯ)</w:t>
      </w:r>
    </w:p>
    <w:p w14:paraId="67D9C0E9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27CA9E8F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>Професійна</w:t>
      </w:r>
    </w:p>
    <w:p w14:paraId="2331ADB7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</w:pPr>
      <w:r w:rsidRPr="000906CD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кваліфікація: </w:t>
      </w:r>
      <w:r w:rsidRPr="000906CD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>ЛІКАР</w:t>
      </w:r>
    </w:p>
    <w:p w14:paraId="43E2102F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5293B895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081D2059" w14:textId="77777777" w:rsidR="00AC59C6" w:rsidRPr="000906CD" w:rsidRDefault="00AC59C6" w:rsidP="00AC59C6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</w:p>
    <w:p w14:paraId="606E9F3E" w14:textId="77777777" w:rsidR="00AC59C6" w:rsidRPr="006759D1" w:rsidRDefault="00AC59C6" w:rsidP="00AC59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DFEE1C" w14:textId="77777777" w:rsidR="00AC59C6" w:rsidRPr="006759D1" w:rsidRDefault="00AC59C6" w:rsidP="00AC59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BE60D1" w14:textId="77777777" w:rsidR="00AC59C6" w:rsidRPr="006759D1" w:rsidRDefault="00AC59C6" w:rsidP="00AC5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95180F" w14:textId="77777777" w:rsidR="00AC59C6" w:rsidRPr="006759D1" w:rsidRDefault="00AC59C6" w:rsidP="00AC5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C89AAA" w14:textId="77777777" w:rsidR="00AC59C6" w:rsidRDefault="00AC59C6" w:rsidP="00AC5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59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 –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14:paraId="31702291" w14:textId="77777777" w:rsidR="00357CBB" w:rsidRDefault="00357CBB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C948F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10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РЕЦЕНЗЕНТИ:</w:t>
      </w:r>
    </w:p>
    <w:p w14:paraId="438C1262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AA0AAC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6856DA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8D876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51CF5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64A0AB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4ACC4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14C394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FDFA7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3F02B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18E0C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30F8B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0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 план та освітня програма підготовки в інтернатурі за спеціальністю «Внутрішні хвороби»</w:t>
      </w:r>
    </w:p>
    <w:p w14:paraId="65180F47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EF114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0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розглянуті постійно діючою навчально-методичною комісією вченої ради Інституту післядипломної освіти НМУ імені О.О. БОГОМОЛЬЦЯ:</w:t>
      </w:r>
    </w:p>
    <w:p w14:paraId="434387BF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0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від ____________ 2026 р №_______.</w:t>
      </w:r>
    </w:p>
    <w:p w14:paraId="10BB916B" w14:textId="77777777" w:rsidR="00FD1087" w:rsidRPr="00FD1087" w:rsidRDefault="00FD1087" w:rsidP="00FD1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6E78F1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5D9C6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17F69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FB8DB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8A8659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82A9D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82A5F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104F5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D1A339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B599B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403C0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CF2EE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06E9D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C5DAF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E133F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BADF3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DFDC8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764428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056462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73636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1110E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37AE1" w14:textId="77777777" w:rsidR="00FD1087" w:rsidRDefault="00FD1087" w:rsidP="00FD10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DB5D9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03CB5" w14:textId="77777777" w:rsidR="00FD1087" w:rsidRDefault="00FD1087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50538" w14:textId="06C6315C" w:rsidR="00820809" w:rsidRPr="00820809" w:rsidRDefault="00820809" w:rsidP="00357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Навчальний план та програма освітньої частини інтернатури</w:t>
      </w:r>
      <w:r w:rsidR="0030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E05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освітньо-професійна програма (далі</w:t>
      </w:r>
      <w:r w:rsidR="00A14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bookmarkStart w:id="1" w:name="_Hlk112749433"/>
      <w:r w:rsidR="007E05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ОПП</w:t>
      </w:r>
      <w:bookmarkEnd w:id="1"/>
      <w:r w:rsidR="007E0514">
        <w:rPr>
          <w:rFonts w:ascii="Times New Roman" w:eastAsia="Times New Roman" w:hAnsi="Times New Roman" w:cs="Times New Roman"/>
          <w:sz w:val="28"/>
          <w:szCs w:val="28"/>
          <w:lang w:eastAsia="ru-RU"/>
        </w:rPr>
        <w:t>))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спеціальністю</w:t>
      </w:r>
      <w:r w:rsidR="004A6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 ХВОРОБИ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розроблені </w:t>
      </w:r>
      <w:r w:rsidR="004E37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</w:t>
      </w:r>
      <w:r w:rsidR="00CB06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="004E37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A277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A2775">
        <w:rPr>
          <w:rFonts w:ascii="Times New Roman" w:hAnsi="Times New Roman" w:cs="Times New Roman"/>
          <w:sz w:val="28"/>
          <w:szCs w:val="28"/>
        </w:rPr>
        <w:t>п</w:t>
      </w:r>
      <w:r w:rsidR="004A2775" w:rsidRPr="004A277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едагогічн</w:t>
      </w:r>
      <w:r w:rsidR="004A2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працівниками кафедри 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ТЕРАПІЇ, ІНФЕКЦІЙНИХ ХВОРОБ ТА ДЕРМАТОВЕНЕРОЛОГІЇ ПІСЛЯДИПЛОМНОЇ ОСВІТИ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Національного медичного університету імені О.О. Богомольця</w:t>
      </w:r>
    </w:p>
    <w:p w14:paraId="6595F721" w14:textId="77777777" w:rsidR="00820809" w:rsidRPr="00820809" w:rsidRDefault="00820809" w:rsidP="00820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69942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A264DF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04AE6F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A48FA0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26A28D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14D3E1" w14:textId="7D9D971A" w:rsid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BAB230" w14:textId="1252AB17" w:rsidR="00F13271" w:rsidRDefault="00F13271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7A480F" w14:textId="562B0B7D" w:rsidR="00F13271" w:rsidRDefault="00F13271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64A269" w14:textId="77777777" w:rsidR="00F13271" w:rsidRPr="00820809" w:rsidRDefault="00F13271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A26E69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DEE4C5" w14:textId="3905C9C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FB3739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D1997A" w14:textId="77777777" w:rsidR="00820809" w:rsidRPr="00820809" w:rsidRDefault="00820809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СКЛАД РОБОЧОЇ ГРУПИ</w:t>
      </w:r>
    </w:p>
    <w:p w14:paraId="52F9A2EE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EC547C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71F295" w14:textId="02D45B8C" w:rsidR="00820809" w:rsidRPr="00820809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Губська</w:t>
      </w:r>
    </w:p>
    <w:p w14:paraId="747440A7" w14:textId="1E481046" w:rsidR="00820809" w:rsidRPr="00820809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Олена Юріївна,</w:t>
      </w:r>
    </w:p>
    <w:p w14:paraId="2AE130B1" w14:textId="3313EBC1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завідувач кафедри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д.мед.н.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професор</w:t>
      </w:r>
    </w:p>
    <w:p w14:paraId="444059A1" w14:textId="51DC10D5" w:rsidR="00C82526" w:rsidRPr="00820809" w:rsidRDefault="00C82526" w:rsidP="00C825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14534" w14:textId="48E22C9D" w:rsidR="00820809" w:rsidRPr="00820809" w:rsidRDefault="00AC2511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Ткаченко</w:t>
      </w:r>
    </w:p>
    <w:p w14:paraId="27C883D4" w14:textId="1114963E" w:rsidR="00820809" w:rsidRPr="00820809" w:rsidRDefault="00AC2511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Іванівна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2762EBC" w14:textId="3330740F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професор кафедри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д.мед.н.</w:t>
      </w:r>
    </w:p>
    <w:p w14:paraId="36F5B552" w14:textId="1C91AD0F" w:rsidR="00C82526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6681C3" w14:textId="60A13823" w:rsidR="00C82526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Панін</w:t>
      </w:r>
    </w:p>
    <w:p w14:paraId="23F37F3E" w14:textId="2114D8F8" w:rsidR="00C82526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 Валерійович </w:t>
      </w:r>
    </w:p>
    <w:p w14:paraId="37D46874" w14:textId="1E5D7263" w:rsidR="00C82526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доцент кафедри, к.мед.н.</w:t>
      </w:r>
    </w:p>
    <w:p w14:paraId="01FA00A2" w14:textId="6EF6F0F5" w:rsidR="00C82526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6EA5C" w14:textId="77777777" w:rsidR="00C82526" w:rsidRPr="00820809" w:rsidRDefault="00C82526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E8C772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83B13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3F3FDE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81D3B6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A39919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3545D3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C47F28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7FAB5B" w14:textId="648A701F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BAC0D9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84F768" w14:textId="77777777" w:rsidR="00820809" w:rsidRPr="00820809" w:rsidRDefault="00820809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6F124F6E" w14:textId="1927ABE9" w:rsidR="00593969" w:rsidRPr="00820809" w:rsidRDefault="00593969" w:rsidP="00C36DDD">
      <w:pPr>
        <w:widowControl w:val="0"/>
        <w:autoSpaceDE w:val="0"/>
        <w:autoSpaceDN w:val="0"/>
        <w:spacing w:after="0" w:line="276" w:lineRule="auto"/>
        <w:ind w:right="34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Навчальна програма та план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 частини інтернатури за</w:t>
      </w:r>
      <w:r w:rsidR="00512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спеціальністю</w:t>
      </w:r>
      <w:r w:rsidR="00C8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ВНУТРІШНІ ХВОРОБИ</w:t>
      </w:r>
    </w:p>
    <w:p w14:paraId="3B1441EC" w14:textId="17AE30C6" w:rsidR="00820809" w:rsidRPr="00820809" w:rsidRDefault="00047DAF" w:rsidP="001B39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047D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озроблені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відповідно до </w:t>
      </w:r>
      <w:r w:rsidR="00C36DDD" w:rsidRPr="00C36D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BB0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ів</w:t>
      </w:r>
      <w:r w:rsidR="00C36DDD" w:rsidRPr="00C36D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України «Про професійний розвиток працівників», «Про освіту», «Про вищу освіту», Постанови Кабінету Міністрів України від 14.07.21 № 725 «Про затвердження Положення про систему БПР медичних і фармацевтичних працівників» (набрала чинності з 1 січня 2022 р.), Наказів МОЗ України від 22.06.21 № 1254 «Про затвердження Положення про інтернатуру та вторинну лікарську спеціалізацію» » (у редакції наказу МОЗ від 16 березня 2022 року № 493); від 18.08.2021 року № 1753, яким внесені зміни до </w:t>
      </w:r>
      <w:r w:rsidR="00A7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36DDD" w:rsidRPr="00C36D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Порядку проведення атестації лікарів</w:t>
      </w:r>
      <w:r w:rsidR="00A7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36DDD" w:rsidRPr="00C36D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 </w:t>
      </w:r>
      <w:r w:rsidR="00A7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36DDD" w:rsidRPr="00C36D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Номенклатури лікарських спеціальностей</w:t>
      </w:r>
      <w:r w:rsidR="00A7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36DDD" w:rsidRPr="00C36D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від 18.08.2021  № 1751, яким затверджено “ПОЛОЖЕННЯ про деякі заходи безперервного професійного розвитку медичних та фармацевтичних працівників” та внесені зміни до  «Положення про післядипломне навчання лікарів (провізорів)”; від 13 травня 2022 року Київ № 805 «Про внесення змін до наказу Міністерства охорони здоров’я України», від22 червня 2021 року № 1254; від 12.08.2009  № 588 «Про атестацію професіоналів з вищою немедичною освітою, які працюють в системі охорони здоров'я»;  Статуту НМУ імені О.О. Богомольця та інших нормативно-правових актів у сфері вищої післядипломної медичної освіти</w:t>
      </w:r>
      <w:r w:rsidR="00BB0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згідно з </w:t>
      </w:r>
      <w:r w:rsidR="000328EF" w:rsidRP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примірн</w:t>
      </w:r>
      <w:r w:rsid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ою</w:t>
      </w:r>
      <w:r w:rsidR="000328EF" w:rsidRP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</w:t>
      </w:r>
      <w:r w:rsid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ою</w:t>
      </w:r>
      <w:r w:rsidR="000328EF" w:rsidRP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підготовки в інтернатурі</w:t>
      </w:r>
      <w:r w:rsidR="008E6D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28EF" w:rsidRP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затверджен</w:t>
      </w:r>
      <w:r w:rsid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ою</w:t>
      </w:r>
      <w:r w:rsidR="000328EF" w:rsidRPr="00032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3951" w:rsidRPr="001B3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Наказ</w:t>
      </w:r>
      <w:r w:rsidR="001B3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1B3951" w:rsidRPr="001B3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Міністерства охорони</w:t>
      </w:r>
      <w:r w:rsidR="001B3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3951" w:rsidRPr="001B3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здоров’я України</w:t>
      </w:r>
      <w:r w:rsidR="005C6C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від</w:t>
      </w:r>
      <w:r w:rsidR="00032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032370" w:rsidRPr="00032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14.07.2022 р. № 1219</w:t>
      </w:r>
    </w:p>
    <w:p w14:paraId="1331DF37" w14:textId="1611A424" w:rsidR="00820809" w:rsidRPr="00820809" w:rsidRDefault="006C21CD" w:rsidP="00820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Навчальна програма </w:t>
      </w:r>
      <w:r w:rsidR="00820809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призначена для підготовки </w:t>
      </w:r>
      <w:r w:rsidR="00F814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лікарів</w:t>
      </w:r>
      <w:r w:rsidR="00820809" w:rsidRPr="008208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4711B4" w:rsidRPr="00D934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інтернів</w:t>
      </w:r>
      <w:r w:rsidR="00820809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спеціальністю 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 ХВОРОБИ</w:t>
      </w:r>
      <w:r w:rsidR="0047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</w:t>
      </w:r>
      <w:r w:rsidR="002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DD7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проходження ними освітньої </w:t>
      </w:r>
      <w:r w:rsidR="00E12B4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 інтернатури</w:t>
      </w:r>
      <w:r w:rsidR="00820809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4D0AB5" w14:textId="518DCFEE" w:rsidR="00820809" w:rsidRPr="00820809" w:rsidRDefault="00820809" w:rsidP="00820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програмі визначається зміст навчання, встановлюються вимоги до обсягу </w:t>
      </w:r>
      <w:r w:rsidR="00C8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кожної освітньої </w:t>
      </w:r>
      <w:r w:rsidR="003354F8" w:rsidRPr="003354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</w:t>
      </w:r>
      <w:r w:rsidR="003354F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354F8" w:rsidRPr="0033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далі – </w:t>
      </w:r>
      <w:r w:rsidR="003354F8" w:rsidRPr="0033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ОК)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рівня підготовки</w:t>
      </w:r>
      <w:r w:rsidR="00120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0BA3" w:rsidRPr="008208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лікарів-</w:t>
      </w:r>
      <w:r w:rsidR="00120BA3" w:rsidRPr="00D934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інтернів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B6B758" w14:textId="748A5AB9" w:rsidR="00820809" w:rsidRPr="00820809" w:rsidRDefault="00820809" w:rsidP="00820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</w:t>
      </w:r>
      <w:r w:rsidR="00316FD5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="00A17DC1" w:rsidRPr="00A17DC1">
        <w:t xml:space="preserve"> </w:t>
      </w:r>
      <w:r w:rsidR="00A17DC1" w:rsidRPr="00A17DC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ОПП</w:t>
      </w:r>
      <w:r w:rsidR="00A17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55E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спеціальністю 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 ХВОРОБИ</w:t>
      </w:r>
      <w:r w:rsidR="0081455E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r w:rsidR="009A640F" w:rsidRPr="009A6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 рівня теоретичної і практичної підготовки</w:t>
      </w:r>
      <w:r w:rsidR="009A6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43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лікарів</w:t>
      </w:r>
      <w:r w:rsidR="009A640F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A6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інтернів</w:t>
      </w:r>
      <w:r w:rsidR="009A640F" w:rsidRPr="009A6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їх професійної готовності до самостійної </w:t>
      </w:r>
      <w:r w:rsidR="009A640F" w:rsidRPr="00CD74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лікарської</w:t>
      </w:r>
      <w:r w:rsidR="00CE16E1" w:rsidRPr="00CD74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A640F" w:rsidRPr="009A6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діяльності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вимог кваліфікаційної характеристики </w:t>
      </w:r>
      <w:r w:rsidR="00F814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лікаря</w:t>
      </w:r>
      <w:r w:rsidR="001C4E78" w:rsidRPr="00D934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8208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спеціаліста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спеціальністю 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 ХВОРОБИ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14:paraId="29A455FB" w14:textId="63022BC6" w:rsidR="00820809" w:rsidRPr="00820809" w:rsidRDefault="00820809" w:rsidP="00820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Тривалість  </w:t>
      </w:r>
      <w:r w:rsidR="002347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 частини інтернатури</w:t>
      </w:r>
      <w:r w:rsidR="00A80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(обсяг): </w:t>
      </w:r>
      <w:r w:rsidR="00032370" w:rsidRP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6 міс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370" w:rsidRP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/ 936 год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370" w:rsidRP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370" w:rsidRP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31,2 кредитів</w:t>
      </w:r>
      <w:r w:rsid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370" w:rsidRPr="00A80105">
        <w:rPr>
          <w:rFonts w:ascii="Times New Roman" w:eastAsia="Times New Roman" w:hAnsi="Times New Roman" w:cs="Times New Roman"/>
          <w:sz w:val="28"/>
          <w:szCs w:val="28"/>
          <w:lang w:eastAsia="ru-RU"/>
        </w:rPr>
        <w:t>ЄКТС</w:t>
      </w:r>
      <w:r w:rsidR="00DF47AD" w:rsidRPr="000323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19867D" w14:textId="01AAD66E" w:rsidR="00F55E6E" w:rsidRPr="00F55E6E" w:rsidRDefault="005F76A7" w:rsidP="00F55E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ОПП </w:t>
      </w:r>
      <w:r w:rsidR="00F55E6E" w:rsidRPr="00F55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охоплює  обсяг  як  теоретичних,  так  і  практично-прикладних знань, вмінь і навичок, компетентностей, необхідних для отримання кваліфікації </w:t>
      </w:r>
      <w:r w:rsidR="00F814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лікаря</w:t>
      </w:r>
      <w:r w:rsidR="00F55E6E" w:rsidRPr="003F5DE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-спеціаліста</w:t>
      </w:r>
      <w:r w:rsidR="00F55E6E" w:rsidRPr="00F55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спеціальності ВНУТРІШНІ ХВОРОБИ</w:t>
      </w:r>
    </w:p>
    <w:p w14:paraId="5F55243B" w14:textId="77777777" w:rsidR="00320BD5" w:rsidRDefault="00F55E6E" w:rsidP="00F55E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320BD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(назва спеціальност</w:t>
      </w:r>
      <w:r w:rsidRPr="000D725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і)</w:t>
      </w:r>
      <w:r w:rsid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922A4D" w14:textId="5DD1B8EA" w:rsidR="005F76A7" w:rsidRPr="005F76A7" w:rsidRDefault="00045A86" w:rsidP="000D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Pr="00045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передбачає </w:t>
      </w:r>
      <w:r w:rsidR="005F76A7"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читання лекцій, проведення </w:t>
      </w:r>
      <w:r w:rsidR="00810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різних видів </w:t>
      </w:r>
      <w:r w:rsidR="005F76A7"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семінарських і практичних занять, клінічних розглядів, клінічних конференцій з аналізом важливих питань діагностики і лікування, експертну оцінку історій хвороб</w:t>
      </w:r>
      <w:r w:rsid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тощо</w:t>
      </w:r>
      <w:r w:rsidR="00B11A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11A3F" w:rsidRPr="00B11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1A3F"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також самостійну роботу</w:t>
      </w:r>
      <w:r w:rsidR="005F76A7"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0F0B7DD" w14:textId="5CDBD574" w:rsidR="00A8193F" w:rsidRDefault="005F76A7" w:rsidP="005F7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практичних заняттях інтерни удосконалюють методи діагностики</w:t>
      </w:r>
      <w:r w:rsidR="00A81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лікування захворювань, засвоюють методики роботи з використанням сучасних технологій, вивчають державний реєстр лікарських засобів, дозволених для </w:t>
      </w:r>
      <w:r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застосування в медичній практиці</w:t>
      </w:r>
      <w:r w:rsidR="00BC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тощо;</w:t>
      </w:r>
      <w:r w:rsidR="001A5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</w:t>
      </w:r>
      <w:r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нтерни приймають участь у роботі науково-практичних конференцій, семінарів</w:t>
      </w:r>
      <w:r w:rsidR="00D46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спеціальності</w:t>
      </w:r>
      <w:r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працюють із сучасною медичною літературою, готують презентації. </w:t>
      </w:r>
    </w:p>
    <w:p w14:paraId="7898AC56" w14:textId="2A9F302D" w:rsidR="00714286" w:rsidRDefault="0047178C" w:rsidP="005F7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</w:t>
      </w:r>
      <w:r w:rsidRPr="005F76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r w:rsidRPr="00DA3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освітньої частини </w:t>
      </w:r>
      <w:r w:rsidR="000B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інтернатури </w:t>
      </w:r>
      <w:r w:rsidR="009B2B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</w:t>
      </w:r>
      <w:r w:rsidR="00DA3B83" w:rsidRPr="00DA3B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B2BF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ристо</w:t>
      </w:r>
      <w:r w:rsidR="00DA3B83" w:rsidRPr="00DA3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вуються наступні види самостійної роботи інтернів: </w:t>
      </w:r>
      <w:r w:rsidR="00DA1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опрацювання </w:t>
      </w:r>
      <w:r w:rsidR="00436E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</w:t>
      </w:r>
      <w:r w:rsidR="005D0E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нодавчо-регламентуючих доку</w:t>
      </w:r>
      <w:r w:rsidR="00080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ментів, </w:t>
      </w:r>
      <w:r w:rsidR="00DA3B83" w:rsidRPr="00DA3B8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 медичної документації, рішення ситуаційних задач, підготовка мультимедійних презентацій доповідей, написання рефератів, підготовка до складання ліцензійного інтегрованого іспиту «Крок 3», наукова робота.</w:t>
      </w:r>
    </w:p>
    <w:p w14:paraId="188795A7" w14:textId="77777777" w:rsidR="007C266C" w:rsidRDefault="00820809" w:rsidP="00820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Навчальний план </w:t>
      </w:r>
      <w:r w:rsidR="00D55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ОПП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 тривалість навчання</w:t>
      </w:r>
      <w:r w:rsidR="000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(обсяг)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розподіл годин, відведених на вивчення </w:t>
      </w:r>
      <w:r w:rsidR="00D55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навчальної програми.  </w:t>
      </w:r>
    </w:p>
    <w:p w14:paraId="3AB9F3E7" w14:textId="5D8E0D63" w:rsidR="00820809" w:rsidRPr="00820809" w:rsidRDefault="00820809" w:rsidP="00820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необхідності</w:t>
      </w:r>
      <w:r w:rsidR="007C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може вносити корективи та доповнення до навчальних годин, які регламентовані навчальними планами, в межах </w:t>
      </w:r>
      <w:r w:rsidR="007C26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20809">
        <w:rPr>
          <w:rFonts w:ascii="Times New Roman" w:eastAsia="Times New Roman" w:hAnsi="Times New Roman" w:cs="Times New Roman"/>
          <w:sz w:val="28"/>
          <w:szCs w:val="28"/>
          <w:lang w:eastAsia="ru-RU"/>
        </w:rPr>
        <w:t>5 % від загального обсягу часу.</w:t>
      </w:r>
    </w:p>
    <w:p w14:paraId="37C5F5BE" w14:textId="77777777" w:rsidR="00AE449D" w:rsidRPr="005805C9" w:rsidRDefault="00AE449D" w:rsidP="003B4BEA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t>Заходи з оцінювання результатів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проходження інтернатури проводя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відповідно до Наказу</w:t>
      </w:r>
      <w:r w:rsidRPr="00BE5E1F">
        <w:rPr>
          <w:rFonts w:ascii="Times New Roman" w:hAnsi="Times New Roman" w:cs="Times New Roman"/>
          <w:sz w:val="28"/>
          <w:szCs w:val="28"/>
          <w:lang w:val="uk-UA"/>
        </w:rPr>
        <w:t xml:space="preserve"> МОЗ України від 22.06.21 № 1254 «Про затвердження Положення про інтернатуру та вторинну лікарську спеціалізацію» » (у редакції наказу МОЗ від 16 березня 2022 року № 493)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складаються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з поточного, проміжного та підсумкового оцінювання (атестація).</w:t>
      </w:r>
    </w:p>
    <w:p w14:paraId="40713ECF" w14:textId="77777777" w:rsidR="00AE449D" w:rsidRPr="005805C9" w:rsidRDefault="00AE449D" w:rsidP="003B4BEA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E1F">
        <w:rPr>
          <w:rFonts w:ascii="Times New Roman" w:hAnsi="Times New Roman" w:cs="Times New Roman"/>
          <w:b/>
          <w:i/>
          <w:sz w:val="28"/>
          <w:szCs w:val="28"/>
          <w:lang w:val="uk-UA"/>
        </w:rPr>
        <w:t>Поточне оцінювання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здійсн</w:t>
      </w:r>
      <w:r>
        <w:rPr>
          <w:rFonts w:ascii="Times New Roman" w:hAnsi="Times New Roman" w:cs="Times New Roman"/>
          <w:sz w:val="28"/>
          <w:szCs w:val="28"/>
          <w:lang w:val="uk-UA"/>
        </w:rPr>
        <w:t>юється керівниками груп лікарів-і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нтернів </w:t>
      </w:r>
      <w:r>
        <w:rPr>
          <w:rFonts w:ascii="Times New Roman" w:hAnsi="Times New Roman" w:cs="Times New Roman"/>
          <w:sz w:val="28"/>
          <w:szCs w:val="28"/>
          <w:lang w:val="uk-UA"/>
        </w:rPr>
        <w:t>Університету ш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ляхом контролю за рівнем оволодіння компетентностями, зазначеними у відомості обліку відвідувань та успішності, яка є додатком до програми підготовки в інтернатурі.</w:t>
      </w:r>
    </w:p>
    <w:p w14:paraId="7E4B7DF0" w14:textId="4141C816" w:rsidR="00AE449D" w:rsidRPr="005805C9" w:rsidRDefault="00AE449D" w:rsidP="003B4BEA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5E1F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Проміжне оцінювання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</w:t>
      </w:r>
      <w:r w:rsidR="003B4B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кафедрою за результатами проходження освітньої частини програми підготовки в інтернатурі</w:t>
      </w:r>
      <w:r w:rsidR="0047078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840C1">
        <w:rPr>
          <w:rFonts w:ascii="Times New Roman" w:hAnsi="Times New Roman" w:cs="Times New Roman"/>
          <w:sz w:val="28"/>
          <w:szCs w:val="28"/>
          <w:lang w:val="uk-UA"/>
        </w:rPr>
        <w:t>а саме – кожної ОК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2B4A83" w14:textId="77777777" w:rsidR="00AE449D" w:rsidRPr="005805C9" w:rsidRDefault="00AE449D" w:rsidP="0003293F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проміжного оцінювання ступеня оволодіння відповідними компетентностями фіксуються у відомості обліку відвідувань та успішності та враховуються під час підсумкового оцінювання за шкалою відповідно до вимог програми підготовки в інтернатурі за конкретною спеціальністю.</w:t>
      </w:r>
    </w:p>
    <w:p w14:paraId="64D653D6" w14:textId="635BAD27" w:rsidR="00AE449D" w:rsidRPr="005805C9" w:rsidRDefault="00AE449D" w:rsidP="00AE449D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t>По закінченню строку підготовки в інтернату</w:t>
      </w:r>
      <w:r>
        <w:rPr>
          <w:rFonts w:ascii="Times New Roman" w:hAnsi="Times New Roman" w:cs="Times New Roman"/>
          <w:sz w:val="28"/>
          <w:szCs w:val="28"/>
          <w:lang w:val="uk-UA"/>
        </w:rPr>
        <w:t>рі лікарі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-інтерни проходять </w:t>
      </w:r>
      <w:r w:rsidRPr="00BE5E1F">
        <w:rPr>
          <w:rFonts w:ascii="Times New Roman" w:hAnsi="Times New Roman" w:cs="Times New Roman"/>
          <w:b/>
          <w:i/>
          <w:sz w:val="28"/>
          <w:szCs w:val="28"/>
          <w:lang w:val="uk-UA"/>
        </w:rPr>
        <w:t>підсумковий контроль у формі атестації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для визначення знань і практичних навичок з присвоєнням звання «л</w:t>
      </w:r>
      <w:r w:rsidR="00436EB5">
        <w:rPr>
          <w:rFonts w:ascii="Times New Roman" w:hAnsi="Times New Roman" w:cs="Times New Roman"/>
          <w:sz w:val="28"/>
          <w:szCs w:val="28"/>
          <w:lang w:val="uk-UA"/>
        </w:rPr>
        <w:t xml:space="preserve">ікар-спеціаліст» за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спеціальністю</w:t>
      </w:r>
      <w:r w:rsidR="00436EB5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 ХВОРОБИ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5B2731" w14:textId="6CF60B50" w:rsidR="00AE449D" w:rsidRPr="005805C9" w:rsidRDefault="00AE449D" w:rsidP="00AE449D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До атестації для визначення знань та практичних навичок з присвоєнням звання «лікар-спеціаліст» допускають</w:t>
      </w:r>
      <w:r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F708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08DC" w:rsidRPr="00F708DC">
        <w:rPr>
          <w:rFonts w:ascii="Times New Roman" w:hAnsi="Times New Roman" w:cs="Times New Roman"/>
          <w:i/>
          <w:iCs/>
          <w:sz w:val="28"/>
          <w:szCs w:val="28"/>
          <w:lang w:val="uk-UA"/>
        </w:rPr>
        <w:t>лікарі-інтерни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, які повністю виконали програму підготовки в інтернатурі.</w:t>
      </w:r>
    </w:p>
    <w:p w14:paraId="7CFB2C3C" w14:textId="18CE60E3" w:rsidR="00AE449D" w:rsidRPr="005805C9" w:rsidRDefault="00AE449D" w:rsidP="00AE449D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t>Виконання програми інтернатури засвідчується заліковими відомостями (відомостями обліку відвідувань та успішнос</w:t>
      </w:r>
      <w:r>
        <w:rPr>
          <w:rFonts w:ascii="Times New Roman" w:hAnsi="Times New Roman" w:cs="Times New Roman"/>
          <w:sz w:val="28"/>
          <w:szCs w:val="28"/>
          <w:lang w:val="uk-UA"/>
        </w:rPr>
        <w:t>ті інтерна</w:t>
      </w:r>
      <w:r w:rsidR="00F4443C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, які подаються кафедрою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 xml:space="preserve"> що здійснює підготовку інтернів,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ІПО НМУ імені О.О. Богомольця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не пізніше, як за тиждень до початку атестації.</w:t>
      </w:r>
    </w:p>
    <w:p w14:paraId="4ADCE4CB" w14:textId="6AB8454B" w:rsidR="00AE449D" w:rsidRPr="005805C9" w:rsidRDefault="00AE449D" w:rsidP="00AE449D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Атестація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лік</w:t>
      </w:r>
      <w:r>
        <w:rPr>
          <w:rFonts w:ascii="Times New Roman" w:hAnsi="Times New Roman" w:cs="Times New Roman"/>
          <w:sz w:val="28"/>
          <w:szCs w:val="28"/>
          <w:lang w:val="uk-UA"/>
        </w:rPr>
        <w:t>арів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-інтернів включає:</w:t>
      </w:r>
    </w:p>
    <w:p w14:paraId="17422846" w14:textId="77777777" w:rsidR="00AE449D" w:rsidRDefault="00AE449D" w:rsidP="00AE449D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ліцензійний інтегрований іспит </w:t>
      </w:r>
      <w:r w:rsidRPr="00AB7008">
        <w:rPr>
          <w:rFonts w:ascii="Times New Roman" w:hAnsi="Times New Roman" w:cs="Times New Roman"/>
          <w:sz w:val="28"/>
          <w:szCs w:val="28"/>
          <w:lang w:val="uk-UA"/>
        </w:rPr>
        <w:t xml:space="preserve">«Крок 3. Загальна лікарська підготовка»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(далі - 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«Крок 3»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805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00FC7D1" w14:textId="6043B1B9" w:rsidR="00AE449D" w:rsidRDefault="00AE449D" w:rsidP="00FD7386">
      <w:pPr>
        <w:pStyle w:val="Standard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E1F">
        <w:rPr>
          <w:rFonts w:ascii="Times New Roman" w:hAnsi="Times New Roman" w:cs="Times New Roman"/>
          <w:sz w:val="28"/>
          <w:szCs w:val="28"/>
          <w:lang w:val="uk-UA"/>
        </w:rPr>
        <w:t>іспит з оволодіння практичними навичками, по закінченню якого проводиться співбесіда зі спеціальності</w:t>
      </w:r>
      <w:r w:rsidR="00436EB5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 ХВОРОБИ.</w:t>
      </w:r>
    </w:p>
    <w:p w14:paraId="136C3070" w14:textId="7A224C42" w:rsidR="00AE449D" w:rsidRDefault="00AE449D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D72">
        <w:rPr>
          <w:rFonts w:ascii="Times New Roman" w:hAnsi="Times New Roman"/>
          <w:sz w:val="28"/>
          <w:szCs w:val="28"/>
          <w:lang w:eastAsia="ru-RU"/>
        </w:rPr>
        <w:t>За результатами атестації (позитивними)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ІПО НМУ імені О.О. Богомольця</w:t>
      </w:r>
      <w:r w:rsidRPr="00811D72">
        <w:rPr>
          <w:rFonts w:ascii="Times New Roman" w:hAnsi="Times New Roman"/>
          <w:sz w:val="28"/>
          <w:szCs w:val="28"/>
          <w:lang w:eastAsia="ru-RU"/>
        </w:rPr>
        <w:t xml:space="preserve"> офо</w:t>
      </w:r>
      <w:r>
        <w:rPr>
          <w:rFonts w:ascii="Times New Roman" w:hAnsi="Times New Roman"/>
          <w:sz w:val="28"/>
          <w:szCs w:val="28"/>
          <w:lang w:eastAsia="ru-RU"/>
        </w:rPr>
        <w:t xml:space="preserve">рмляється та видається </w:t>
      </w:r>
      <w:r w:rsidRPr="00811D72">
        <w:rPr>
          <w:rFonts w:ascii="Times New Roman" w:hAnsi="Times New Roman"/>
          <w:sz w:val="28"/>
          <w:szCs w:val="28"/>
          <w:lang w:eastAsia="ru-RU"/>
        </w:rPr>
        <w:t>сертифікат встановленого зразка про присвоєння їм звання «лікар-спеціаліст» за відповідним фахом</w:t>
      </w:r>
      <w:r w:rsidR="00436EB5">
        <w:rPr>
          <w:rFonts w:ascii="Times New Roman" w:hAnsi="Times New Roman"/>
          <w:sz w:val="28"/>
          <w:szCs w:val="28"/>
          <w:lang w:eastAsia="ru-RU"/>
        </w:rPr>
        <w:t>.</w:t>
      </w:r>
    </w:p>
    <w:p w14:paraId="74D0BB44" w14:textId="0C8483D3" w:rsidR="00137DCB" w:rsidRDefault="00CC4F4E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4F4E">
        <w:rPr>
          <w:rFonts w:ascii="Times New Roman" w:hAnsi="Times New Roman"/>
          <w:sz w:val="28"/>
          <w:szCs w:val="28"/>
          <w:lang w:eastAsia="ru-RU"/>
        </w:rPr>
        <w:t xml:space="preserve">Навчальний план та </w:t>
      </w:r>
      <w:r w:rsidR="00A652B8">
        <w:rPr>
          <w:rFonts w:ascii="Times New Roman" w:hAnsi="Times New Roman"/>
          <w:sz w:val="28"/>
          <w:szCs w:val="28"/>
          <w:lang w:eastAsia="ru-RU"/>
        </w:rPr>
        <w:t xml:space="preserve">ОПП </w:t>
      </w:r>
      <w:r w:rsidRPr="00CC4F4E">
        <w:rPr>
          <w:rFonts w:ascii="Times New Roman" w:hAnsi="Times New Roman"/>
          <w:sz w:val="28"/>
          <w:szCs w:val="28"/>
          <w:lang w:eastAsia="ru-RU"/>
        </w:rPr>
        <w:t xml:space="preserve">доповнено кваліфікаційною характеристикою </w:t>
      </w:r>
      <w:r w:rsidR="00F81438">
        <w:rPr>
          <w:rFonts w:ascii="Times New Roman" w:hAnsi="Times New Roman"/>
          <w:sz w:val="28"/>
          <w:szCs w:val="28"/>
          <w:lang w:eastAsia="ru-RU"/>
        </w:rPr>
        <w:t>лікаря-</w:t>
      </w:r>
      <w:r w:rsidRPr="00CC4F4E">
        <w:rPr>
          <w:rFonts w:ascii="Times New Roman" w:hAnsi="Times New Roman"/>
          <w:sz w:val="28"/>
          <w:szCs w:val="28"/>
          <w:lang w:eastAsia="ru-RU"/>
        </w:rPr>
        <w:t>спеціаліста за зазначеною спеціальністю та списком рекомендованих джерел.</w:t>
      </w:r>
    </w:p>
    <w:p w14:paraId="3C62C7BD" w14:textId="34957F5E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6440D97" w14:textId="5BCA4EE4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417663" w14:textId="1967B3F2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A6F07AE" w14:textId="508683F6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8167D5" w14:textId="26792CB3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1B48C19" w14:textId="566F4FFB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75C332B" w14:textId="7723AA12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E40703F" w14:textId="791EF687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3E48A7C" w14:textId="61A1912F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790D6B" w14:textId="2DFC5325" w:rsidR="009A220A" w:rsidRDefault="009A220A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0E6BE9" w14:textId="784EAFB2" w:rsidR="00F4443C" w:rsidRDefault="00F4443C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DB728A3" w14:textId="769EE17C" w:rsidR="00F4443C" w:rsidRDefault="00F4443C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D3E05" w14:textId="708115EA" w:rsidR="00F4443C" w:rsidRDefault="00F4443C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329284" w14:textId="662BA9FE" w:rsidR="00F4443C" w:rsidRDefault="00F4443C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255F86" w14:textId="77777777" w:rsidR="00F4443C" w:rsidRDefault="00F4443C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1B221C7" w14:textId="77777777" w:rsidR="00436EB5" w:rsidRDefault="00436EB5" w:rsidP="00436EB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D3B26E" w14:textId="52C1EBF9" w:rsidR="009A220A" w:rsidRDefault="009A220A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486A3BE" w14:textId="6C44ACA0" w:rsidR="00F81438" w:rsidRDefault="00F81438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9F7907" w14:textId="77777777" w:rsidR="00F81438" w:rsidRDefault="00F81438" w:rsidP="00AE449D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5DA6FA8" w14:textId="77777777" w:rsidR="002604F9" w:rsidRDefault="002604F9" w:rsidP="002604F9">
      <w:pPr>
        <w:spacing w:after="0"/>
        <w:ind w:left="540" w:hanging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66F">
        <w:rPr>
          <w:rFonts w:ascii="Times New Roman" w:hAnsi="Times New Roman" w:cs="Times New Roman"/>
          <w:b/>
          <w:sz w:val="28"/>
          <w:szCs w:val="28"/>
        </w:rPr>
        <w:lastRenderedPageBreak/>
        <w:t>НАВЧАЛЬНИЙ ПЛАН</w:t>
      </w:r>
      <w:r w:rsidRPr="00266EFC">
        <w:t xml:space="preserve"> </w:t>
      </w:r>
      <w:r w:rsidRPr="00266EFC">
        <w:rPr>
          <w:rFonts w:ascii="Times New Roman" w:hAnsi="Times New Roman" w:cs="Times New Roman"/>
          <w:b/>
          <w:sz w:val="28"/>
          <w:szCs w:val="28"/>
        </w:rPr>
        <w:t xml:space="preserve">ОСВІТНЬОЇ ЧАСТИНИ ПРОГРАМИ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 (ОПП) </w:t>
      </w:r>
      <w:r w:rsidRPr="00266EFC">
        <w:rPr>
          <w:rFonts w:ascii="Times New Roman" w:hAnsi="Times New Roman" w:cs="Times New Roman"/>
          <w:b/>
          <w:sz w:val="28"/>
          <w:szCs w:val="28"/>
        </w:rPr>
        <w:t>ІНТЕРНАТУРИ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003">
        <w:rPr>
          <w:rFonts w:ascii="Times New Roman" w:hAnsi="Times New Roman" w:cs="Times New Roman"/>
          <w:b/>
          <w:sz w:val="28"/>
          <w:szCs w:val="28"/>
        </w:rPr>
        <w:t>за спеціальністю ВНУТРІШНІ ХВОРОБИ</w:t>
      </w:r>
    </w:p>
    <w:p w14:paraId="07FA6B1C" w14:textId="77777777" w:rsidR="002604F9" w:rsidRPr="006759D1" w:rsidRDefault="002604F9" w:rsidP="00260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</w:t>
      </w:r>
      <w:r w:rsidRPr="006759D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(НАЗВА СПЕЦІАЛЬНОСТІ)</w:t>
      </w:r>
    </w:p>
    <w:p w14:paraId="2CEBB3F1" w14:textId="77777777" w:rsidR="002604F9" w:rsidRPr="00A2166F" w:rsidRDefault="002604F9" w:rsidP="002604F9">
      <w:pPr>
        <w:spacing w:after="0"/>
        <w:ind w:left="54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62E2D0" w14:textId="77777777" w:rsidR="002604F9" w:rsidRPr="00820809" w:rsidRDefault="002604F9" w:rsidP="002604F9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3515"/>
        <w:gridCol w:w="1134"/>
        <w:gridCol w:w="1134"/>
        <w:gridCol w:w="1134"/>
        <w:gridCol w:w="1163"/>
        <w:gridCol w:w="1224"/>
      </w:tblGrid>
      <w:tr w:rsidR="002604F9" w:rsidRPr="00D0721C" w14:paraId="59CABA03" w14:textId="77777777" w:rsidTr="00F14395"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4439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Код</w:t>
            </w:r>
          </w:p>
          <w:p w14:paraId="65C1E5A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ОК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308EF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НАЗВА </w:t>
            </w: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ОСВІТНЬОЇ КОМПОНЕНТИ</w:t>
            </w:r>
          </w:p>
        </w:tc>
        <w:tc>
          <w:tcPr>
            <w:tcW w:w="5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A28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Кількість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годин</w:t>
            </w:r>
          </w:p>
        </w:tc>
      </w:tr>
      <w:tr w:rsidR="002604F9" w:rsidRPr="00D0721C" w14:paraId="6AF8E321" w14:textId="77777777" w:rsidTr="00F14395"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E72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53E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CBB7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Лекції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FC8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Семін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3B469B9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заняття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DF0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Практ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0E38BE7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заняття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367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робота*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85D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Разо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м,</w:t>
            </w:r>
          </w:p>
          <w:p w14:paraId="632A5B2E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годин</w:t>
            </w:r>
          </w:p>
        </w:tc>
      </w:tr>
      <w:tr w:rsidR="002604F9" w:rsidRPr="00D0721C" w14:paraId="11C6F7DE" w14:textId="77777777" w:rsidTr="00F14395">
        <w:tc>
          <w:tcPr>
            <w:tcW w:w="102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46A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F592A3E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Перший </w:t>
            </w: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навчання</w:t>
            </w:r>
            <w:proofErr w:type="spellEnd"/>
          </w:p>
          <w:p w14:paraId="0AB6617F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15,6 </w:t>
            </w: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кредитів</w:t>
            </w:r>
            <w:proofErr w:type="spellEnd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ECTS, 468 годин</w:t>
            </w:r>
          </w:p>
        </w:tc>
      </w:tr>
      <w:tr w:rsidR="002604F9" w:rsidRPr="00D0721C" w14:paraId="31DEE449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B201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863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Організація терапевтичної допомоги населенню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9CA4" w14:textId="77777777" w:rsidR="002604F9" w:rsidRPr="00D0721C" w:rsidRDefault="002604F9" w:rsidP="00F14395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085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8D07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31D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E489" w14:textId="77777777" w:rsidR="002604F9" w:rsidRPr="00E42BA3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12 / 0,4  </w:t>
            </w:r>
          </w:p>
          <w:p w14:paraId="092A2BCC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2604F9" w:rsidRPr="00D0721C" w14:paraId="1CC97F93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A0AE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ОК2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1D1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Хвороби органів дихання та професійні хвороби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A1B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E9AE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B04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3A4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404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</w:t>
            </w:r>
            <w:r w:rsidRPr="00E42B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/ 3,6</w:t>
            </w:r>
          </w:p>
        </w:tc>
      </w:tr>
      <w:tr w:rsidR="002604F9" w:rsidRPr="00D0721C" w14:paraId="4F4E387B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E70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ОК3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82A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Хвороби серцево-судинної системи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563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91B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9D6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7CE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1610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144 / 4,8</w:t>
            </w:r>
          </w:p>
        </w:tc>
      </w:tr>
      <w:tr w:rsidR="002604F9" w:rsidRPr="00D0721C" w14:paraId="69498279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AA4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ОК4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B58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Ревматичні хвороби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49DF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C89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A41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F2E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2969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 / 2,6</w:t>
            </w:r>
          </w:p>
        </w:tc>
      </w:tr>
      <w:tr w:rsidR="002604F9" w:rsidRPr="00D0721C" w14:paraId="636FAF04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5A4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ОК5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85CE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Хвороби органів травлення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D6C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3B5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19F3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529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90D3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</w:t>
            </w:r>
            <w:r w:rsidRPr="00E42B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2B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/ 3,6</w:t>
            </w:r>
          </w:p>
        </w:tc>
      </w:tr>
      <w:tr w:rsidR="002604F9" w:rsidRPr="00D0721C" w14:paraId="62EEF867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076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5AF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Базовий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111E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A61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3D77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C80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D7E3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</w:tr>
      <w:tr w:rsidR="002604F9" w:rsidRPr="00D0721C" w14:paraId="45BEE91C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789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A6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Підсумковий піврічний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47B0" w14:textId="77777777" w:rsidR="002604F9" w:rsidRPr="00D0721C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20F3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E76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9EE1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019E" w14:textId="77777777" w:rsidR="002604F9" w:rsidRPr="00F81438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12</w:t>
            </w:r>
          </w:p>
        </w:tc>
      </w:tr>
      <w:tr w:rsidR="002604F9" w:rsidRPr="00D0721C" w14:paraId="0CBF6F70" w14:textId="77777777" w:rsidTr="00F14395">
        <w:tc>
          <w:tcPr>
            <w:tcW w:w="44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A16D" w14:textId="77777777" w:rsidR="002604F9" w:rsidRPr="00D0721C" w:rsidRDefault="002604F9" w:rsidP="00F143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Всього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CA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B5F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DE7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15E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E882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468/15.6</w:t>
            </w:r>
          </w:p>
        </w:tc>
      </w:tr>
      <w:tr w:rsidR="002604F9" w:rsidRPr="00D0721C" w14:paraId="1EF508F0" w14:textId="77777777" w:rsidTr="00F14395">
        <w:tc>
          <w:tcPr>
            <w:tcW w:w="102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D59C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E6984CE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Другий</w:t>
            </w:r>
            <w:proofErr w:type="spellEnd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навчання</w:t>
            </w:r>
            <w:proofErr w:type="spellEnd"/>
          </w:p>
          <w:p w14:paraId="3118C973" w14:textId="77777777" w:rsidR="002604F9" w:rsidRPr="00E42BA3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15,6 </w:t>
            </w:r>
            <w:proofErr w:type="spellStart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кредитів</w:t>
            </w:r>
            <w:proofErr w:type="spellEnd"/>
            <w:r w:rsidRPr="00E42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ECTS, 468 годин</w:t>
            </w:r>
          </w:p>
        </w:tc>
      </w:tr>
      <w:tr w:rsidR="002604F9" w:rsidRPr="00D0721C" w14:paraId="21F2D960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8F9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ОК6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7AB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Хвороби нирок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D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09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F35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DD3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B496" w14:textId="77777777" w:rsidR="002604F9" w:rsidRPr="006815D2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 / 2,6</w:t>
            </w:r>
          </w:p>
        </w:tc>
      </w:tr>
      <w:tr w:rsidR="002604F9" w:rsidRPr="00D0721C" w14:paraId="7C99CC89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0D8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ОК7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726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Клінічна алергологія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66D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C09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1D37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BD11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1935" w14:textId="77777777" w:rsidR="002604F9" w:rsidRPr="002C63E9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36</w:t>
            </w:r>
            <w:r w:rsidRPr="00681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/ 1,2</w:t>
            </w:r>
          </w:p>
        </w:tc>
      </w:tr>
      <w:tr w:rsidR="002604F9" w:rsidRPr="00D0721C" w14:paraId="13CFF9F2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8C2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ОК7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425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Клінічна алергологія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770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C0E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307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59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0A67" w14:textId="77777777" w:rsidR="002604F9" w:rsidRPr="006815D2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72 / 2,4</w:t>
            </w:r>
          </w:p>
        </w:tc>
      </w:tr>
      <w:tr w:rsidR="002604F9" w:rsidRPr="00D0721C" w14:paraId="0C6F063C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B61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023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3586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221B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4A24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02DF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FCE7" w14:textId="77777777" w:rsidR="002604F9" w:rsidRPr="006815D2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2604F9" w:rsidRPr="00D0721C" w14:paraId="5B7370D6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D6E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ОК8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609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Хвороби органів кровотворення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351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314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78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CB4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A4C8" w14:textId="77777777" w:rsidR="002604F9" w:rsidRPr="006815D2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72 / 2,4</w:t>
            </w:r>
          </w:p>
        </w:tc>
      </w:tr>
      <w:tr w:rsidR="002604F9" w:rsidRPr="00D0721C" w14:paraId="445325B5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95F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ОК9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DE8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Хвороби  ендокринної системи та обміну речовин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B02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0E2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97B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DFE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A95C" w14:textId="77777777" w:rsidR="002604F9" w:rsidRPr="006815D2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 / 2,6</w:t>
            </w:r>
          </w:p>
        </w:tc>
      </w:tr>
      <w:tr w:rsidR="002604F9" w:rsidRPr="00D0721C" w14:paraId="4669AF26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713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0F83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Інтенсивна терапія. Невідкладні стани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DC99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A269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8543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4390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DE8E" w14:textId="77777777" w:rsidR="002604F9" w:rsidRPr="002C63E9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84/2.8</w:t>
            </w:r>
          </w:p>
        </w:tc>
      </w:tr>
      <w:tr w:rsidR="002604F9" w:rsidRPr="00D0721C" w14:paraId="646DA2F0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C2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ОК11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95E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Військово-тактична медицина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C70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662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F33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DFD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5142" w14:textId="77777777" w:rsidR="002604F9" w:rsidRPr="006815D2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36</w:t>
            </w:r>
            <w:r w:rsidRPr="00681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/ 1,2</w:t>
            </w:r>
          </w:p>
          <w:p w14:paraId="2927517B" w14:textId="77777777" w:rsidR="002604F9" w:rsidRPr="006815D2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2604F9" w:rsidRPr="00D0721C" w14:paraId="67BF6C33" w14:textId="77777777" w:rsidTr="00F14395">
        <w:tc>
          <w:tcPr>
            <w:tcW w:w="102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C76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Суміжні дисципліни</w:t>
            </w:r>
          </w:p>
        </w:tc>
      </w:tr>
      <w:tr w:rsidR="002604F9" w:rsidRPr="00D0721C" w14:paraId="591513CF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C4EF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ОК12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C796" w14:textId="77777777" w:rsidR="002604F9" w:rsidRPr="00D0721C" w:rsidRDefault="002604F9" w:rsidP="00F14395">
            <w:pPr>
              <w:pStyle w:val="Default"/>
              <w:jc w:val="center"/>
            </w:pPr>
            <w:r w:rsidRPr="00D0721C">
              <w:t xml:space="preserve">Медицина </w:t>
            </w:r>
            <w:proofErr w:type="spellStart"/>
            <w:r w:rsidRPr="00D0721C">
              <w:t>надзвичайних</w:t>
            </w:r>
            <w:proofErr w:type="spellEnd"/>
            <w:r w:rsidRPr="00D0721C">
              <w:t xml:space="preserve"> </w:t>
            </w:r>
            <w:proofErr w:type="spellStart"/>
            <w:r w:rsidRPr="00D0721C">
              <w:t>ситуацій</w:t>
            </w:r>
            <w:proofErr w:type="spellEnd"/>
            <w:r w:rsidRPr="00D0721C">
              <w:t xml:space="preserve"> </w:t>
            </w:r>
          </w:p>
          <w:p w14:paraId="2C3E9943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7C0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E677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5FD6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7147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9725" w14:textId="77777777" w:rsidR="002604F9" w:rsidRPr="006815D2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18</w:t>
            </w:r>
            <w:r w:rsidRPr="00681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0,6</w:t>
            </w:r>
          </w:p>
          <w:p w14:paraId="5F4444E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2604F9" w:rsidRPr="00D0721C" w14:paraId="5D48070B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D2A1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ОК13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299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Інфекційні хвороби. Вірусні гепатити. СНІД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EA5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8BD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58DB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C8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992C" w14:textId="77777777" w:rsidR="002604F9" w:rsidRPr="006815D2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36</w:t>
            </w:r>
            <w:r w:rsidRPr="00681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/ 1,2</w:t>
            </w:r>
          </w:p>
          <w:p w14:paraId="68F0144F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2604F9" w:rsidRPr="00D0721C" w14:paraId="3DC39A38" w14:textId="77777777" w:rsidTr="00F14395">
        <w:tc>
          <w:tcPr>
            <w:tcW w:w="102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23D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Додаткові програми</w:t>
            </w:r>
          </w:p>
        </w:tc>
      </w:tr>
      <w:tr w:rsidR="002604F9" w:rsidRPr="00D0721C" w14:paraId="264D8657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346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ОК14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4580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72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Паліативна допомога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3EA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6FE1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AABD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B748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0C7C" w14:textId="77777777" w:rsidR="002604F9" w:rsidRPr="006815D2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12</w:t>
            </w:r>
            <w:r w:rsidRPr="00681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0,4</w:t>
            </w:r>
          </w:p>
          <w:p w14:paraId="1A32B4C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2604F9" w:rsidRPr="00D0721C" w14:paraId="07813D7F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87D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A4A5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815D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Ліцензований іспит «Крок-3»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F760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08DF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3B8A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DF99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A87A" w14:textId="77777777" w:rsidR="002604F9" w:rsidRPr="006815D2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6</w:t>
            </w:r>
          </w:p>
        </w:tc>
      </w:tr>
      <w:tr w:rsidR="002604F9" w:rsidRPr="00D0721C" w14:paraId="5BFB26C9" w14:textId="77777777" w:rsidTr="00F14395"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734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A3D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Державна атестація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EAB6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4686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4691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F1E1" w14:textId="77777777" w:rsidR="002604F9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3056" w14:textId="77777777" w:rsidR="002604F9" w:rsidRPr="006815D2" w:rsidRDefault="002604F9" w:rsidP="00F143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12</w:t>
            </w:r>
          </w:p>
        </w:tc>
      </w:tr>
      <w:tr w:rsidR="002604F9" w:rsidRPr="00D0721C" w14:paraId="1D16077B" w14:textId="77777777" w:rsidTr="00F14395">
        <w:tc>
          <w:tcPr>
            <w:tcW w:w="44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DB2A" w14:textId="77777777" w:rsidR="002604F9" w:rsidRPr="00D0721C" w:rsidRDefault="002604F9" w:rsidP="00F143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D07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Всього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B48C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33FA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4D9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96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5232" w14:textId="77777777" w:rsidR="002604F9" w:rsidRPr="00D0721C" w:rsidRDefault="002604F9" w:rsidP="00F1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468/15,6</w:t>
            </w:r>
          </w:p>
        </w:tc>
      </w:tr>
    </w:tbl>
    <w:p w14:paraId="7129BFD1" w14:textId="77777777" w:rsidR="002604F9" w:rsidRDefault="002604F9" w:rsidP="00260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B09ADD" w14:textId="77777777" w:rsidR="002604F9" w:rsidRDefault="002604F9" w:rsidP="00260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ОСВІТНЬО-ПРОФЕСІЙНА ПРОГРАМА (ОПП)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ІНТЕРНАТУРИ</w:t>
      </w:r>
      <w:r w:rsidRPr="00256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732021A" w14:textId="77777777" w:rsidR="002604F9" w:rsidRPr="00820809" w:rsidRDefault="002604F9" w:rsidP="00260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ВНУТРІШНІ ХВОРОБИ</w:t>
      </w:r>
    </w:p>
    <w:p w14:paraId="148775EA" w14:textId="77777777" w:rsidR="002604F9" w:rsidRPr="006759D1" w:rsidRDefault="002604F9" w:rsidP="00260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</w:t>
      </w:r>
      <w:r w:rsidRPr="006759D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(НАЗВА СПЕЦІАЛЬНОСТІ)</w:t>
      </w:r>
    </w:p>
    <w:p w14:paraId="2BC35D03" w14:textId="77777777" w:rsidR="002604F9" w:rsidRPr="00820809" w:rsidRDefault="002604F9" w:rsidP="002604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4"/>
        <w:gridCol w:w="8101"/>
      </w:tblGrid>
      <w:tr w:rsidR="002604F9" w:rsidRPr="0028388C" w14:paraId="4D9835A3" w14:textId="77777777" w:rsidTr="00F14395">
        <w:tc>
          <w:tcPr>
            <w:tcW w:w="1244" w:type="dxa"/>
          </w:tcPr>
          <w:p w14:paraId="00D40F1D" w14:textId="77777777" w:rsidR="002604F9" w:rsidRPr="0028388C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Код ОК,</w:t>
            </w:r>
          </w:p>
          <w:p w14:paraId="625488E6" w14:textId="77777777" w:rsidR="002604F9" w:rsidRPr="0028388C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теми</w:t>
            </w:r>
          </w:p>
        </w:tc>
        <w:tc>
          <w:tcPr>
            <w:tcW w:w="8101" w:type="dxa"/>
          </w:tcPr>
          <w:p w14:paraId="6014D6B1" w14:textId="77777777" w:rsidR="002604F9" w:rsidRPr="0028388C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НАЗВА </w:t>
            </w:r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ОСВІТНЬОЇ КОМПОНЕНТИ,</w:t>
            </w:r>
          </w:p>
          <w:p w14:paraId="1A7D2243" w14:textId="77777777" w:rsidR="002604F9" w:rsidRPr="0028388C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ТЕМИ</w:t>
            </w:r>
          </w:p>
        </w:tc>
      </w:tr>
      <w:tr w:rsidR="002604F9" w:rsidRPr="0028388C" w14:paraId="3AA8AB62" w14:textId="77777777" w:rsidTr="00F14395">
        <w:tc>
          <w:tcPr>
            <w:tcW w:w="1244" w:type="dxa"/>
          </w:tcPr>
          <w:p w14:paraId="634E8B2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ОК1.</w:t>
            </w:r>
          </w:p>
        </w:tc>
        <w:tc>
          <w:tcPr>
            <w:tcW w:w="8101" w:type="dxa"/>
          </w:tcPr>
          <w:p w14:paraId="573C2D74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Організація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терапевтичної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допомоги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населенню</w:t>
            </w:r>
            <w:proofErr w:type="spellEnd"/>
          </w:p>
        </w:tc>
      </w:tr>
      <w:tr w:rsidR="002604F9" w:rsidRPr="0028388C" w14:paraId="52A4ED62" w14:textId="77777777" w:rsidTr="00F14395">
        <w:tc>
          <w:tcPr>
            <w:tcW w:w="1244" w:type="dxa"/>
          </w:tcPr>
          <w:p w14:paraId="73C3AC2F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ОК1.1</w:t>
            </w:r>
          </w:p>
        </w:tc>
        <w:tc>
          <w:tcPr>
            <w:tcW w:w="8101" w:type="dxa"/>
          </w:tcPr>
          <w:p w14:paraId="34B18242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Основи законодавства про охорону здоров’я в Україні.</w:t>
            </w:r>
          </w:p>
          <w:p w14:paraId="18DEE922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Основні директивні документи, що визначають діяльність органів та установ охорони здоров’я. Основи медичного права. Загальні питання організації медичної допомоги населенню України.</w:t>
            </w:r>
          </w:p>
          <w:p w14:paraId="3AA277F2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Принципи роботи медичних закладів, організації</w:t>
            </w:r>
          </w:p>
          <w:p w14:paraId="05E05A68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стаціонарної, амбулаторної, невідкладної медичної допомоги в</w:t>
            </w:r>
          </w:p>
          <w:p w14:paraId="0AF8F2F2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клініці внутрішніх захворювань, правила оформлення медичної документації.</w:t>
            </w:r>
          </w:p>
          <w:p w14:paraId="0B8CD302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Основи реабілітації пацієнтів терапевтичного профілю, профілактичні та реабілітаційні державні програми.</w:t>
            </w:r>
          </w:p>
          <w:p w14:paraId="3487A3D5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Експертиза тимчасової та постійної втрати працездатності.</w:t>
            </w:r>
          </w:p>
        </w:tc>
      </w:tr>
      <w:tr w:rsidR="002604F9" w:rsidRPr="0028388C" w14:paraId="3D1A2D5C" w14:textId="77777777" w:rsidTr="00F14395">
        <w:tc>
          <w:tcPr>
            <w:tcW w:w="1244" w:type="dxa"/>
          </w:tcPr>
          <w:p w14:paraId="1C339BA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ОК1.2</w:t>
            </w:r>
          </w:p>
        </w:tc>
        <w:tc>
          <w:tcPr>
            <w:tcW w:w="8101" w:type="dxa"/>
          </w:tcPr>
          <w:p w14:paraId="02E6067F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Стандарти діагностики і лікування в клініці внутрішніх хвороб. </w:t>
            </w:r>
          </w:p>
          <w:p w14:paraId="4D93E08C" w14:textId="77777777" w:rsidR="002604F9" w:rsidRPr="0028388C" w:rsidRDefault="002604F9" w:rsidP="00F14395">
            <w:pPr>
              <w:tabs>
                <w:tab w:val="left" w:pos="2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Принципи доказовості у внутрішній медицині.</w:t>
            </w:r>
          </w:p>
        </w:tc>
      </w:tr>
      <w:tr w:rsidR="002604F9" w:rsidRPr="0028388C" w14:paraId="4F9F63A8" w14:textId="77777777" w:rsidTr="00F14395">
        <w:tc>
          <w:tcPr>
            <w:tcW w:w="1244" w:type="dxa"/>
          </w:tcPr>
          <w:p w14:paraId="304AEC61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ОК2 </w:t>
            </w:r>
          </w:p>
        </w:tc>
        <w:tc>
          <w:tcPr>
            <w:tcW w:w="8101" w:type="dxa"/>
          </w:tcPr>
          <w:p w14:paraId="455B036E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органів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дихання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професійні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</w:t>
            </w:r>
          </w:p>
        </w:tc>
      </w:tr>
      <w:tr w:rsidR="002604F9" w:rsidRPr="0028388C" w14:paraId="27E34ADE" w14:textId="77777777" w:rsidTr="00F14395">
        <w:tc>
          <w:tcPr>
            <w:tcW w:w="1244" w:type="dxa"/>
          </w:tcPr>
          <w:p w14:paraId="30BF15EC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ОК2.1</w:t>
            </w:r>
          </w:p>
        </w:tc>
        <w:tc>
          <w:tcPr>
            <w:tcW w:w="8101" w:type="dxa"/>
          </w:tcPr>
          <w:p w14:paraId="2DB8DC2C" w14:textId="77777777" w:rsidR="002604F9" w:rsidRPr="0028388C" w:rsidRDefault="002604F9" w:rsidP="00F143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фізикального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обстеження хворих з патологією органів дихання,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рентгенологічної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функціональної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</w:t>
            </w: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лабораторної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</w:t>
            </w: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патології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органів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дихання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Етіологія, патогенез епідеміологію гострих респіраторних захворювань (ГРЗ), їх </w:t>
            </w:r>
            <w:proofErr w:type="spellStart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клінікодіагностичні</w:t>
            </w:r>
            <w:proofErr w:type="spellEnd"/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ознаки, методи лікування і профілактики ГРЗ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604F9" w:rsidRPr="0028388C" w14:paraId="3568A56C" w14:textId="77777777" w:rsidTr="00F14395">
        <w:tc>
          <w:tcPr>
            <w:tcW w:w="1244" w:type="dxa"/>
          </w:tcPr>
          <w:p w14:paraId="55BBFA0B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ОК2.2</w:t>
            </w:r>
          </w:p>
        </w:tc>
        <w:tc>
          <w:tcPr>
            <w:tcW w:w="8101" w:type="dxa"/>
          </w:tcPr>
          <w:p w14:paraId="27745835" w14:textId="77777777" w:rsidR="002604F9" w:rsidRPr="001329A8" w:rsidRDefault="002604F9" w:rsidP="00F143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Етіопатогенетичні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механізми розвитку, класифікація, клінічні прояви, методи діагностики,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реабілітаці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профілактик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хронічного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обструктивного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захворювання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легень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28388C" w14:paraId="0C5FBAC7" w14:textId="77777777" w:rsidTr="00F14395">
        <w:tc>
          <w:tcPr>
            <w:tcW w:w="1244" w:type="dxa"/>
          </w:tcPr>
          <w:p w14:paraId="0A9EF49B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ОК2.3</w:t>
            </w:r>
          </w:p>
        </w:tc>
        <w:tc>
          <w:tcPr>
            <w:tcW w:w="8101" w:type="dxa"/>
          </w:tcPr>
          <w:p w14:paraId="0F1AA605" w14:textId="77777777" w:rsidR="002604F9" w:rsidRPr="001329A8" w:rsidRDefault="002604F9" w:rsidP="00F143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Етіопатогенетичні механізми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розвитку, класифікація, клінічні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прояви, методи діагностики,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лікування, реабілітації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профілактика </w:t>
            </w:r>
            <w:proofErr w:type="spellStart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пневмоній</w:t>
            </w:r>
            <w:proofErr w:type="spellEnd"/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604F9" w:rsidRPr="001329A8" w14:paraId="18F0586D" w14:textId="77777777" w:rsidTr="00F14395">
        <w:tc>
          <w:tcPr>
            <w:tcW w:w="1244" w:type="dxa"/>
          </w:tcPr>
          <w:p w14:paraId="4F8D172B" w14:textId="77777777" w:rsidR="002604F9" w:rsidRPr="001329A8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329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ОК2.4</w:t>
            </w:r>
          </w:p>
        </w:tc>
        <w:tc>
          <w:tcPr>
            <w:tcW w:w="8101" w:type="dxa"/>
          </w:tcPr>
          <w:p w14:paraId="72BEB345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раку легень.</w:t>
            </w:r>
          </w:p>
        </w:tc>
      </w:tr>
      <w:tr w:rsidR="002604F9" w:rsidRPr="0028388C" w14:paraId="141A4D9B" w14:textId="77777777" w:rsidTr="00F14395">
        <w:tc>
          <w:tcPr>
            <w:tcW w:w="1244" w:type="dxa"/>
          </w:tcPr>
          <w:p w14:paraId="577D18E6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101" w:type="dxa"/>
          </w:tcPr>
          <w:p w14:paraId="75311E72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</w:p>
          <w:p w14:paraId="7869F505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захворювань плеври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плеврити</w:t>
            </w:r>
            <w:proofErr w:type="spellEnd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, пневмоторакс).</w:t>
            </w:r>
          </w:p>
          <w:p w14:paraId="13E9B987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F3B80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нагнійних захворювань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легень і плеври (абсцес легень,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гангрена легень,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бронхоектатична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хвороба, емпієма плеври).</w:t>
            </w:r>
          </w:p>
        </w:tc>
      </w:tr>
      <w:tr w:rsidR="002604F9" w:rsidRPr="0028388C" w14:paraId="2B98075C" w14:textId="77777777" w:rsidTr="00F14395">
        <w:tc>
          <w:tcPr>
            <w:tcW w:w="1244" w:type="dxa"/>
          </w:tcPr>
          <w:p w14:paraId="501FFE50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101" w:type="dxa"/>
          </w:tcPr>
          <w:p w14:paraId="766C1614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профілактики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інтерстиційних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захворювань легень (у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ідіопатичного</w:t>
            </w:r>
            <w:proofErr w:type="spellEnd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 легеневого фіброзу).</w:t>
            </w:r>
          </w:p>
        </w:tc>
      </w:tr>
      <w:tr w:rsidR="002604F9" w:rsidRPr="0028388C" w14:paraId="19B2B39B" w14:textId="77777777" w:rsidTr="00F14395">
        <w:tc>
          <w:tcPr>
            <w:tcW w:w="1244" w:type="dxa"/>
          </w:tcPr>
          <w:p w14:paraId="025F2546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101" w:type="dxa"/>
          </w:tcPr>
          <w:p w14:paraId="1725A189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профілактики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саркоїдозу</w:t>
            </w:r>
            <w:proofErr w:type="spellEnd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 органів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дихання.</w:t>
            </w:r>
          </w:p>
        </w:tc>
      </w:tr>
      <w:tr w:rsidR="002604F9" w:rsidRPr="0028388C" w14:paraId="387E9CD8" w14:textId="77777777" w:rsidTr="00F14395">
        <w:tc>
          <w:tcPr>
            <w:tcW w:w="1244" w:type="dxa"/>
          </w:tcPr>
          <w:p w14:paraId="77A0F994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101" w:type="dxa"/>
          </w:tcPr>
          <w:p w14:paraId="75938C69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паразитарних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грибкових захворювань легень.</w:t>
            </w:r>
          </w:p>
        </w:tc>
      </w:tr>
      <w:tr w:rsidR="002604F9" w:rsidRPr="0028388C" w14:paraId="4F9F0871" w14:textId="77777777" w:rsidTr="00F14395">
        <w:tc>
          <w:tcPr>
            <w:tcW w:w="1244" w:type="dxa"/>
          </w:tcPr>
          <w:p w14:paraId="6C53D851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101" w:type="dxa"/>
          </w:tcPr>
          <w:p w14:paraId="679E9110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при синдромі</w:t>
            </w:r>
          </w:p>
          <w:p w14:paraId="492FF38B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обструктивного апное уві сні.</w:t>
            </w:r>
          </w:p>
        </w:tc>
      </w:tr>
      <w:tr w:rsidR="002604F9" w:rsidRPr="0028388C" w14:paraId="254D16DB" w14:textId="77777777" w:rsidTr="00F14395">
        <w:tc>
          <w:tcPr>
            <w:tcW w:w="1244" w:type="dxa"/>
          </w:tcPr>
          <w:p w14:paraId="2313B4F0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101" w:type="dxa"/>
          </w:tcPr>
          <w:p w14:paraId="46112584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</w:p>
          <w:p w14:paraId="1AD919FD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кровохаркання і легеневої кровотечі.</w:t>
            </w:r>
          </w:p>
          <w:p w14:paraId="15C6BB01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0E2C5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дихальної</w:t>
            </w:r>
          </w:p>
          <w:p w14:paraId="31084508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Недостатності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18EC35AE" w14:textId="77777777" w:rsidTr="00F14395">
        <w:tc>
          <w:tcPr>
            <w:tcW w:w="1244" w:type="dxa"/>
          </w:tcPr>
          <w:p w14:paraId="197285F6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101" w:type="dxa"/>
          </w:tcPr>
          <w:p w14:paraId="5989DCE5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 xml:space="preserve">профілактики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муковісцидозу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654C11B0" w14:textId="77777777" w:rsidTr="00F14395">
        <w:tc>
          <w:tcPr>
            <w:tcW w:w="1244" w:type="dxa"/>
          </w:tcPr>
          <w:p w14:paraId="38D40AAF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101" w:type="dxa"/>
          </w:tcPr>
          <w:p w14:paraId="39AAB770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Особливості перебігу 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 захворювань органів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дихання у вагітних, хворих похилого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та старечого віку.</w:t>
            </w:r>
          </w:p>
        </w:tc>
      </w:tr>
      <w:tr w:rsidR="002604F9" w:rsidRPr="0028388C" w14:paraId="68E6C733" w14:textId="77777777" w:rsidTr="00F14395">
        <w:tc>
          <w:tcPr>
            <w:tcW w:w="1244" w:type="dxa"/>
          </w:tcPr>
          <w:p w14:paraId="324F6A26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101" w:type="dxa"/>
          </w:tcPr>
          <w:p w14:paraId="2BA80C26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професійних легеневих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захворювань (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пневмоконіозів</w:t>
            </w:r>
            <w:proofErr w:type="spellEnd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пилових бронхітів, екзогенних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альвеолітів</w:t>
            </w:r>
            <w:proofErr w:type="spellEnd"/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604F9" w:rsidRPr="0028388C" w14:paraId="5C940206" w14:textId="77777777" w:rsidTr="00F14395">
        <w:tc>
          <w:tcPr>
            <w:tcW w:w="1244" w:type="dxa"/>
          </w:tcPr>
          <w:p w14:paraId="7874CE9C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101" w:type="dxa"/>
          </w:tcPr>
          <w:p w14:paraId="342723C5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вібраційної хвороби.</w:t>
            </w:r>
          </w:p>
        </w:tc>
      </w:tr>
      <w:tr w:rsidR="002604F9" w:rsidRPr="0028388C" w14:paraId="2D35B47B" w14:textId="77777777" w:rsidTr="00F14395">
        <w:tc>
          <w:tcPr>
            <w:tcW w:w="1244" w:type="dxa"/>
          </w:tcPr>
          <w:p w14:paraId="351E88A1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101" w:type="dxa"/>
          </w:tcPr>
          <w:p w14:paraId="6F6C6A44" w14:textId="77777777" w:rsidR="002604F9" w:rsidRPr="001329A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9A8">
              <w:rPr>
                <w:rFonts w:ascii="Times New Roman" w:hAnsi="Times New Roman" w:cs="Times New Roman"/>
                <w:sz w:val="24"/>
                <w:szCs w:val="24"/>
              </w:rPr>
              <w:t>профілактики .</w:t>
            </w:r>
          </w:p>
        </w:tc>
      </w:tr>
      <w:tr w:rsidR="002604F9" w:rsidRPr="00D36448" w14:paraId="46798E64" w14:textId="77777777" w:rsidTr="00F14395">
        <w:tc>
          <w:tcPr>
            <w:tcW w:w="1244" w:type="dxa"/>
          </w:tcPr>
          <w:p w14:paraId="00599D3E" w14:textId="77777777" w:rsidR="002604F9" w:rsidRPr="00D36448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ОК3.</w:t>
            </w:r>
          </w:p>
        </w:tc>
        <w:tc>
          <w:tcPr>
            <w:tcW w:w="8101" w:type="dxa"/>
          </w:tcPr>
          <w:p w14:paraId="08F1FCBD" w14:textId="77777777" w:rsidR="002604F9" w:rsidRPr="00D36448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серцево-судинної</w:t>
            </w:r>
            <w:proofErr w:type="spellEnd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системи</w:t>
            </w:r>
            <w:proofErr w:type="spellEnd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</w:t>
            </w:r>
          </w:p>
        </w:tc>
      </w:tr>
      <w:tr w:rsidR="002604F9" w:rsidRPr="0028388C" w14:paraId="1C9BAFF0" w14:textId="77777777" w:rsidTr="00F14395">
        <w:tc>
          <w:tcPr>
            <w:tcW w:w="1244" w:type="dxa"/>
          </w:tcPr>
          <w:p w14:paraId="40586F3B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</w:t>
            </w:r>
          </w:p>
        </w:tc>
        <w:tc>
          <w:tcPr>
            <w:tcW w:w="8101" w:type="dxa"/>
          </w:tcPr>
          <w:p w14:paraId="1BAFFDFB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 обстеження при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серцевосудинній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патології. Значення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лабораторних та інструментальних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методів обстеження в діагностиці</w:t>
            </w:r>
          </w:p>
          <w:p w14:paraId="49AF4DF7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захворювань.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Основи електрокардіографії,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проведення, основні</w:t>
            </w:r>
          </w:p>
          <w:p w14:paraId="654ED704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електрокардіографічні синдроми 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захворюваннях серцево-судинно системи, їх значення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04F9" w:rsidRPr="0028388C" w14:paraId="53331D6E" w14:textId="77777777" w:rsidTr="00F14395">
        <w:tc>
          <w:tcPr>
            <w:tcW w:w="1244" w:type="dxa"/>
          </w:tcPr>
          <w:p w14:paraId="1BB94ADA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ОК3.2</w:t>
            </w:r>
          </w:p>
        </w:tc>
        <w:tc>
          <w:tcPr>
            <w:tcW w:w="8101" w:type="dxa"/>
          </w:tcPr>
          <w:p w14:paraId="2E795DAB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Особливості діагностики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лікування артеріальних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гіпертензій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10B461C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гіпертензивних кризів.</w:t>
            </w:r>
          </w:p>
          <w:p w14:paraId="288D639C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Клінічна фармакологія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антигіпертензивних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засобів.</w:t>
            </w:r>
          </w:p>
        </w:tc>
      </w:tr>
      <w:tr w:rsidR="002604F9" w:rsidRPr="0028388C" w14:paraId="1327A31A" w14:textId="77777777" w:rsidTr="00F14395">
        <w:tc>
          <w:tcPr>
            <w:tcW w:w="1244" w:type="dxa"/>
          </w:tcPr>
          <w:p w14:paraId="6AFCEE6C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838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ОК3.3</w:t>
            </w:r>
          </w:p>
        </w:tc>
        <w:tc>
          <w:tcPr>
            <w:tcW w:w="8101" w:type="dxa"/>
          </w:tcPr>
          <w:p w14:paraId="04538526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Етіопатогенетичні механізми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розвитку, класифікація, клінічні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прояви, методи діагностики,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лікування, реабілітації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профілактики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тромбоемболії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легеневої артерії.</w:t>
            </w:r>
          </w:p>
        </w:tc>
      </w:tr>
      <w:tr w:rsidR="002604F9" w:rsidRPr="0028388C" w14:paraId="77F01780" w14:textId="77777777" w:rsidTr="00F14395">
        <w:tc>
          <w:tcPr>
            <w:tcW w:w="1244" w:type="dxa"/>
          </w:tcPr>
          <w:p w14:paraId="72A8DAEF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ОК3.4</w:t>
            </w:r>
          </w:p>
        </w:tc>
        <w:tc>
          <w:tcPr>
            <w:tcW w:w="8101" w:type="dxa"/>
          </w:tcPr>
          <w:p w14:paraId="52E3EF65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Особливості діагностики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атеросклерозу.</w:t>
            </w:r>
          </w:p>
          <w:p w14:paraId="0D63D72D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Клінічна фармакологія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гіполіпідемічних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препаратів.</w:t>
            </w:r>
          </w:p>
          <w:p w14:paraId="4A4298E3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Особливості діагностики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перебігу хронічних коронарних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синдромів (стабільної ішемічної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хвороби серця).</w:t>
            </w:r>
          </w:p>
        </w:tc>
      </w:tr>
      <w:tr w:rsidR="002604F9" w:rsidRPr="0028388C" w14:paraId="7E5F5E1B" w14:textId="77777777" w:rsidTr="00F14395">
        <w:tc>
          <w:tcPr>
            <w:tcW w:w="1244" w:type="dxa"/>
          </w:tcPr>
          <w:p w14:paraId="50C27DF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ОК3.5</w:t>
            </w:r>
          </w:p>
        </w:tc>
        <w:tc>
          <w:tcPr>
            <w:tcW w:w="8101" w:type="dxa"/>
          </w:tcPr>
          <w:p w14:paraId="50664484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Особливості діагностики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перебігу гострих коронарних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синдромів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тактика ведення таких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хворих на догоспітальному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стаціонарному етапах.</w:t>
            </w:r>
          </w:p>
        </w:tc>
      </w:tr>
      <w:tr w:rsidR="002604F9" w:rsidRPr="0028388C" w14:paraId="717B26F1" w14:textId="77777777" w:rsidTr="00F14395">
        <w:tc>
          <w:tcPr>
            <w:tcW w:w="1244" w:type="dxa"/>
          </w:tcPr>
          <w:p w14:paraId="2BAA301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ОК3.6</w:t>
            </w:r>
          </w:p>
        </w:tc>
        <w:tc>
          <w:tcPr>
            <w:tcW w:w="8101" w:type="dxa"/>
          </w:tcPr>
          <w:p w14:paraId="3B02B233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Інтенсивна терапія 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реанімація при захворюваннях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серця; при зупинці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кровообігу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дихання; тактика при раптовій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серцевій смерті.</w:t>
            </w:r>
          </w:p>
        </w:tc>
      </w:tr>
      <w:tr w:rsidR="002604F9" w:rsidRPr="0028388C" w14:paraId="33F16175" w14:textId="77777777" w:rsidTr="00F14395">
        <w:tc>
          <w:tcPr>
            <w:tcW w:w="1244" w:type="dxa"/>
          </w:tcPr>
          <w:p w14:paraId="1C91D248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ОК3.7</w:t>
            </w:r>
          </w:p>
        </w:tc>
        <w:tc>
          <w:tcPr>
            <w:tcW w:w="8101" w:type="dxa"/>
          </w:tcPr>
          <w:p w14:paraId="213CC8D5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Клінічна фармакологія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засобів, що використовуються 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лікуванні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хворих на ішемічну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хворобу серця.</w:t>
            </w:r>
          </w:p>
        </w:tc>
      </w:tr>
      <w:tr w:rsidR="002604F9" w:rsidRPr="0028388C" w14:paraId="1692EDDD" w14:textId="77777777" w:rsidTr="00F14395">
        <w:tc>
          <w:tcPr>
            <w:tcW w:w="1244" w:type="dxa"/>
          </w:tcPr>
          <w:p w14:paraId="4E348352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ОК3.8</w:t>
            </w:r>
          </w:p>
        </w:tc>
        <w:tc>
          <w:tcPr>
            <w:tcW w:w="8101" w:type="dxa"/>
          </w:tcPr>
          <w:p w14:paraId="4F9EB502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 лікування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соматоформної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вегетативної дисфункції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04F9" w:rsidRPr="0028388C" w14:paraId="49825A77" w14:textId="77777777" w:rsidTr="00F14395">
        <w:tc>
          <w:tcPr>
            <w:tcW w:w="1244" w:type="dxa"/>
          </w:tcPr>
          <w:p w14:paraId="1DBBEC7D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ОК3.9</w:t>
            </w:r>
          </w:p>
        </w:tc>
        <w:tc>
          <w:tcPr>
            <w:tcW w:w="8101" w:type="dxa"/>
          </w:tcPr>
          <w:p w14:paraId="4D6C2989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запальних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захворювань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міокарда</w:t>
            </w:r>
          </w:p>
        </w:tc>
      </w:tr>
      <w:tr w:rsidR="002604F9" w:rsidRPr="0028388C" w14:paraId="79758260" w14:textId="77777777" w:rsidTr="00F14395">
        <w:tc>
          <w:tcPr>
            <w:tcW w:w="1244" w:type="dxa"/>
          </w:tcPr>
          <w:p w14:paraId="28D55E13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ОК3.10</w:t>
            </w:r>
          </w:p>
        </w:tc>
        <w:tc>
          <w:tcPr>
            <w:tcW w:w="8101" w:type="dxa"/>
          </w:tcPr>
          <w:p w14:paraId="1C86C663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незапальних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кардіоміопатій.</w:t>
            </w:r>
          </w:p>
        </w:tc>
      </w:tr>
      <w:tr w:rsidR="002604F9" w:rsidRPr="0028388C" w14:paraId="1A71966A" w14:textId="77777777" w:rsidTr="00F14395">
        <w:tc>
          <w:tcPr>
            <w:tcW w:w="1244" w:type="dxa"/>
          </w:tcPr>
          <w:p w14:paraId="2C17A8D8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ОК3.11</w:t>
            </w:r>
          </w:p>
        </w:tc>
        <w:tc>
          <w:tcPr>
            <w:tcW w:w="8101" w:type="dxa"/>
          </w:tcPr>
          <w:p w14:paraId="22B525A3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інфекційного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ендокардиту.</w:t>
            </w:r>
          </w:p>
        </w:tc>
      </w:tr>
      <w:tr w:rsidR="002604F9" w:rsidRPr="0028388C" w14:paraId="44E218D5" w14:textId="77777777" w:rsidTr="00F14395">
        <w:tc>
          <w:tcPr>
            <w:tcW w:w="1244" w:type="dxa"/>
          </w:tcPr>
          <w:p w14:paraId="12A41CD4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ОК3.12</w:t>
            </w:r>
          </w:p>
        </w:tc>
        <w:tc>
          <w:tcPr>
            <w:tcW w:w="8101" w:type="dxa"/>
          </w:tcPr>
          <w:p w14:paraId="3CF2ACF5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захворювань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перикарда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2604F9" w:rsidRPr="0028388C" w14:paraId="0E5A5C44" w14:textId="77777777" w:rsidTr="00F14395">
        <w:tc>
          <w:tcPr>
            <w:tcW w:w="1244" w:type="dxa"/>
          </w:tcPr>
          <w:p w14:paraId="30DF7773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ОК3.13</w:t>
            </w:r>
          </w:p>
        </w:tc>
        <w:tc>
          <w:tcPr>
            <w:tcW w:w="8101" w:type="dxa"/>
          </w:tcPr>
          <w:p w14:paraId="07F648FA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клапанної хвороби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серця.</w:t>
            </w:r>
          </w:p>
        </w:tc>
      </w:tr>
      <w:tr w:rsidR="002604F9" w:rsidRPr="0028388C" w14:paraId="4985E20D" w14:textId="77777777" w:rsidTr="00F14395">
        <w:tc>
          <w:tcPr>
            <w:tcW w:w="1244" w:type="dxa"/>
          </w:tcPr>
          <w:p w14:paraId="3B924E15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ОК3.14</w:t>
            </w:r>
          </w:p>
        </w:tc>
        <w:tc>
          <w:tcPr>
            <w:tcW w:w="8101" w:type="dxa"/>
          </w:tcPr>
          <w:p w14:paraId="76CA4A00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 лікування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надшлуночкових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порушень ритму (фібриляція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передсердь, тріпотіння передсердь,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пароксизмальні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надшлуночкові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тахікардії)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04F9" w:rsidRPr="0028388C" w14:paraId="270D101A" w14:textId="77777777" w:rsidTr="00F14395">
        <w:tc>
          <w:tcPr>
            <w:tcW w:w="1244" w:type="dxa"/>
          </w:tcPr>
          <w:p w14:paraId="303DF6E6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ОК3.15</w:t>
            </w:r>
          </w:p>
        </w:tc>
        <w:tc>
          <w:tcPr>
            <w:tcW w:w="8101" w:type="dxa"/>
          </w:tcPr>
          <w:p w14:paraId="543597CA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 лікування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шлуночкових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порушень ритму.</w:t>
            </w:r>
          </w:p>
        </w:tc>
      </w:tr>
      <w:tr w:rsidR="002604F9" w:rsidRPr="0028388C" w14:paraId="68F121EB" w14:textId="77777777" w:rsidTr="00F14395">
        <w:tc>
          <w:tcPr>
            <w:tcW w:w="1244" w:type="dxa"/>
          </w:tcPr>
          <w:p w14:paraId="3B2F889E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ОК3.16</w:t>
            </w:r>
          </w:p>
        </w:tc>
        <w:tc>
          <w:tcPr>
            <w:tcW w:w="8101" w:type="dxa"/>
          </w:tcPr>
          <w:p w14:paraId="2998E0B4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блокад серця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04F9" w:rsidRPr="0028388C" w14:paraId="56ADF4EA" w14:textId="77777777" w:rsidTr="00F14395">
        <w:tc>
          <w:tcPr>
            <w:tcW w:w="1244" w:type="dxa"/>
          </w:tcPr>
          <w:p w14:paraId="05AF2DFC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ОК3.17</w:t>
            </w:r>
          </w:p>
        </w:tc>
        <w:tc>
          <w:tcPr>
            <w:tcW w:w="8101" w:type="dxa"/>
          </w:tcPr>
          <w:p w14:paraId="2C83C875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Клінічна фармакологія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антиаритмічних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засобів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04F9" w:rsidRPr="0028388C" w14:paraId="76EE9553" w14:textId="77777777" w:rsidTr="00F14395">
        <w:tc>
          <w:tcPr>
            <w:tcW w:w="1244" w:type="dxa"/>
          </w:tcPr>
          <w:p w14:paraId="6A9988A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ОК3.18</w:t>
            </w:r>
          </w:p>
        </w:tc>
        <w:tc>
          <w:tcPr>
            <w:tcW w:w="8101" w:type="dxa"/>
          </w:tcPr>
          <w:p w14:paraId="1F1B573E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 лікування хронічної серцевої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недостатності</w:t>
            </w:r>
          </w:p>
        </w:tc>
      </w:tr>
      <w:tr w:rsidR="002604F9" w:rsidRPr="0028388C" w14:paraId="022B6883" w14:textId="77777777" w:rsidTr="00F14395">
        <w:tc>
          <w:tcPr>
            <w:tcW w:w="1244" w:type="dxa"/>
          </w:tcPr>
          <w:p w14:paraId="39E38D02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ОК3.19</w:t>
            </w:r>
          </w:p>
        </w:tc>
        <w:tc>
          <w:tcPr>
            <w:tcW w:w="8101" w:type="dxa"/>
          </w:tcPr>
          <w:p w14:paraId="69A5694E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Діагностичні критерії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тактика при гострій серцевій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недостатності.</w:t>
            </w:r>
          </w:p>
          <w:p w14:paraId="09C5BE8A" w14:textId="77777777" w:rsidR="002604F9" w:rsidRPr="00D36448" w:rsidRDefault="002604F9" w:rsidP="00F1439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Особливості діагностики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лікування гострої судинної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недостатності.</w:t>
            </w:r>
          </w:p>
        </w:tc>
      </w:tr>
      <w:tr w:rsidR="002604F9" w:rsidRPr="0028388C" w14:paraId="271FFB16" w14:textId="77777777" w:rsidTr="00F14395">
        <w:tc>
          <w:tcPr>
            <w:tcW w:w="1244" w:type="dxa"/>
          </w:tcPr>
          <w:p w14:paraId="56551BCA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ОК3.20</w:t>
            </w:r>
          </w:p>
        </w:tc>
        <w:tc>
          <w:tcPr>
            <w:tcW w:w="8101" w:type="dxa"/>
          </w:tcPr>
          <w:p w14:paraId="1A18090D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Особливості перебігу </w:t>
            </w:r>
            <w:proofErr w:type="spellStart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серцевосудинних</w:t>
            </w:r>
            <w:proofErr w:type="spellEnd"/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захворювань в особливих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категоріях: </w:t>
            </w:r>
            <w:r w:rsidRPr="00D36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осіб літнього та похилого віку, у вагітних, у жінок у менопаузі.</w:t>
            </w:r>
          </w:p>
        </w:tc>
      </w:tr>
      <w:tr w:rsidR="002604F9" w:rsidRPr="00D36448" w14:paraId="03C81696" w14:textId="77777777" w:rsidTr="00F14395">
        <w:tc>
          <w:tcPr>
            <w:tcW w:w="1244" w:type="dxa"/>
          </w:tcPr>
          <w:p w14:paraId="10F039C9" w14:textId="77777777" w:rsidR="002604F9" w:rsidRPr="00D36448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ОК4</w:t>
            </w:r>
          </w:p>
        </w:tc>
        <w:tc>
          <w:tcPr>
            <w:tcW w:w="8101" w:type="dxa"/>
          </w:tcPr>
          <w:p w14:paraId="6AE58FBC" w14:textId="77777777" w:rsidR="002604F9" w:rsidRPr="00D36448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Ревматичні</w:t>
            </w:r>
            <w:proofErr w:type="spellEnd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36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захворювання</w:t>
            </w:r>
            <w:proofErr w:type="spellEnd"/>
          </w:p>
        </w:tc>
      </w:tr>
      <w:tr w:rsidR="002604F9" w:rsidRPr="0028388C" w14:paraId="2FB890F9" w14:textId="77777777" w:rsidTr="00F14395">
        <w:tc>
          <w:tcPr>
            <w:tcW w:w="1244" w:type="dxa"/>
          </w:tcPr>
          <w:p w14:paraId="2E17329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ОК4.1</w:t>
            </w:r>
          </w:p>
        </w:tc>
        <w:tc>
          <w:tcPr>
            <w:tcW w:w="8101" w:type="dxa"/>
          </w:tcPr>
          <w:p w14:paraId="4AFB8F62" w14:textId="77777777" w:rsidR="002604F9" w:rsidRPr="00D36448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Методи обстеження хворих на ревматичні захворювання; лабораторна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біохімічна, імунологічна діагностика;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рентгенологічні та ультразвукові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методи дослідження серця і суглобів.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Суглобовий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сндром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4AD0C95D" w14:textId="77777777" w:rsidTr="00F14395">
        <w:tc>
          <w:tcPr>
            <w:tcW w:w="1244" w:type="dxa"/>
          </w:tcPr>
          <w:p w14:paraId="569E6949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ОК4.2</w:t>
            </w:r>
          </w:p>
        </w:tc>
        <w:tc>
          <w:tcPr>
            <w:tcW w:w="8101" w:type="dxa"/>
          </w:tcPr>
          <w:p w14:paraId="163A04A4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ревматичної лихоманки.</w:t>
            </w:r>
          </w:p>
        </w:tc>
      </w:tr>
      <w:tr w:rsidR="002604F9" w:rsidRPr="0028388C" w14:paraId="28DDA99B" w14:textId="77777777" w:rsidTr="00F14395">
        <w:tc>
          <w:tcPr>
            <w:tcW w:w="1244" w:type="dxa"/>
          </w:tcPr>
          <w:p w14:paraId="46C9E10E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ОК4.3</w:t>
            </w:r>
          </w:p>
        </w:tc>
        <w:tc>
          <w:tcPr>
            <w:tcW w:w="8101" w:type="dxa"/>
          </w:tcPr>
          <w:p w14:paraId="49CBC1FB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ревматоїдного артриту </w:t>
            </w:r>
          </w:p>
        </w:tc>
      </w:tr>
      <w:tr w:rsidR="002604F9" w:rsidRPr="0028388C" w14:paraId="3CF20A1D" w14:textId="77777777" w:rsidTr="00F14395">
        <w:tc>
          <w:tcPr>
            <w:tcW w:w="1244" w:type="dxa"/>
          </w:tcPr>
          <w:p w14:paraId="5AC0569B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ОК4.4</w:t>
            </w:r>
          </w:p>
        </w:tc>
        <w:tc>
          <w:tcPr>
            <w:tcW w:w="8101" w:type="dxa"/>
          </w:tcPr>
          <w:p w14:paraId="1FC75419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спондилітів,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анкілозивного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спондиліту,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псоріатичного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 артриту,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реактивних поліартритів, хвороби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Рейтера.</w:t>
            </w:r>
          </w:p>
        </w:tc>
      </w:tr>
      <w:tr w:rsidR="002604F9" w:rsidRPr="0028388C" w14:paraId="58318950" w14:textId="77777777" w:rsidTr="00F14395">
        <w:tc>
          <w:tcPr>
            <w:tcW w:w="1244" w:type="dxa"/>
          </w:tcPr>
          <w:p w14:paraId="2C7ADBDE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ОК4.5</w:t>
            </w:r>
          </w:p>
        </w:tc>
        <w:tc>
          <w:tcPr>
            <w:tcW w:w="8101" w:type="dxa"/>
          </w:tcPr>
          <w:p w14:paraId="0051AB9E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дрібнокристалічних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артропатій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подагри,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хондрокальцинозу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42631BC5" w14:textId="77777777" w:rsidTr="00F14395">
        <w:tc>
          <w:tcPr>
            <w:tcW w:w="1244" w:type="dxa"/>
          </w:tcPr>
          <w:p w14:paraId="7F6DB5C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ОК4.6</w:t>
            </w:r>
          </w:p>
        </w:tc>
        <w:tc>
          <w:tcPr>
            <w:tcW w:w="8101" w:type="dxa"/>
          </w:tcPr>
          <w:p w14:paraId="2EE2805C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остеоартриту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остеопорозу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0012EFB6" w14:textId="77777777" w:rsidTr="00F14395">
        <w:tc>
          <w:tcPr>
            <w:tcW w:w="1244" w:type="dxa"/>
          </w:tcPr>
          <w:p w14:paraId="6F2D1FF1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ОК4.7</w:t>
            </w:r>
          </w:p>
        </w:tc>
        <w:tc>
          <w:tcPr>
            <w:tcW w:w="8101" w:type="dxa"/>
          </w:tcPr>
          <w:p w14:paraId="312F566A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 системного червоного вовчаку.</w:t>
            </w:r>
          </w:p>
        </w:tc>
      </w:tr>
      <w:tr w:rsidR="002604F9" w:rsidRPr="0028388C" w14:paraId="59283842" w14:textId="77777777" w:rsidTr="00F14395">
        <w:tc>
          <w:tcPr>
            <w:tcW w:w="1244" w:type="dxa"/>
          </w:tcPr>
          <w:p w14:paraId="7182CC5E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ОК4.8</w:t>
            </w:r>
          </w:p>
        </w:tc>
        <w:tc>
          <w:tcPr>
            <w:tcW w:w="8101" w:type="dxa"/>
          </w:tcPr>
          <w:p w14:paraId="41E71548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 системних васкулітів.</w:t>
            </w:r>
          </w:p>
        </w:tc>
      </w:tr>
      <w:tr w:rsidR="002604F9" w:rsidRPr="0028388C" w14:paraId="2B5D8A30" w14:textId="77777777" w:rsidTr="00F14395">
        <w:tc>
          <w:tcPr>
            <w:tcW w:w="1244" w:type="dxa"/>
          </w:tcPr>
          <w:p w14:paraId="7703124A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ОК4.9</w:t>
            </w:r>
          </w:p>
        </w:tc>
        <w:tc>
          <w:tcPr>
            <w:tcW w:w="8101" w:type="dxa"/>
          </w:tcPr>
          <w:p w14:paraId="4BE1AAAD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склеродермії,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синдрому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Шегрена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синдрому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Рейно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, хвороби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Шарпа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6CD0AB17" w14:textId="77777777" w:rsidTr="00F14395">
        <w:tc>
          <w:tcPr>
            <w:tcW w:w="1244" w:type="dxa"/>
          </w:tcPr>
          <w:p w14:paraId="3E8B1706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ОК4.10</w:t>
            </w:r>
          </w:p>
        </w:tc>
        <w:tc>
          <w:tcPr>
            <w:tcW w:w="8101" w:type="dxa"/>
          </w:tcPr>
          <w:p w14:paraId="78FF14DF" w14:textId="77777777" w:rsidR="002604F9" w:rsidRPr="00D36448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дерматоміозиту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поліоміозиту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паранеопластичних</w:t>
            </w:r>
            <w:proofErr w:type="spellEnd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артропатій</w:t>
            </w:r>
            <w:proofErr w:type="spellEnd"/>
          </w:p>
        </w:tc>
      </w:tr>
      <w:tr w:rsidR="002604F9" w:rsidRPr="0028388C" w14:paraId="48164465" w14:textId="77777777" w:rsidTr="00F14395">
        <w:tc>
          <w:tcPr>
            <w:tcW w:w="1244" w:type="dxa"/>
          </w:tcPr>
          <w:p w14:paraId="1C4089C5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ОК4.11</w:t>
            </w:r>
          </w:p>
        </w:tc>
        <w:tc>
          <w:tcPr>
            <w:tcW w:w="8101" w:type="dxa"/>
          </w:tcPr>
          <w:p w14:paraId="72F1FA25" w14:textId="77777777" w:rsidR="002604F9" w:rsidRPr="00D36448" w:rsidRDefault="002604F9" w:rsidP="00F1439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6448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остеопорозу</w:t>
            </w:r>
          </w:p>
        </w:tc>
      </w:tr>
      <w:tr w:rsidR="002604F9" w:rsidRPr="00C371CD" w14:paraId="27DC3746" w14:textId="77777777" w:rsidTr="00F14395">
        <w:tc>
          <w:tcPr>
            <w:tcW w:w="1244" w:type="dxa"/>
          </w:tcPr>
          <w:p w14:paraId="194AA059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ОК5</w:t>
            </w:r>
          </w:p>
        </w:tc>
        <w:tc>
          <w:tcPr>
            <w:tcW w:w="8101" w:type="dxa"/>
          </w:tcPr>
          <w:p w14:paraId="5EF63F03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органів</w:t>
            </w:r>
            <w:proofErr w:type="spellEnd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травлення</w:t>
            </w:r>
            <w:proofErr w:type="spellEnd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        </w:t>
            </w:r>
          </w:p>
        </w:tc>
      </w:tr>
      <w:tr w:rsidR="002604F9" w:rsidRPr="0028388C" w14:paraId="10B2A42B" w14:textId="77777777" w:rsidTr="00F14395">
        <w:tc>
          <w:tcPr>
            <w:tcW w:w="1244" w:type="dxa"/>
          </w:tcPr>
          <w:p w14:paraId="46414275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ОК5.1</w:t>
            </w:r>
          </w:p>
        </w:tc>
        <w:tc>
          <w:tcPr>
            <w:tcW w:w="8101" w:type="dxa"/>
          </w:tcPr>
          <w:p w14:paraId="509F6E06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Методи обстеження та їхня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інформативність при захворюваннях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органів травлення.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Основи рентгенологічної,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ендоскопічної та ультразвукової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діагностики захворювань органів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травлення.</w:t>
            </w:r>
          </w:p>
          <w:p w14:paraId="0F4CCF1F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Методи дослідження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мікробіоценозу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дигестивного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 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гелікобактеріозу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62CAC064" w14:textId="77777777" w:rsidTr="00F14395">
        <w:tc>
          <w:tcPr>
            <w:tcW w:w="1244" w:type="dxa"/>
          </w:tcPr>
          <w:p w14:paraId="3050B92C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ОК5.2</w:t>
            </w:r>
          </w:p>
        </w:tc>
        <w:tc>
          <w:tcPr>
            <w:tcW w:w="8101" w:type="dxa"/>
          </w:tcPr>
          <w:p w14:paraId="23DCA5A0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лікування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гостроезофагеальної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рефлюксної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 хвороби,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ахалазії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 кардії.</w:t>
            </w:r>
          </w:p>
        </w:tc>
      </w:tr>
      <w:tr w:rsidR="002604F9" w:rsidRPr="0028388C" w14:paraId="5069F00E" w14:textId="77777777" w:rsidTr="00F14395">
        <w:tc>
          <w:tcPr>
            <w:tcW w:w="1244" w:type="dxa"/>
          </w:tcPr>
          <w:p w14:paraId="1743B14B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ОК5.3</w:t>
            </w:r>
          </w:p>
        </w:tc>
        <w:tc>
          <w:tcPr>
            <w:tcW w:w="8101" w:type="dxa"/>
          </w:tcPr>
          <w:p w14:paraId="1AF5527B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функціональної шлункової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диспепсії, гастритів та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дуоденітів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660A2AF1" w14:textId="77777777" w:rsidTr="00F14395">
        <w:tc>
          <w:tcPr>
            <w:tcW w:w="1244" w:type="dxa"/>
          </w:tcPr>
          <w:p w14:paraId="0B2B2BD8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ОК5.4</w:t>
            </w:r>
          </w:p>
        </w:tc>
        <w:tc>
          <w:tcPr>
            <w:tcW w:w="8101" w:type="dxa"/>
          </w:tcPr>
          <w:p w14:paraId="123DC062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виразкової хвороби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хвороб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оперованого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шлунка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04F9" w:rsidRPr="0028388C" w14:paraId="73907047" w14:textId="77777777" w:rsidTr="00F14395">
        <w:tc>
          <w:tcPr>
            <w:tcW w:w="1244" w:type="dxa"/>
          </w:tcPr>
          <w:p w14:paraId="2F1E5A5C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ОК5.5</w:t>
            </w:r>
          </w:p>
        </w:tc>
        <w:tc>
          <w:tcPr>
            <w:tcW w:w="8101" w:type="dxa"/>
          </w:tcPr>
          <w:p w14:paraId="3A7D4A19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скринінгової</w:t>
            </w:r>
            <w:proofErr w:type="spellEnd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 діагностики та лікування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злоякісних пухлин органів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травлення</w:t>
            </w:r>
          </w:p>
        </w:tc>
      </w:tr>
      <w:tr w:rsidR="002604F9" w:rsidRPr="0028388C" w14:paraId="0437856C" w14:textId="77777777" w:rsidTr="00F14395">
        <w:tc>
          <w:tcPr>
            <w:tcW w:w="1244" w:type="dxa"/>
          </w:tcPr>
          <w:p w14:paraId="073053C6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ОК5.6</w:t>
            </w:r>
          </w:p>
        </w:tc>
        <w:tc>
          <w:tcPr>
            <w:tcW w:w="8101" w:type="dxa"/>
          </w:tcPr>
          <w:p w14:paraId="640A8FB2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хроні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некаменевого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холециститу,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жовчнокам’яної хвороби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жовтяниць та </w:t>
            </w:r>
            <w:proofErr w:type="spellStart"/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холестазу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0A072BB0" w14:textId="77777777" w:rsidTr="00F14395">
        <w:tc>
          <w:tcPr>
            <w:tcW w:w="1244" w:type="dxa"/>
          </w:tcPr>
          <w:p w14:paraId="610626F8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ОК5.7</w:t>
            </w:r>
          </w:p>
        </w:tc>
        <w:tc>
          <w:tcPr>
            <w:tcW w:w="8101" w:type="dxa"/>
          </w:tcPr>
          <w:p w14:paraId="4411F4C6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захворювань печінки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(хронічних гепатитів, неалкогольної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жирової хвороби печінки,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алкогольної хвороби печінки)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E8335B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цирозу печінки, його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проявів та ускладнень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35C52E8B" w14:textId="77777777" w:rsidTr="00F14395">
        <w:tc>
          <w:tcPr>
            <w:tcW w:w="1244" w:type="dxa"/>
          </w:tcPr>
          <w:p w14:paraId="5023BBB4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ОК5.8</w:t>
            </w:r>
          </w:p>
        </w:tc>
        <w:tc>
          <w:tcPr>
            <w:tcW w:w="8101" w:type="dxa"/>
          </w:tcPr>
          <w:p w14:paraId="05E4CE26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 хронічного панкреатиту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0502618A" w14:textId="77777777" w:rsidTr="00F14395">
        <w:tc>
          <w:tcPr>
            <w:tcW w:w="1244" w:type="dxa"/>
          </w:tcPr>
          <w:p w14:paraId="689760D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ОК5.9</w:t>
            </w:r>
          </w:p>
        </w:tc>
        <w:tc>
          <w:tcPr>
            <w:tcW w:w="8101" w:type="dxa"/>
          </w:tcPr>
          <w:p w14:paraId="1269EEFF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целіакії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28388C" w14:paraId="1CE0B806" w14:textId="77777777" w:rsidTr="00F14395">
        <w:tc>
          <w:tcPr>
            <w:tcW w:w="1244" w:type="dxa"/>
          </w:tcPr>
          <w:p w14:paraId="4764A7C0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ОК5.10</w:t>
            </w:r>
          </w:p>
        </w:tc>
        <w:tc>
          <w:tcPr>
            <w:tcW w:w="8101" w:type="dxa"/>
          </w:tcPr>
          <w:p w14:paraId="7B844890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синдрому надлишкового бактеріального росту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C371CD" w14:paraId="47C6E845" w14:textId="77777777" w:rsidTr="00F14395">
        <w:tc>
          <w:tcPr>
            <w:tcW w:w="1244" w:type="dxa"/>
          </w:tcPr>
          <w:p w14:paraId="74006D75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ОК5.11</w:t>
            </w:r>
          </w:p>
        </w:tc>
        <w:tc>
          <w:tcPr>
            <w:tcW w:w="8101" w:type="dxa"/>
          </w:tcPr>
          <w:p w14:paraId="4F7412F2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функціональних кишкових</w:t>
            </w:r>
          </w:p>
          <w:p w14:paraId="3307A80E" w14:textId="77777777" w:rsidR="002604F9" w:rsidRPr="00C371C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захворюваннях, синдромі подразненої кишки.</w:t>
            </w:r>
          </w:p>
        </w:tc>
      </w:tr>
      <w:tr w:rsidR="002604F9" w:rsidRPr="00C371CD" w14:paraId="693647BD" w14:textId="77777777" w:rsidTr="00F14395">
        <w:tc>
          <w:tcPr>
            <w:tcW w:w="1244" w:type="dxa"/>
          </w:tcPr>
          <w:p w14:paraId="34C967F9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ОК5.12</w:t>
            </w:r>
          </w:p>
        </w:tc>
        <w:tc>
          <w:tcPr>
            <w:tcW w:w="8101" w:type="dxa"/>
          </w:tcPr>
          <w:p w14:paraId="2DA68B2F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 лікування запальних захворювань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кишок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(виразкового коліту і хвороби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Крона).</w:t>
            </w:r>
          </w:p>
        </w:tc>
      </w:tr>
      <w:tr w:rsidR="002604F9" w:rsidRPr="00C371CD" w14:paraId="5C1432EE" w14:textId="77777777" w:rsidTr="00F14395">
        <w:tc>
          <w:tcPr>
            <w:tcW w:w="1244" w:type="dxa"/>
          </w:tcPr>
          <w:p w14:paraId="626B0A4E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ОК5.13</w:t>
            </w:r>
          </w:p>
        </w:tc>
        <w:tc>
          <w:tcPr>
            <w:tcW w:w="8101" w:type="dxa"/>
          </w:tcPr>
          <w:p w14:paraId="3F773AB6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Особливості діагностики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тактики лікаря у разі синдрому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«гострого живота», у разі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гастроінтестинальної кровотечі та за наявності крові у випорожненні.</w:t>
            </w:r>
          </w:p>
        </w:tc>
      </w:tr>
      <w:tr w:rsidR="002604F9" w:rsidRPr="00C371CD" w14:paraId="3D68B006" w14:textId="77777777" w:rsidTr="00F14395">
        <w:tc>
          <w:tcPr>
            <w:tcW w:w="1244" w:type="dxa"/>
          </w:tcPr>
          <w:p w14:paraId="0DF2B3FF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ОК5.14</w:t>
            </w:r>
          </w:p>
        </w:tc>
        <w:tc>
          <w:tcPr>
            <w:tcW w:w="8101" w:type="dxa"/>
          </w:tcPr>
          <w:p w14:paraId="32F007D1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Особливості діагностики та лікування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 xml:space="preserve">захворювань органів травлення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вагітних, у пацієнтів похилого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старечого віку.</w:t>
            </w:r>
          </w:p>
        </w:tc>
      </w:tr>
      <w:tr w:rsidR="002604F9" w:rsidRPr="00C371CD" w14:paraId="02B9BB42" w14:textId="77777777" w:rsidTr="00F14395">
        <w:tc>
          <w:tcPr>
            <w:tcW w:w="1244" w:type="dxa"/>
          </w:tcPr>
          <w:p w14:paraId="74359A83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ОК5.15</w:t>
            </w:r>
          </w:p>
        </w:tc>
        <w:tc>
          <w:tcPr>
            <w:tcW w:w="8101" w:type="dxa"/>
          </w:tcPr>
          <w:p w14:paraId="4775869B" w14:textId="77777777" w:rsidR="002604F9" w:rsidRPr="00C371C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Основи фармакотерапії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захворювань органів травлення,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клінічна фармакологія препаратів,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що застосовуються для лікування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пацієнтів із захворюваннями органів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CD">
              <w:rPr>
                <w:rFonts w:ascii="Times New Roman" w:hAnsi="Times New Roman" w:cs="Times New Roman"/>
                <w:sz w:val="24"/>
                <w:szCs w:val="24"/>
              </w:rPr>
              <w:t>травлення.</w:t>
            </w:r>
          </w:p>
        </w:tc>
      </w:tr>
      <w:tr w:rsidR="002604F9" w:rsidRPr="00C371CD" w14:paraId="2160FAB1" w14:textId="77777777" w:rsidTr="00F14395">
        <w:tc>
          <w:tcPr>
            <w:tcW w:w="1244" w:type="dxa"/>
          </w:tcPr>
          <w:p w14:paraId="2A518960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ОК6</w:t>
            </w:r>
          </w:p>
        </w:tc>
        <w:tc>
          <w:tcPr>
            <w:tcW w:w="8101" w:type="dxa"/>
          </w:tcPr>
          <w:p w14:paraId="150FFCC6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71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</w:p>
        </w:tc>
      </w:tr>
      <w:tr w:rsidR="002604F9" w:rsidRPr="007F3FED" w14:paraId="0856F5E2" w14:textId="77777777" w:rsidTr="00F14395">
        <w:tc>
          <w:tcPr>
            <w:tcW w:w="1244" w:type="dxa"/>
          </w:tcPr>
          <w:p w14:paraId="207E2C13" w14:textId="77777777" w:rsidR="002604F9" w:rsidRPr="007F3FED" w:rsidRDefault="002604F9" w:rsidP="00F14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3F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ОК6.1</w:t>
            </w:r>
          </w:p>
        </w:tc>
        <w:tc>
          <w:tcPr>
            <w:tcW w:w="8101" w:type="dxa"/>
          </w:tcPr>
          <w:p w14:paraId="236D8B3A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етоди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обстеження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їхн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інформативність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захворюваннях</w:t>
            </w:r>
            <w:proofErr w:type="spellEnd"/>
          </w:p>
          <w:p w14:paraId="3C82FDFF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снови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рентгенологічної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ультразвукової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захворювань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7F3FED" w14:paraId="2C066140" w14:textId="77777777" w:rsidTr="00F14395">
        <w:tc>
          <w:tcPr>
            <w:tcW w:w="1244" w:type="dxa"/>
          </w:tcPr>
          <w:p w14:paraId="0B239534" w14:textId="77777777" w:rsidR="002604F9" w:rsidRPr="007F3FED" w:rsidRDefault="002604F9" w:rsidP="00F14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3F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ОК6.2</w:t>
            </w:r>
          </w:p>
        </w:tc>
        <w:tc>
          <w:tcPr>
            <w:tcW w:w="8101" w:type="dxa"/>
          </w:tcPr>
          <w:p w14:paraId="6F1FA4E9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собливості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хронічної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28388C" w14:paraId="67827DBE" w14:textId="77777777" w:rsidTr="00F14395">
        <w:tc>
          <w:tcPr>
            <w:tcW w:w="1244" w:type="dxa"/>
          </w:tcPr>
          <w:p w14:paraId="0BCDAF97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ОК6.3</w:t>
            </w:r>
          </w:p>
        </w:tc>
        <w:tc>
          <w:tcPr>
            <w:tcW w:w="8101" w:type="dxa"/>
          </w:tcPr>
          <w:p w14:paraId="6CD5F770" w14:textId="77777777" w:rsidR="002604F9" w:rsidRPr="0028388C" w:rsidRDefault="002604F9" w:rsidP="00F1439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собливості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гломерулонефриту.</w:t>
            </w:r>
          </w:p>
        </w:tc>
      </w:tr>
      <w:tr w:rsidR="002604F9" w:rsidRPr="0028388C" w14:paraId="1784A852" w14:textId="77777777" w:rsidTr="00F14395">
        <w:tc>
          <w:tcPr>
            <w:tcW w:w="1244" w:type="dxa"/>
          </w:tcPr>
          <w:p w14:paraId="141EDE2F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ОК6.4</w:t>
            </w:r>
          </w:p>
        </w:tc>
        <w:tc>
          <w:tcPr>
            <w:tcW w:w="8101" w:type="dxa"/>
          </w:tcPr>
          <w:p w14:paraId="7F3E63B9" w14:textId="77777777" w:rsidR="002604F9" w:rsidRPr="0028388C" w:rsidRDefault="002604F9" w:rsidP="00F1439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собливості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нефротичного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синдрому.</w:t>
            </w:r>
          </w:p>
        </w:tc>
      </w:tr>
      <w:tr w:rsidR="002604F9" w:rsidRPr="0028388C" w14:paraId="523649A4" w14:textId="77777777" w:rsidTr="00F14395">
        <w:tc>
          <w:tcPr>
            <w:tcW w:w="1244" w:type="dxa"/>
          </w:tcPr>
          <w:p w14:paraId="573A0BDB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ОК6.5</w:t>
            </w:r>
          </w:p>
        </w:tc>
        <w:tc>
          <w:tcPr>
            <w:tcW w:w="8101" w:type="dxa"/>
          </w:tcPr>
          <w:p w14:paraId="68E5C7FE" w14:textId="77777777" w:rsidR="002604F9" w:rsidRPr="0028388C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собливості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хронічного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пієлонефриту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собливості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нефролітіазу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28388C" w14:paraId="754FC4B9" w14:textId="77777777" w:rsidTr="00F14395">
        <w:tc>
          <w:tcPr>
            <w:tcW w:w="1244" w:type="dxa"/>
          </w:tcPr>
          <w:p w14:paraId="07B407C7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ОК6.6</w:t>
            </w:r>
          </w:p>
        </w:tc>
        <w:tc>
          <w:tcPr>
            <w:tcW w:w="8101" w:type="dxa"/>
          </w:tcPr>
          <w:p w14:paraId="209AFFB0" w14:textId="77777777" w:rsidR="002604F9" w:rsidRPr="0028388C" w:rsidRDefault="002604F9" w:rsidP="00F14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</w:t>
            </w:r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собливості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гострого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ураження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хронічної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ниркової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недостатності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28388C" w14:paraId="2E8F5245" w14:textId="77777777" w:rsidTr="00F14395">
        <w:tc>
          <w:tcPr>
            <w:tcW w:w="1244" w:type="dxa"/>
          </w:tcPr>
          <w:p w14:paraId="103AD97B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ОК6.7</w:t>
            </w:r>
          </w:p>
        </w:tc>
        <w:tc>
          <w:tcPr>
            <w:tcW w:w="8101" w:type="dxa"/>
          </w:tcPr>
          <w:p w14:paraId="3CB6094B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Принципи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інтенсивної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терапії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захворювання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28388C" w14:paraId="7D002D77" w14:textId="77777777" w:rsidTr="00F14395">
        <w:tc>
          <w:tcPr>
            <w:tcW w:w="1244" w:type="dxa"/>
          </w:tcPr>
          <w:p w14:paraId="4B53FA9B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ОК6.8</w:t>
            </w:r>
          </w:p>
        </w:tc>
        <w:tc>
          <w:tcPr>
            <w:tcW w:w="8101" w:type="dxa"/>
          </w:tcPr>
          <w:p w14:paraId="6FC1E878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Особливості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діагностики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тактики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лікаря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гострої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затримки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сечі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7F3FED" w14:paraId="04BDDBED" w14:textId="77777777" w:rsidTr="00F14395">
        <w:tc>
          <w:tcPr>
            <w:tcW w:w="1244" w:type="dxa"/>
          </w:tcPr>
          <w:p w14:paraId="0ADD2166" w14:textId="77777777" w:rsidR="002604F9" w:rsidRPr="007F3FE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3F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ОК6.9</w:t>
            </w:r>
          </w:p>
        </w:tc>
        <w:tc>
          <w:tcPr>
            <w:tcW w:w="8101" w:type="dxa"/>
          </w:tcPr>
          <w:p w14:paraId="60570092" w14:textId="77777777" w:rsidR="002604F9" w:rsidRPr="007F3FED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собливості</w:t>
            </w:r>
            <w:proofErr w:type="spellEnd"/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діагностики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лікування захворювань нирок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вагітних </w:t>
            </w:r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(нефропатія вагітних,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ниркова еклампсія).</w:t>
            </w:r>
          </w:p>
        </w:tc>
      </w:tr>
      <w:tr w:rsidR="002604F9" w:rsidRPr="0028388C" w14:paraId="69CAD36A" w14:textId="77777777" w:rsidTr="00F14395">
        <w:tc>
          <w:tcPr>
            <w:tcW w:w="1244" w:type="dxa"/>
          </w:tcPr>
          <w:p w14:paraId="02AAC262" w14:textId="77777777" w:rsidR="002604F9" w:rsidRPr="0028388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61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101" w:type="dxa"/>
          </w:tcPr>
          <w:p w14:paraId="6BEFCE50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собливості</w:t>
            </w:r>
            <w:proofErr w:type="spellEnd"/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діагностики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лікування захворювань нирок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Pr="007F3FE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пацієнтів похилого та старечого віку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7F3FED" w14:paraId="724618C4" w14:textId="77777777" w:rsidTr="00F14395">
        <w:tc>
          <w:tcPr>
            <w:tcW w:w="1244" w:type="dxa"/>
          </w:tcPr>
          <w:p w14:paraId="251D801F" w14:textId="77777777" w:rsidR="002604F9" w:rsidRPr="007F3FE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3F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ОК6.11</w:t>
            </w:r>
          </w:p>
        </w:tc>
        <w:tc>
          <w:tcPr>
            <w:tcW w:w="8101" w:type="dxa"/>
          </w:tcPr>
          <w:p w14:paraId="77C8ED57" w14:textId="77777777" w:rsidR="002604F9" w:rsidRPr="007F3FED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фармакотерапії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захворювань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клінічн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фармакологію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препаратів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застосовуються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пацієнтів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із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захворюваннями</w:t>
            </w:r>
            <w:proofErr w:type="spellEnd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нирок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  <w:tr w:rsidR="002604F9" w:rsidRPr="00C371CD" w14:paraId="75B1F03B" w14:textId="77777777" w:rsidTr="00F14395">
        <w:tc>
          <w:tcPr>
            <w:tcW w:w="1244" w:type="dxa"/>
          </w:tcPr>
          <w:p w14:paraId="06310248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37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ОК7</w:t>
            </w:r>
          </w:p>
        </w:tc>
        <w:tc>
          <w:tcPr>
            <w:tcW w:w="8101" w:type="dxa"/>
          </w:tcPr>
          <w:p w14:paraId="21312700" w14:textId="77777777" w:rsidR="002604F9" w:rsidRPr="00C371CD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Клінічна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алергологія</w:t>
            </w:r>
            <w:proofErr w:type="spellEnd"/>
          </w:p>
        </w:tc>
      </w:tr>
      <w:tr w:rsidR="002604F9" w:rsidRPr="00741A3C" w14:paraId="2D4CC4FB" w14:textId="77777777" w:rsidTr="00F14395">
        <w:tc>
          <w:tcPr>
            <w:tcW w:w="1244" w:type="dxa"/>
          </w:tcPr>
          <w:p w14:paraId="465A0158" w14:textId="77777777" w:rsidR="002604F9" w:rsidRPr="00741A3C" w:rsidRDefault="002604F9" w:rsidP="00F1439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1A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ОК7.1</w:t>
            </w:r>
          </w:p>
        </w:tc>
        <w:tc>
          <w:tcPr>
            <w:tcW w:w="8101" w:type="dxa"/>
          </w:tcPr>
          <w:p w14:paraId="05F254D4" w14:textId="77777777" w:rsidR="002604F9" w:rsidRDefault="002604F9" w:rsidP="00F1439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Методи обстеження 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алергологічних захворюваннях.</w:t>
            </w:r>
            <w:r w:rsidRPr="0074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Значення лабораторних 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інструментальних методів обстеження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 діагностиці захворювань.</w:t>
            </w:r>
            <w:r w:rsidRPr="0074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ласифікаці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я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алергічних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реакцій із врахуванням швидкості їх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розвитку, 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механізмів та типів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1A3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гіперчутливості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AD03E9" w14:textId="77777777" w:rsidR="002604F9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окази і протипокази 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проведення алергологічних тестів.</w:t>
            </w:r>
            <w:r w:rsidRPr="007D1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М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етоди проведення таких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провокаційних тестів, як назальний,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кон'юнктивальний, інгаляційний,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під'язичний, шкірний.</w:t>
            </w:r>
            <w:r w:rsidRPr="007D1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7BD2A4" w14:textId="77777777" w:rsidR="002604F9" w:rsidRPr="007D1432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Лабораторні методи діагностики </w:t>
            </w:r>
            <w:r w:rsidRPr="007D1432">
              <w:rPr>
                <w:rFonts w:ascii="Times New Roman" w:hAnsi="Times New Roman" w:cs="Times New Roman"/>
                <w:sz w:val="24"/>
                <w:szCs w:val="24"/>
              </w:rPr>
              <w:t>алергічних захворювань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04F9" w:rsidRPr="007D1432" w14:paraId="54601FA8" w14:textId="77777777" w:rsidTr="00F14395">
        <w:tc>
          <w:tcPr>
            <w:tcW w:w="1244" w:type="dxa"/>
          </w:tcPr>
          <w:p w14:paraId="752D9E22" w14:textId="77777777" w:rsidR="002604F9" w:rsidRPr="007D1432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4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ОК7.2</w:t>
            </w:r>
          </w:p>
        </w:tc>
        <w:tc>
          <w:tcPr>
            <w:tcW w:w="8101" w:type="dxa"/>
          </w:tcPr>
          <w:p w14:paraId="72186D18" w14:textId="77777777" w:rsidR="002604F9" w:rsidRDefault="002604F9" w:rsidP="00F1439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підеміологі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я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 класифікаці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я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основні клінічні прояви алергічного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риніту.</w:t>
            </w:r>
            <w:r w:rsidRPr="007D1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имптоматичні та патогенетичні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методи лікування алергічного риніту.</w:t>
            </w:r>
          </w:p>
          <w:p w14:paraId="2E1E1D8B" w14:textId="77777777" w:rsidR="002604F9" w:rsidRPr="007D1432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BD0">
              <w:rPr>
                <w:rStyle w:val="fontstyle01"/>
                <w:sz w:val="24"/>
                <w:szCs w:val="24"/>
              </w:rPr>
              <w:t>Екзогенний і ендогенний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дерматити, їх клінічні прояви,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діагностичні критерії,</w:t>
            </w:r>
            <w:r w:rsidRPr="00105BD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105BD0">
              <w:rPr>
                <w:rStyle w:val="fontstyle01"/>
                <w:sz w:val="24"/>
                <w:szCs w:val="24"/>
              </w:rPr>
              <w:t>немедикаментозні та медикаментозні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методи лікування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D1432" w14:paraId="305B3D4F" w14:textId="77777777" w:rsidTr="00F14395">
        <w:tc>
          <w:tcPr>
            <w:tcW w:w="1244" w:type="dxa"/>
          </w:tcPr>
          <w:p w14:paraId="06AB58C9" w14:textId="77777777" w:rsidR="002604F9" w:rsidRPr="007D1432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4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ОК7.3</w:t>
            </w:r>
          </w:p>
        </w:tc>
        <w:tc>
          <w:tcPr>
            <w:tcW w:w="8101" w:type="dxa"/>
          </w:tcPr>
          <w:p w14:paraId="7679C7F2" w14:textId="77777777" w:rsidR="002604F9" w:rsidRDefault="002604F9" w:rsidP="00F14395">
            <w:pPr>
              <w:rPr>
                <w:rStyle w:val="fontstyle01"/>
                <w:sz w:val="24"/>
                <w:szCs w:val="24"/>
                <w:lang w:val="ru-RU"/>
              </w:rPr>
            </w:pPr>
            <w:r w:rsidRPr="00105BD0">
              <w:rPr>
                <w:rStyle w:val="fontstyle01"/>
                <w:sz w:val="24"/>
                <w:szCs w:val="24"/>
              </w:rPr>
              <w:t>Алергічні, неалергічні і</w:t>
            </w:r>
            <w:r w:rsidRPr="00105BD0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рідкісні форми кропив'янки, її</w:t>
            </w:r>
            <w:r w:rsidRPr="00105BD0">
              <w:rPr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диференційну </w:t>
            </w:r>
            <w:r w:rsidRPr="00105BD0">
              <w:rPr>
                <w:rStyle w:val="fontstyle01"/>
                <w:sz w:val="24"/>
                <w:szCs w:val="24"/>
              </w:rPr>
              <w:t>діагностик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105BD0">
              <w:rPr>
                <w:rStyle w:val="fontstyle01"/>
                <w:sz w:val="24"/>
                <w:szCs w:val="24"/>
              </w:rPr>
              <w:t xml:space="preserve"> з іншими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еритематозними ураженнями шкіри,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методи лікування</w:t>
            </w:r>
            <w:r>
              <w:rPr>
                <w:rStyle w:val="fontstyle01"/>
                <w:sz w:val="24"/>
                <w:szCs w:val="24"/>
              </w:rPr>
              <w:t>.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</w:p>
          <w:p w14:paraId="38F88035" w14:textId="77777777" w:rsidR="002604F9" w:rsidRPr="007D1432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С</w:t>
            </w:r>
            <w:proofErr w:type="spellStart"/>
            <w:r w:rsidRPr="00105BD0">
              <w:rPr>
                <w:rStyle w:val="fontstyle01"/>
                <w:sz w:val="24"/>
                <w:szCs w:val="24"/>
              </w:rPr>
              <w:t>истемн</w:t>
            </w:r>
            <w:proofErr w:type="spellEnd"/>
            <w:r w:rsidRPr="00105BD0">
              <w:rPr>
                <w:rStyle w:val="fontstyle01"/>
                <w:rFonts w:hint="eastAsia"/>
                <w:sz w:val="24"/>
                <w:szCs w:val="24"/>
              </w:rPr>
              <w:t>і</w:t>
            </w:r>
            <w:r w:rsidRPr="00105BD0">
              <w:rPr>
                <w:rStyle w:val="fontstyle01"/>
                <w:sz w:val="24"/>
                <w:szCs w:val="24"/>
              </w:rPr>
              <w:t xml:space="preserve"> та </w:t>
            </w:r>
            <w:proofErr w:type="spellStart"/>
            <w:r w:rsidRPr="00105BD0">
              <w:rPr>
                <w:rStyle w:val="fontstyle01"/>
                <w:sz w:val="24"/>
                <w:szCs w:val="24"/>
              </w:rPr>
              <w:t>органоспецифічні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реакції на харчові продукти, їх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диференціальн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105BD0">
              <w:rPr>
                <w:rStyle w:val="fontstyle01"/>
                <w:sz w:val="24"/>
                <w:szCs w:val="24"/>
              </w:rPr>
              <w:t xml:space="preserve"> діагностик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105BD0">
              <w:rPr>
                <w:rStyle w:val="fontstyle01"/>
                <w:sz w:val="24"/>
                <w:szCs w:val="24"/>
              </w:rPr>
              <w:t xml:space="preserve"> з іншими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видами небажаних реакцій на їжу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28388C" w14:paraId="408ECDC3" w14:textId="77777777" w:rsidTr="00F14395">
        <w:tc>
          <w:tcPr>
            <w:tcW w:w="1244" w:type="dxa"/>
          </w:tcPr>
          <w:p w14:paraId="374BC130" w14:textId="77777777" w:rsidR="002604F9" w:rsidRPr="008461FE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ОК7.4</w:t>
            </w:r>
          </w:p>
        </w:tc>
        <w:tc>
          <w:tcPr>
            <w:tcW w:w="8101" w:type="dxa"/>
          </w:tcPr>
          <w:p w14:paraId="703F1ED5" w14:textId="77777777" w:rsidR="002604F9" w:rsidRPr="00105BD0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105BD0">
              <w:rPr>
                <w:rStyle w:val="fontstyle01"/>
                <w:sz w:val="24"/>
                <w:szCs w:val="24"/>
              </w:rPr>
              <w:t>сновні симптоми, критерії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ступеня важкості анафілактичного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шоку</w:t>
            </w:r>
            <w:r>
              <w:rPr>
                <w:rStyle w:val="fontstyle01"/>
                <w:sz w:val="24"/>
                <w:szCs w:val="24"/>
              </w:rPr>
              <w:t>.</w:t>
            </w:r>
            <w:r w:rsidRPr="00105BD0">
              <w:rPr>
                <w:rStyle w:val="fontstyle01"/>
                <w:sz w:val="24"/>
                <w:szCs w:val="24"/>
              </w:rPr>
              <w:t xml:space="preserve"> Основні клінічні синдроми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медикаментозної хвороби.</w:t>
            </w:r>
            <w:r w:rsidRPr="00105BD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105BD0">
              <w:rPr>
                <w:rStyle w:val="fontstyle01"/>
                <w:sz w:val="24"/>
                <w:szCs w:val="24"/>
              </w:rPr>
              <w:t>Причинно-значимі групи ліків,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здатні викликати ті чи інші прояви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105BD0">
              <w:rPr>
                <w:rStyle w:val="fontstyle01"/>
                <w:sz w:val="24"/>
                <w:szCs w:val="24"/>
              </w:rPr>
              <w:t>медикаментозної алергії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28388C" w14:paraId="6E557485" w14:textId="77777777" w:rsidTr="00F14395">
        <w:tc>
          <w:tcPr>
            <w:tcW w:w="1244" w:type="dxa"/>
          </w:tcPr>
          <w:p w14:paraId="41787966" w14:textId="77777777" w:rsidR="002604F9" w:rsidRPr="008461FE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ОК7.5</w:t>
            </w:r>
          </w:p>
        </w:tc>
        <w:tc>
          <w:tcPr>
            <w:tcW w:w="8101" w:type="dxa"/>
          </w:tcPr>
          <w:p w14:paraId="45D60370" w14:textId="77777777" w:rsidR="002604F9" w:rsidRDefault="002604F9" w:rsidP="00F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сновні групи алергенів,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здатні викликати гіперреактивність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бронхів.</w:t>
            </w:r>
            <w:r w:rsidRPr="007D1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іагностичні критерії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верифікації, визначення ступенів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важкості перебігу бронхіальної астми.</w:t>
            </w:r>
            <w:r w:rsidRPr="007D1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лінічн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а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фармакологію засобів,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що застосовуються при лікуванні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хворих з бронхіальною астмою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залежності від ступеня важкості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4EC12B" w14:textId="77777777" w:rsidR="002604F9" w:rsidRPr="00105BD0" w:rsidRDefault="002604F9" w:rsidP="00F14395">
            <w:pPr>
              <w:rPr>
                <w:sz w:val="24"/>
                <w:szCs w:val="24"/>
              </w:rPr>
            </w:pPr>
            <w:r w:rsidRPr="000C6554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сновні напрямки лікування 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профілактики алергічних захворювань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 w:rsidRPr="007D1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ринципи надання невідкладної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143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терапії при алергічних захворюваннях</w:t>
            </w:r>
          </w:p>
        </w:tc>
      </w:tr>
      <w:tr w:rsidR="002604F9" w:rsidRPr="00741A3C" w14:paraId="6BB7C66B" w14:textId="77777777" w:rsidTr="00F14395">
        <w:tc>
          <w:tcPr>
            <w:tcW w:w="1244" w:type="dxa"/>
          </w:tcPr>
          <w:p w14:paraId="5F6413B7" w14:textId="77777777" w:rsidR="002604F9" w:rsidRPr="00741A3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41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ОК8</w:t>
            </w:r>
          </w:p>
        </w:tc>
        <w:tc>
          <w:tcPr>
            <w:tcW w:w="8101" w:type="dxa"/>
          </w:tcPr>
          <w:p w14:paraId="1D5547FF" w14:textId="77777777" w:rsidR="002604F9" w:rsidRPr="00741A3C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 органів кровотворення</w:t>
            </w:r>
          </w:p>
        </w:tc>
      </w:tr>
      <w:tr w:rsidR="002604F9" w:rsidRPr="00741A3C" w14:paraId="1308ABE1" w14:textId="77777777" w:rsidTr="00F14395">
        <w:tc>
          <w:tcPr>
            <w:tcW w:w="1244" w:type="dxa"/>
          </w:tcPr>
          <w:p w14:paraId="0443ED56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867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ОК8.1</w:t>
            </w:r>
          </w:p>
        </w:tc>
        <w:tc>
          <w:tcPr>
            <w:tcW w:w="8101" w:type="dxa"/>
          </w:tcPr>
          <w:p w14:paraId="3CF4B676" w14:textId="77777777" w:rsidR="002604F9" w:rsidRPr="00B8670B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М</w:t>
            </w:r>
            <w:proofErr w:type="spellStart"/>
            <w:r w:rsidRPr="00B8670B">
              <w:rPr>
                <w:rStyle w:val="fontstyle01"/>
                <w:sz w:val="24"/>
                <w:szCs w:val="24"/>
              </w:rPr>
              <w:t>етоди</w:t>
            </w:r>
            <w:proofErr w:type="spellEnd"/>
            <w:r w:rsidRPr="00B8670B">
              <w:rPr>
                <w:rStyle w:val="fontstyle01"/>
                <w:sz w:val="24"/>
                <w:szCs w:val="24"/>
              </w:rPr>
              <w:t xml:space="preserve"> обстеження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гематологічних хворих, основні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ланки схеми </w:t>
            </w:r>
            <w:r w:rsidRPr="00B8670B">
              <w:rPr>
                <w:rStyle w:val="fontstyle01"/>
                <w:sz w:val="24"/>
                <w:szCs w:val="24"/>
              </w:rPr>
              <w:t>кровотворення;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принципи діагностики патології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органів кровотворення</w:t>
            </w:r>
          </w:p>
        </w:tc>
      </w:tr>
      <w:tr w:rsidR="002604F9" w:rsidRPr="00741A3C" w14:paraId="3E568320" w14:textId="77777777" w:rsidTr="00F14395">
        <w:tc>
          <w:tcPr>
            <w:tcW w:w="1244" w:type="dxa"/>
          </w:tcPr>
          <w:p w14:paraId="4EB69680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ОК8.2</w:t>
            </w:r>
          </w:p>
        </w:tc>
        <w:tc>
          <w:tcPr>
            <w:tcW w:w="8101" w:type="dxa"/>
          </w:tcPr>
          <w:p w14:paraId="4DB89C71" w14:textId="77777777" w:rsidR="002604F9" w:rsidRPr="00B8670B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B8670B">
              <w:rPr>
                <w:rStyle w:val="fontstyle01"/>
                <w:sz w:val="24"/>
                <w:szCs w:val="24"/>
              </w:rPr>
              <w:t>атогенетичн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B8670B">
              <w:rPr>
                <w:rStyle w:val="fontstyle01"/>
                <w:sz w:val="24"/>
                <w:szCs w:val="24"/>
              </w:rPr>
              <w:t xml:space="preserve"> класифікаці</w:t>
            </w:r>
            <w:r>
              <w:rPr>
                <w:rStyle w:val="fontstyle01"/>
                <w:sz w:val="24"/>
                <w:szCs w:val="24"/>
              </w:rPr>
              <w:t>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 xml:space="preserve">анемій, принципи </w:t>
            </w:r>
            <w:r>
              <w:rPr>
                <w:rStyle w:val="fontstyle01"/>
                <w:sz w:val="24"/>
                <w:szCs w:val="24"/>
              </w:rPr>
              <w:t xml:space="preserve">їх </w:t>
            </w:r>
            <w:r w:rsidRPr="00B8670B">
              <w:rPr>
                <w:rStyle w:val="fontstyle01"/>
                <w:sz w:val="24"/>
                <w:szCs w:val="24"/>
              </w:rPr>
              <w:t>діагностики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13BF2A95" w14:textId="77777777" w:rsidTr="00F14395">
        <w:tc>
          <w:tcPr>
            <w:tcW w:w="1244" w:type="dxa"/>
          </w:tcPr>
          <w:p w14:paraId="17F147EE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ОК8.3</w:t>
            </w:r>
          </w:p>
        </w:tc>
        <w:tc>
          <w:tcPr>
            <w:tcW w:w="8101" w:type="dxa"/>
          </w:tcPr>
          <w:p w14:paraId="1E613F1E" w14:textId="77777777" w:rsidR="002604F9" w:rsidRPr="00B8670B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B8670B">
              <w:rPr>
                <w:rStyle w:val="fontstyle01"/>
                <w:sz w:val="24"/>
                <w:szCs w:val="24"/>
              </w:rPr>
              <w:t>атогенетичні механізми, які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призводять до збільшення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лімфовузлів – </w:t>
            </w:r>
            <w:r w:rsidRPr="00B8670B">
              <w:rPr>
                <w:rStyle w:val="fontstyle01"/>
                <w:sz w:val="24"/>
                <w:szCs w:val="24"/>
              </w:rPr>
              <w:t>лімфаденопатій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45184FDC" w14:textId="77777777" w:rsidTr="00F14395">
        <w:tc>
          <w:tcPr>
            <w:tcW w:w="1244" w:type="dxa"/>
          </w:tcPr>
          <w:p w14:paraId="27D150F3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ОК8.4</w:t>
            </w:r>
          </w:p>
        </w:tc>
        <w:tc>
          <w:tcPr>
            <w:tcW w:w="8101" w:type="dxa"/>
          </w:tcPr>
          <w:p w14:paraId="241B444F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Захворювання</w:t>
            </w:r>
            <w:r w:rsidRPr="00B8670B">
              <w:rPr>
                <w:rStyle w:val="fontstyle01"/>
                <w:sz w:val="24"/>
                <w:szCs w:val="24"/>
              </w:rPr>
              <w:t>, які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супроводжуються синдромом</w:t>
            </w:r>
            <w:r>
              <w:rPr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лімфаденопатій та лікарська тактика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при синдромі лімфаденопатій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05AA8A56" w14:textId="77777777" w:rsidTr="00F14395">
        <w:tc>
          <w:tcPr>
            <w:tcW w:w="1244" w:type="dxa"/>
          </w:tcPr>
          <w:p w14:paraId="50BC777F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ОК8.5</w:t>
            </w:r>
          </w:p>
        </w:tc>
        <w:tc>
          <w:tcPr>
            <w:tcW w:w="8101" w:type="dxa"/>
          </w:tcPr>
          <w:p w14:paraId="69413566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Е</w:t>
            </w:r>
            <w:r w:rsidRPr="00B8670B">
              <w:rPr>
                <w:rStyle w:val="fontstyle01"/>
                <w:sz w:val="24"/>
                <w:szCs w:val="24"/>
              </w:rPr>
              <w:t>тіопатогенетичні аспекти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виникнення гемобластозів,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діагностичні критерії гострих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лейкозів.</w:t>
            </w:r>
          </w:p>
        </w:tc>
      </w:tr>
      <w:tr w:rsidR="002604F9" w:rsidRPr="00741A3C" w14:paraId="3E37CF3E" w14:textId="77777777" w:rsidTr="00F14395">
        <w:tc>
          <w:tcPr>
            <w:tcW w:w="1244" w:type="dxa"/>
          </w:tcPr>
          <w:p w14:paraId="7A89B784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ОК8.6</w:t>
            </w:r>
          </w:p>
        </w:tc>
        <w:tc>
          <w:tcPr>
            <w:tcW w:w="8101" w:type="dxa"/>
          </w:tcPr>
          <w:p w14:paraId="10523E97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Д</w:t>
            </w:r>
            <w:r w:rsidRPr="00B8670B">
              <w:rPr>
                <w:rStyle w:val="fontstyle01"/>
                <w:sz w:val="24"/>
                <w:szCs w:val="24"/>
              </w:rPr>
              <w:t>іагностичні критерії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хронічних мієлопроліферативних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>захворювань</w:t>
            </w:r>
            <w:r w:rsidRPr="00B8670B">
              <w:rPr>
                <w:rStyle w:val="fontstyle01"/>
                <w:sz w:val="24"/>
                <w:szCs w:val="24"/>
              </w:rPr>
              <w:t>, принципи діагностики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і тактик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B8670B">
              <w:rPr>
                <w:rStyle w:val="fontstyle01"/>
                <w:sz w:val="24"/>
                <w:szCs w:val="24"/>
              </w:rPr>
              <w:t xml:space="preserve"> терапевта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37C78954" w14:textId="77777777" w:rsidTr="00F14395">
        <w:tc>
          <w:tcPr>
            <w:tcW w:w="1244" w:type="dxa"/>
          </w:tcPr>
          <w:p w14:paraId="7E1653B0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ОК8.7</w:t>
            </w:r>
          </w:p>
        </w:tc>
        <w:tc>
          <w:tcPr>
            <w:tcW w:w="8101" w:type="dxa"/>
          </w:tcPr>
          <w:p w14:paraId="399582CB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Л</w:t>
            </w:r>
            <w:proofErr w:type="spellStart"/>
            <w:r w:rsidRPr="00B8670B">
              <w:rPr>
                <w:rStyle w:val="fontstyle01"/>
                <w:sz w:val="24"/>
                <w:szCs w:val="24"/>
              </w:rPr>
              <w:t>абораторн</w:t>
            </w:r>
            <w:r>
              <w:rPr>
                <w:rStyle w:val="fontstyle01"/>
                <w:sz w:val="24"/>
                <w:szCs w:val="24"/>
              </w:rPr>
              <w:t>а</w:t>
            </w:r>
            <w:proofErr w:type="spellEnd"/>
            <w:r w:rsidRPr="00B8670B">
              <w:rPr>
                <w:rStyle w:val="fontstyle01"/>
                <w:sz w:val="24"/>
                <w:szCs w:val="24"/>
              </w:rPr>
              <w:t xml:space="preserve"> та клінічн</w:t>
            </w:r>
            <w:r>
              <w:rPr>
                <w:rStyle w:val="fontstyle01"/>
                <w:sz w:val="24"/>
                <w:szCs w:val="24"/>
              </w:rPr>
              <w:t>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діагностик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B8670B">
              <w:rPr>
                <w:rStyle w:val="fontstyle01"/>
                <w:sz w:val="24"/>
                <w:szCs w:val="24"/>
              </w:rPr>
              <w:t xml:space="preserve"> порушень первинного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(</w:t>
            </w:r>
            <w:proofErr w:type="spellStart"/>
            <w:r w:rsidRPr="00B8670B">
              <w:rPr>
                <w:rStyle w:val="fontstyle01"/>
                <w:sz w:val="24"/>
                <w:szCs w:val="24"/>
              </w:rPr>
              <w:t>тромбоцитарно</w:t>
            </w:r>
            <w:proofErr w:type="spellEnd"/>
            <w:r w:rsidRPr="00B8670B">
              <w:rPr>
                <w:rStyle w:val="fontstyle01"/>
                <w:sz w:val="24"/>
                <w:szCs w:val="24"/>
              </w:rPr>
              <w:t>-судинного)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гемостазу та вторинного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(плазмового) гемостазу; сучасн</w:t>
            </w:r>
            <w:r>
              <w:rPr>
                <w:rStyle w:val="fontstyle01"/>
                <w:sz w:val="24"/>
                <w:szCs w:val="24"/>
              </w:rPr>
              <w:t>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класифікаці</w:t>
            </w:r>
            <w:r>
              <w:rPr>
                <w:rStyle w:val="fontstyle01"/>
                <w:sz w:val="24"/>
                <w:szCs w:val="24"/>
              </w:rPr>
              <w:t>я</w:t>
            </w:r>
            <w:r w:rsidRPr="00B8670B">
              <w:rPr>
                <w:rStyle w:val="fontstyle01"/>
                <w:sz w:val="24"/>
                <w:szCs w:val="24"/>
              </w:rPr>
              <w:t xml:space="preserve"> геморагічних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захворювань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2622A3F7" w14:textId="77777777" w:rsidTr="00F14395">
        <w:tc>
          <w:tcPr>
            <w:tcW w:w="1244" w:type="dxa"/>
          </w:tcPr>
          <w:p w14:paraId="7CEC1E59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ОК8.8</w:t>
            </w:r>
          </w:p>
        </w:tc>
        <w:tc>
          <w:tcPr>
            <w:tcW w:w="8101" w:type="dxa"/>
          </w:tcPr>
          <w:p w14:paraId="09553D70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</w:t>
            </w:r>
            <w:proofErr w:type="spellStart"/>
            <w:r w:rsidRPr="00B8670B">
              <w:rPr>
                <w:rStyle w:val="fontstyle01"/>
                <w:sz w:val="24"/>
                <w:szCs w:val="24"/>
              </w:rPr>
              <w:t>сновні</w:t>
            </w:r>
            <w:proofErr w:type="spellEnd"/>
            <w:r w:rsidRPr="00B8670B">
              <w:rPr>
                <w:rStyle w:val="fontstyle01"/>
                <w:sz w:val="24"/>
                <w:szCs w:val="24"/>
              </w:rPr>
              <w:t xml:space="preserve"> причини виникнення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ДВЗ як синдрому, що ускладнює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життєво </w:t>
            </w:r>
            <w:r w:rsidRPr="00B8670B">
              <w:rPr>
                <w:rStyle w:val="fontstyle01"/>
                <w:sz w:val="24"/>
                <w:szCs w:val="24"/>
              </w:rPr>
              <w:t>небезпечні стани;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лабораторн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B8670B">
              <w:rPr>
                <w:rStyle w:val="fontstyle01"/>
                <w:sz w:val="24"/>
                <w:szCs w:val="24"/>
              </w:rPr>
              <w:t xml:space="preserve"> та клінічн</w:t>
            </w:r>
            <w:r>
              <w:rPr>
                <w:rStyle w:val="fontstyle01"/>
                <w:sz w:val="24"/>
                <w:szCs w:val="24"/>
              </w:rPr>
              <w:t>а</w:t>
            </w:r>
            <w:r w:rsidRPr="00B8670B">
              <w:rPr>
                <w:rStyle w:val="fontstyle01"/>
                <w:sz w:val="24"/>
                <w:szCs w:val="24"/>
              </w:rPr>
              <w:t xml:space="preserve"> діагностик</w:t>
            </w:r>
            <w:r>
              <w:rPr>
                <w:rStyle w:val="fontstyle01"/>
                <w:sz w:val="24"/>
                <w:szCs w:val="24"/>
              </w:rPr>
              <w:t>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фаз ДВЗ-синдрому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0ABC422E" w14:textId="77777777" w:rsidTr="00F14395">
        <w:tc>
          <w:tcPr>
            <w:tcW w:w="1244" w:type="dxa"/>
          </w:tcPr>
          <w:p w14:paraId="19F91000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ОК8.9</w:t>
            </w:r>
          </w:p>
        </w:tc>
        <w:tc>
          <w:tcPr>
            <w:tcW w:w="8101" w:type="dxa"/>
          </w:tcPr>
          <w:p w14:paraId="02E79E9B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К</w:t>
            </w:r>
            <w:r w:rsidRPr="00B8670B">
              <w:rPr>
                <w:rStyle w:val="fontstyle01"/>
                <w:sz w:val="24"/>
                <w:szCs w:val="24"/>
              </w:rPr>
              <w:t>лінічні ознаки ступеня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крововтрати; препарати інфузійно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-</w:t>
            </w:r>
            <w:r w:rsidRPr="00B8670B">
              <w:rPr>
                <w:rStyle w:val="fontstyle01"/>
                <w:sz w:val="24"/>
                <w:szCs w:val="24"/>
              </w:rPr>
              <w:t>трансфузійної терапії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245F633D" w14:textId="77777777" w:rsidTr="00F14395">
        <w:tc>
          <w:tcPr>
            <w:tcW w:w="1244" w:type="dxa"/>
          </w:tcPr>
          <w:p w14:paraId="73439615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867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ОК8.1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101" w:type="dxa"/>
          </w:tcPr>
          <w:p w14:paraId="02E19D62" w14:textId="77777777" w:rsidR="002604F9" w:rsidRPr="00B8670B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B8670B">
              <w:rPr>
                <w:rStyle w:val="fontstyle01"/>
                <w:sz w:val="24"/>
                <w:szCs w:val="24"/>
              </w:rPr>
              <w:t>ринципи надання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невідкладної допомоги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8670B">
              <w:rPr>
                <w:rStyle w:val="fontstyle01"/>
                <w:sz w:val="24"/>
                <w:szCs w:val="24"/>
              </w:rPr>
              <w:t>гематологічним хворим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B8670B" w14:paraId="1B3B7884" w14:textId="77777777" w:rsidTr="00F14395">
        <w:tc>
          <w:tcPr>
            <w:tcW w:w="1244" w:type="dxa"/>
          </w:tcPr>
          <w:p w14:paraId="7A6EDC32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867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ОК9</w:t>
            </w:r>
          </w:p>
        </w:tc>
        <w:tc>
          <w:tcPr>
            <w:tcW w:w="8101" w:type="dxa"/>
          </w:tcPr>
          <w:p w14:paraId="0A02747C" w14:textId="77777777" w:rsidR="002604F9" w:rsidRPr="00B8670B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ендокринної</w:t>
            </w:r>
            <w:proofErr w:type="spellEnd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системи</w:t>
            </w:r>
            <w:proofErr w:type="spellEnd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обміну</w:t>
            </w:r>
            <w:proofErr w:type="spellEnd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86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речович</w:t>
            </w:r>
            <w:proofErr w:type="spellEnd"/>
          </w:p>
        </w:tc>
      </w:tr>
      <w:tr w:rsidR="002604F9" w:rsidRPr="00741A3C" w14:paraId="15432AAA" w14:textId="77777777" w:rsidTr="00F14395">
        <w:tc>
          <w:tcPr>
            <w:tcW w:w="1244" w:type="dxa"/>
          </w:tcPr>
          <w:p w14:paraId="538B0DA9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ОК9.1</w:t>
            </w:r>
          </w:p>
        </w:tc>
        <w:tc>
          <w:tcPr>
            <w:tcW w:w="8101" w:type="dxa"/>
          </w:tcPr>
          <w:p w14:paraId="1897DE98" w14:textId="77777777" w:rsidR="002604F9" w:rsidRPr="00856CC3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856CC3">
              <w:rPr>
                <w:rStyle w:val="fontstyle01"/>
                <w:sz w:val="24"/>
                <w:szCs w:val="24"/>
              </w:rPr>
              <w:t>сновні методи обстеження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хворих з ендокринною патологією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0F198219" w14:textId="77777777" w:rsidTr="00F14395">
        <w:tc>
          <w:tcPr>
            <w:tcW w:w="1244" w:type="dxa"/>
          </w:tcPr>
          <w:p w14:paraId="4CC86D23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ОК9.2</w:t>
            </w:r>
          </w:p>
          <w:p w14:paraId="400FA617" w14:textId="77777777" w:rsidR="002604F9" w:rsidRPr="00825474" w:rsidRDefault="002604F9" w:rsidP="00F14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101" w:type="dxa"/>
          </w:tcPr>
          <w:p w14:paraId="33639A0C" w14:textId="77777777" w:rsidR="002604F9" w:rsidRPr="00856CC3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снови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захворювань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гіпоталамо-гіпофізарної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системи: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етіологію, патогенез,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клініки, діагностики та лікування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гіпоталамічного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синдрому, нецукрового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діабету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29ADA0C8" w14:textId="77777777" w:rsidTr="00F14395">
        <w:tc>
          <w:tcPr>
            <w:tcW w:w="1244" w:type="dxa"/>
          </w:tcPr>
          <w:p w14:paraId="60A0B459" w14:textId="77777777" w:rsidR="002604F9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ОК9.3</w:t>
            </w:r>
          </w:p>
        </w:tc>
        <w:tc>
          <w:tcPr>
            <w:tcW w:w="8101" w:type="dxa"/>
          </w:tcPr>
          <w:p w14:paraId="1033AE2D" w14:textId="77777777" w:rsidR="002604F9" w:rsidRDefault="002604F9" w:rsidP="00F14395">
            <w:pPr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снови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захворювань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гіпоталамо-гіпофізарної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системи: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етіологію, патогенез,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 xml:space="preserve">клініки, діагностики та лікування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гіпопітуїтаризму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, акромегалії,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 xml:space="preserve">хвороби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Іценко-Кушинга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гіперп</w:t>
            </w:r>
            <w:r>
              <w:rPr>
                <w:rStyle w:val="fontstyle01"/>
                <w:sz w:val="24"/>
                <w:szCs w:val="24"/>
              </w:rPr>
              <w:t>е</w:t>
            </w:r>
            <w:r w:rsidRPr="00856CC3">
              <w:rPr>
                <w:rStyle w:val="fontstyle01"/>
                <w:sz w:val="24"/>
                <w:szCs w:val="24"/>
              </w:rPr>
              <w:t>рлактинемії</w:t>
            </w:r>
            <w:proofErr w:type="spellEnd"/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5291E7A9" w14:textId="77777777" w:rsidTr="00F14395">
        <w:tc>
          <w:tcPr>
            <w:tcW w:w="1244" w:type="dxa"/>
          </w:tcPr>
          <w:p w14:paraId="04FDE77C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ОК9.4</w:t>
            </w:r>
          </w:p>
        </w:tc>
        <w:tc>
          <w:tcPr>
            <w:tcW w:w="8101" w:type="dxa"/>
          </w:tcPr>
          <w:p w14:paraId="1BA636D2" w14:textId="77777777" w:rsidR="002604F9" w:rsidRPr="00856CC3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собливості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перебігу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хвороб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щитоподібної залози: клініко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-</w:t>
            </w:r>
            <w:r w:rsidRPr="00856CC3">
              <w:rPr>
                <w:rStyle w:val="fontstyle01"/>
                <w:sz w:val="24"/>
                <w:szCs w:val="24"/>
              </w:rPr>
              <w:t>діагностичні критерії порушень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функціонального стану (гіпертиреоз,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 xml:space="preserve">гіпотиреоз),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йододефіцитних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захворювань, структурних змін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(вузловий зоб) та запальних станів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щитоподібної залози (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тиреоїдити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2604F9" w:rsidRPr="00741A3C" w14:paraId="79244D54" w14:textId="77777777" w:rsidTr="00F14395">
        <w:tc>
          <w:tcPr>
            <w:tcW w:w="1244" w:type="dxa"/>
          </w:tcPr>
          <w:p w14:paraId="42712246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ОК9.5</w:t>
            </w:r>
          </w:p>
        </w:tc>
        <w:tc>
          <w:tcPr>
            <w:tcW w:w="8101" w:type="dxa"/>
          </w:tcPr>
          <w:p w14:paraId="093CB625" w14:textId="77777777" w:rsidR="002604F9" w:rsidRPr="00856CC3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Е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тіопатогенетичні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основи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клініко-діагностичні критерії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цукрового діабету,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перебігу цукрового діабету 1  типу,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механізми розвитку та клінічні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прояви ускладнень</w:t>
            </w:r>
            <w:r>
              <w:rPr>
                <w:sz w:val="24"/>
                <w:szCs w:val="24"/>
              </w:rPr>
              <w:t>.</w:t>
            </w:r>
          </w:p>
        </w:tc>
      </w:tr>
      <w:tr w:rsidR="002604F9" w:rsidRPr="00741A3C" w14:paraId="083039C3" w14:textId="77777777" w:rsidTr="00F14395">
        <w:tc>
          <w:tcPr>
            <w:tcW w:w="1244" w:type="dxa"/>
          </w:tcPr>
          <w:p w14:paraId="00B78FF2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ОК9.6</w:t>
            </w:r>
          </w:p>
        </w:tc>
        <w:tc>
          <w:tcPr>
            <w:tcW w:w="8101" w:type="dxa"/>
          </w:tcPr>
          <w:p w14:paraId="1D19F748" w14:textId="77777777" w:rsidR="002604F9" w:rsidRPr="00856CC3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Е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тіопатогенетичні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основи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клініко-діагностичні критерії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цукрового діабету,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перебігу цукрового діабету 2 типу,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механізми розвитку та клінічні</w:t>
            </w:r>
            <w:r w:rsidRPr="00856CC3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6CC3">
              <w:rPr>
                <w:rStyle w:val="fontstyle01"/>
                <w:sz w:val="24"/>
                <w:szCs w:val="24"/>
              </w:rPr>
              <w:t>прояви ускладнень</w:t>
            </w:r>
            <w:r>
              <w:rPr>
                <w:sz w:val="24"/>
                <w:szCs w:val="24"/>
              </w:rPr>
              <w:t>.</w:t>
            </w:r>
          </w:p>
        </w:tc>
      </w:tr>
      <w:tr w:rsidR="002604F9" w:rsidRPr="00741A3C" w14:paraId="419417FC" w14:textId="77777777" w:rsidTr="00F14395">
        <w:tc>
          <w:tcPr>
            <w:tcW w:w="1244" w:type="dxa"/>
          </w:tcPr>
          <w:p w14:paraId="3D249A16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ОК9.7</w:t>
            </w:r>
          </w:p>
        </w:tc>
        <w:tc>
          <w:tcPr>
            <w:tcW w:w="8101" w:type="dxa"/>
          </w:tcPr>
          <w:p w14:paraId="40380E94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П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ричини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виникнення,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механізми розвитку та відмінні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ознаки гострих порушень</w:t>
            </w:r>
            <w:r w:rsidRPr="00856CC3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6CC3">
              <w:rPr>
                <w:rStyle w:val="fontstyle01"/>
                <w:sz w:val="24"/>
                <w:szCs w:val="24"/>
              </w:rPr>
              <w:t xml:space="preserve">вуглеводного обміну, в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т.ч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кетоацидотичної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,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гіперосмолярної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лактацидеміної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та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гіпоглікемічної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коми, основи інтенсивної терапії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коматозних станів при цукровому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діабеті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0898686C" w14:textId="77777777" w:rsidTr="00F14395">
        <w:tc>
          <w:tcPr>
            <w:tcW w:w="1244" w:type="dxa"/>
          </w:tcPr>
          <w:p w14:paraId="6968FEAD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ОК9.8</w:t>
            </w:r>
          </w:p>
        </w:tc>
        <w:tc>
          <w:tcPr>
            <w:tcW w:w="8101" w:type="dxa"/>
          </w:tcPr>
          <w:p w14:paraId="7BFF34C5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Е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тіопатогенетичні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та клінічні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особливості захворювань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наднирників: хвороби </w:t>
            </w:r>
            <w:proofErr w:type="spellStart"/>
            <w:r>
              <w:rPr>
                <w:rStyle w:val="fontstyle01"/>
                <w:sz w:val="24"/>
                <w:szCs w:val="24"/>
              </w:rPr>
              <w:t>Адісона</w:t>
            </w:r>
            <w:proofErr w:type="spellEnd"/>
            <w:r>
              <w:rPr>
                <w:rStyle w:val="fontstyle01"/>
                <w:sz w:val="24"/>
                <w:szCs w:val="24"/>
              </w:rPr>
              <w:t xml:space="preserve">, синдрому </w:t>
            </w:r>
            <w:proofErr w:type="spellStart"/>
            <w:r>
              <w:rPr>
                <w:rStyle w:val="fontstyle01"/>
                <w:sz w:val="24"/>
                <w:szCs w:val="24"/>
              </w:rPr>
              <w:t>Іценко-Кушинга</w:t>
            </w:r>
            <w:proofErr w:type="spellEnd"/>
            <w:r>
              <w:rPr>
                <w:rStyle w:val="fontstyle01"/>
                <w:sz w:val="24"/>
                <w:szCs w:val="24"/>
              </w:rPr>
              <w:t xml:space="preserve">, </w:t>
            </w:r>
            <w:r w:rsidRPr="00856CC3">
              <w:rPr>
                <w:rStyle w:val="fontstyle01"/>
                <w:sz w:val="24"/>
                <w:szCs w:val="24"/>
              </w:rPr>
              <w:t xml:space="preserve">первинного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гіперальдостеронізму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феохромоцитоми</w:t>
            </w:r>
            <w:proofErr w:type="spellEnd"/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3010FAB1" w14:textId="77777777" w:rsidTr="00F14395">
        <w:tc>
          <w:tcPr>
            <w:tcW w:w="1244" w:type="dxa"/>
          </w:tcPr>
          <w:p w14:paraId="59EABEA4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ОК9.9</w:t>
            </w:r>
          </w:p>
        </w:tc>
        <w:tc>
          <w:tcPr>
            <w:tcW w:w="8101" w:type="dxa"/>
          </w:tcPr>
          <w:p w14:paraId="1DA07764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П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атогенетичні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та гормональні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особливості різних типів ожиріння,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діагностичні критерії метаболічного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синдрому Х, сучасні методи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лікування надмірної ваги та супутніх</w:t>
            </w:r>
            <w:r>
              <w:rPr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метаболічних розладів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68EF2C9C" w14:textId="77777777" w:rsidTr="00F14395">
        <w:tc>
          <w:tcPr>
            <w:tcW w:w="1244" w:type="dxa"/>
          </w:tcPr>
          <w:p w14:paraId="166E1718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ОК9.10</w:t>
            </w:r>
          </w:p>
        </w:tc>
        <w:tc>
          <w:tcPr>
            <w:tcW w:w="8101" w:type="dxa"/>
          </w:tcPr>
          <w:p w14:paraId="1878AF70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снови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фізіологічного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патологічного клімаксу,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дисгормонального статусу в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перименопаузі, режими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 xml:space="preserve">симптоматичної та </w:t>
            </w:r>
            <w:r w:rsidRPr="00856CC3">
              <w:rPr>
                <w:rStyle w:val="fontstyle01"/>
                <w:sz w:val="24"/>
                <w:szCs w:val="24"/>
              </w:rPr>
              <w:lastRenderedPageBreak/>
              <w:t>замісної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гормональної терапії, клініко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-</w:t>
            </w:r>
            <w:r w:rsidRPr="00856CC3">
              <w:rPr>
                <w:rStyle w:val="fontstyle01"/>
                <w:sz w:val="24"/>
                <w:szCs w:val="24"/>
              </w:rPr>
              <w:t>діагностичні критерії остеопорозу та</w:t>
            </w:r>
            <w:r w:rsidRPr="00856CC3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6CC3">
              <w:rPr>
                <w:rStyle w:val="fontstyle01"/>
                <w:sz w:val="24"/>
                <w:szCs w:val="24"/>
              </w:rPr>
              <w:t>сучасні лікувальні заходи при втраті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мінеральної щільності кістки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2E76771C" w14:textId="77777777" w:rsidTr="00F14395">
        <w:tc>
          <w:tcPr>
            <w:tcW w:w="1244" w:type="dxa"/>
          </w:tcPr>
          <w:p w14:paraId="3A8F3D1B" w14:textId="77777777" w:rsidR="002604F9" w:rsidRPr="00B8670B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ОК9.11</w:t>
            </w:r>
          </w:p>
        </w:tc>
        <w:tc>
          <w:tcPr>
            <w:tcW w:w="8101" w:type="dxa"/>
          </w:tcPr>
          <w:p w14:paraId="242805E2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снови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інтенсивної терапії 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реанімації при ендокринних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 xml:space="preserve">захворюваннях, в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т.ч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>. при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тиреотоксичній</w:t>
            </w:r>
            <w:proofErr w:type="spellEnd"/>
            <w:r w:rsidRPr="00856CC3">
              <w:rPr>
                <w:rStyle w:val="fontstyle01"/>
                <w:sz w:val="24"/>
                <w:szCs w:val="24"/>
              </w:rPr>
              <w:t xml:space="preserve"> кризі,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гіпотиреоїдній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 xml:space="preserve">комі, гострій </w:t>
            </w:r>
            <w:proofErr w:type="spellStart"/>
            <w:r w:rsidRPr="00856CC3">
              <w:rPr>
                <w:rStyle w:val="fontstyle01"/>
                <w:sz w:val="24"/>
                <w:szCs w:val="24"/>
              </w:rPr>
              <w:t>наднирниковій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недостатності, можливі ускладнення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та особливості невідкладних заходів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при недостатності чи надлишку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856CC3">
              <w:rPr>
                <w:rStyle w:val="fontstyle01"/>
                <w:sz w:val="24"/>
                <w:szCs w:val="24"/>
              </w:rPr>
              <w:t>відповідних гормонів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955EA7" w14:paraId="732AA00C" w14:textId="77777777" w:rsidTr="00F14395">
        <w:tc>
          <w:tcPr>
            <w:tcW w:w="1244" w:type="dxa"/>
          </w:tcPr>
          <w:p w14:paraId="11C43601" w14:textId="77777777" w:rsidR="002604F9" w:rsidRPr="00955EA7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5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ОК10</w:t>
            </w:r>
          </w:p>
        </w:tc>
        <w:tc>
          <w:tcPr>
            <w:tcW w:w="8101" w:type="dxa"/>
          </w:tcPr>
          <w:p w14:paraId="2F588D1F" w14:textId="77777777" w:rsidR="002604F9" w:rsidRPr="00955EA7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Інтенсивна терапія. Невідкладні стани</w:t>
            </w:r>
          </w:p>
        </w:tc>
      </w:tr>
      <w:tr w:rsidR="002604F9" w:rsidRPr="00741A3C" w14:paraId="489772E4" w14:textId="77777777" w:rsidTr="00F14395">
        <w:tc>
          <w:tcPr>
            <w:tcW w:w="1244" w:type="dxa"/>
          </w:tcPr>
          <w:p w14:paraId="454AD8A1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ОК10.1</w:t>
            </w:r>
          </w:p>
        </w:tc>
        <w:tc>
          <w:tcPr>
            <w:tcW w:w="8101" w:type="dxa"/>
          </w:tcPr>
          <w:p w14:paraId="63658475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сновні принципи надання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невідкладної допомоги, її етичні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юридичні аспекти; засади серцево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легеневої реанімації у різних вікових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групах.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К</w:t>
            </w:r>
            <w:r w:rsidRPr="00955EA7">
              <w:rPr>
                <w:rStyle w:val="fontstyle01"/>
                <w:sz w:val="24"/>
                <w:szCs w:val="24"/>
              </w:rPr>
              <w:t>лініко-діагностичні ознаки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зупинки кровообігу та дихання,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алгоритми надання невідкладної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допомоги при цих станах.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К</w:t>
            </w:r>
            <w:r w:rsidRPr="00955EA7">
              <w:rPr>
                <w:rStyle w:val="fontstyle01"/>
                <w:sz w:val="24"/>
                <w:szCs w:val="24"/>
              </w:rPr>
              <w:t>лініко-діагностичні критерії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гострого коронарного синдрому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алгоритм невідкладних заходів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згідно чинних наказів та алгоритмів.</w:t>
            </w:r>
          </w:p>
        </w:tc>
      </w:tr>
      <w:tr w:rsidR="002604F9" w:rsidRPr="00741A3C" w14:paraId="2FB208B9" w14:textId="77777777" w:rsidTr="00F14395">
        <w:tc>
          <w:tcPr>
            <w:tcW w:w="1244" w:type="dxa"/>
          </w:tcPr>
          <w:p w14:paraId="751F6E5D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ОК10.2</w:t>
            </w:r>
          </w:p>
        </w:tc>
        <w:tc>
          <w:tcPr>
            <w:tcW w:w="8101" w:type="dxa"/>
          </w:tcPr>
          <w:p w14:paraId="51D9E84F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К</w:t>
            </w:r>
            <w:r w:rsidRPr="00955EA7">
              <w:rPr>
                <w:rStyle w:val="fontstyle01"/>
                <w:sz w:val="24"/>
                <w:szCs w:val="24"/>
              </w:rPr>
              <w:t>лініко-діагностичні ознаки,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основи диференційованого підходу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до надання невідкладної допомоги</w:t>
            </w:r>
            <w: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при неускладнених та ускладнених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гіпертензивних кризах (гострі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розлади мозкового кровообігу,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гострий коронарний синдром, гостра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гіпертензивна енцефалопатія,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розшаровуюча аневризма аорти,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еклампсія).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сновні причини виникнення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колаптоїдних станів, їх клінічні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ознаки, </w:t>
            </w:r>
            <w:r w:rsidRPr="00955EA7">
              <w:rPr>
                <w:rStyle w:val="fontstyle01"/>
                <w:sz w:val="24"/>
                <w:szCs w:val="24"/>
              </w:rPr>
              <w:t>особливості перебігу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комплекс невідкладних заходів.</w:t>
            </w:r>
          </w:p>
        </w:tc>
      </w:tr>
      <w:tr w:rsidR="002604F9" w:rsidRPr="00741A3C" w14:paraId="68F49217" w14:textId="77777777" w:rsidTr="00F14395">
        <w:tc>
          <w:tcPr>
            <w:tcW w:w="1244" w:type="dxa"/>
          </w:tcPr>
          <w:p w14:paraId="5C057BDE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ОК10.3</w:t>
            </w:r>
          </w:p>
        </w:tc>
        <w:tc>
          <w:tcPr>
            <w:tcW w:w="8101" w:type="dxa"/>
          </w:tcPr>
          <w:p w14:paraId="596DEB9B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ричини розвитку та клініко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-</w:t>
            </w:r>
            <w:r w:rsidRPr="00955EA7">
              <w:rPr>
                <w:rStyle w:val="fontstyle01"/>
                <w:sz w:val="24"/>
                <w:szCs w:val="24"/>
              </w:rPr>
              <w:t>діагностичні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епілептичних та неепілептиформних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пароксизмальних станів, алгоритм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невідкладних заходів та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профілактики ускладнень.</w:t>
            </w:r>
          </w:p>
        </w:tc>
      </w:tr>
      <w:tr w:rsidR="002604F9" w:rsidRPr="00741A3C" w14:paraId="5F588F15" w14:textId="77777777" w:rsidTr="00F14395">
        <w:tc>
          <w:tcPr>
            <w:tcW w:w="1244" w:type="dxa"/>
          </w:tcPr>
          <w:p w14:paraId="09957512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ОК10.4</w:t>
            </w:r>
          </w:p>
        </w:tc>
        <w:tc>
          <w:tcPr>
            <w:tcW w:w="8101" w:type="dxa"/>
          </w:tcPr>
          <w:p w14:paraId="45B8D88E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ричини розвитку, клініко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-</w:t>
            </w:r>
            <w:r w:rsidRPr="00955EA7">
              <w:rPr>
                <w:rStyle w:val="fontstyle01"/>
                <w:sz w:val="24"/>
                <w:szCs w:val="24"/>
              </w:rPr>
              <w:t>діагностичні ознаки та алгоритм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невідкладних заходів при наявності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крові у випорожненнях.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Е</w:t>
            </w:r>
            <w:r w:rsidRPr="00955EA7">
              <w:rPr>
                <w:rStyle w:val="fontstyle01"/>
                <w:sz w:val="24"/>
                <w:szCs w:val="24"/>
              </w:rPr>
              <w:t>тіопатогенетичні основи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особливості перебігу гострих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алергічних станів, у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т.ч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. анафілаксії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(набряк гортані, набряк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Квінке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анафілактичний шок), гострій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55EA7">
              <w:rPr>
                <w:rStyle w:val="fontstyle01"/>
                <w:sz w:val="24"/>
                <w:szCs w:val="24"/>
              </w:rPr>
              <w:t>шкірній висипці.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</w:tr>
      <w:tr w:rsidR="002604F9" w:rsidRPr="00741A3C" w14:paraId="347926C0" w14:textId="77777777" w:rsidTr="00F14395">
        <w:tc>
          <w:tcPr>
            <w:tcW w:w="1244" w:type="dxa"/>
          </w:tcPr>
          <w:p w14:paraId="63760E1D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ОК10.5</w:t>
            </w:r>
          </w:p>
        </w:tc>
        <w:tc>
          <w:tcPr>
            <w:tcW w:w="8101" w:type="dxa"/>
          </w:tcPr>
          <w:p w14:paraId="4308678B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снови організації допомоги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при промислових отруєннях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гострих професійних отруєннях,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основні принципи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антидотної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 xml:space="preserve"> терапії.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снови організації допомоги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при гострих побутових отруєннях,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гострих медикаментозних отруєннях,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укусах і вжаленнях.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сновні засади організації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невідкладної допомоги при особливо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небезпечних інфекціях (чума, холера,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контагіозні геморагічні гарячки,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жовта гарячка).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</w:tr>
      <w:tr w:rsidR="002604F9" w:rsidRPr="00741A3C" w14:paraId="389A2EF6" w14:textId="77777777" w:rsidTr="00F14395">
        <w:tc>
          <w:tcPr>
            <w:tcW w:w="1244" w:type="dxa"/>
          </w:tcPr>
          <w:p w14:paraId="26D052C4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ОК10.6</w:t>
            </w:r>
          </w:p>
        </w:tc>
        <w:tc>
          <w:tcPr>
            <w:tcW w:w="8101" w:type="dxa"/>
          </w:tcPr>
          <w:p w14:paraId="2103F9D4" w14:textId="77777777" w:rsidR="002604F9" w:rsidRDefault="002604F9" w:rsidP="00F14395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М</w:t>
            </w:r>
            <w:r w:rsidRPr="00955EA7">
              <w:rPr>
                <w:rStyle w:val="fontstyle01"/>
                <w:sz w:val="24"/>
                <w:szCs w:val="24"/>
              </w:rPr>
              <w:t>еханізми виникнення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особливості уражень спричинених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впливом холодного середовища</w:t>
            </w:r>
            <w:r>
              <w:rPr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(переохолодження, обмороження),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основні невідкладні заходи при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55EA7">
              <w:rPr>
                <w:rStyle w:val="fontstyle01"/>
                <w:sz w:val="24"/>
                <w:szCs w:val="24"/>
              </w:rPr>
              <w:t>вказаних станах.</w:t>
            </w:r>
          </w:p>
          <w:p w14:paraId="3093FE94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t>М</w:t>
            </w:r>
            <w:r w:rsidRPr="00955EA7">
              <w:rPr>
                <w:rStyle w:val="fontstyle01"/>
                <w:sz w:val="24"/>
                <w:szCs w:val="24"/>
              </w:rPr>
              <w:t>еханізми виникнення травм,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спричинених дією електричного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струму (в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т.ч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., удар блискавкою,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травми від зброї з електричним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зарядом) та особливості пошкоджень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при зануренні на глибину.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М</w:t>
            </w:r>
            <w:r w:rsidRPr="00955EA7">
              <w:rPr>
                <w:rStyle w:val="fontstyle01"/>
                <w:sz w:val="24"/>
                <w:szCs w:val="24"/>
              </w:rPr>
              <w:t>еханізми виникнення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особливості уражень спричинених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впливом теплого середовища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(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гіпертермічний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 xml:space="preserve"> синдром, тепловий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удар, опіки), основні невідкладні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55EA7">
              <w:rPr>
                <w:rStyle w:val="fontstyle01"/>
                <w:sz w:val="24"/>
                <w:szCs w:val="24"/>
              </w:rPr>
              <w:t>заходи при вказаних станах.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73A6B4B1" w14:textId="77777777" w:rsidTr="00F14395">
        <w:tc>
          <w:tcPr>
            <w:tcW w:w="1244" w:type="dxa"/>
          </w:tcPr>
          <w:p w14:paraId="0E0859E1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ОК10.7</w:t>
            </w:r>
          </w:p>
        </w:tc>
        <w:tc>
          <w:tcPr>
            <w:tcW w:w="8101" w:type="dxa"/>
          </w:tcPr>
          <w:p w14:paraId="716CBD4A" w14:textId="77777777" w:rsidR="002604F9" w:rsidRPr="00955EA7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Е</w:t>
            </w:r>
            <w:r w:rsidRPr="00955EA7">
              <w:rPr>
                <w:rStyle w:val="fontstyle01"/>
                <w:sz w:val="24"/>
                <w:szCs w:val="24"/>
              </w:rPr>
              <w:t>тіопатогенетичні та клінічні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особливості перебігу гострої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печінкової недостатності.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ричини та механізм гострого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пошкодження нирок, клініко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-</w:t>
            </w:r>
            <w:r w:rsidRPr="00955EA7">
              <w:rPr>
                <w:rStyle w:val="fontstyle01"/>
                <w:sz w:val="24"/>
                <w:szCs w:val="24"/>
              </w:rPr>
              <w:t>діагностичні ознаки гострої ниркової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недостатності.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Е</w:t>
            </w:r>
            <w:r w:rsidRPr="00955EA7">
              <w:rPr>
                <w:rStyle w:val="fontstyle01"/>
                <w:sz w:val="24"/>
                <w:szCs w:val="24"/>
              </w:rPr>
              <w:t>тіопатогенетичні механізми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виникнення та клінічні прояви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гострої затримки сечі і гематурії</w:t>
            </w:r>
            <w:r>
              <w:rPr>
                <w:rStyle w:val="fontstyle01"/>
                <w:sz w:val="24"/>
                <w:szCs w:val="24"/>
              </w:rPr>
              <w:t>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собливості та причини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виникнення гострого абдомінального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болю та напруження м’язів передньої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черевної стінки.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собливості та причини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виникнення гострого венозного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тромбозу, засади невідкладної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(тромболітичної) терапії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319BD6F9" w14:textId="77777777" w:rsidTr="00F14395">
        <w:tc>
          <w:tcPr>
            <w:tcW w:w="1244" w:type="dxa"/>
          </w:tcPr>
          <w:p w14:paraId="5D6EF165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ОК10.8</w:t>
            </w:r>
          </w:p>
        </w:tc>
        <w:tc>
          <w:tcPr>
            <w:tcW w:w="8101" w:type="dxa"/>
          </w:tcPr>
          <w:p w14:paraId="042F9CB7" w14:textId="77777777" w:rsidR="002604F9" w:rsidRDefault="002604F9" w:rsidP="00F14395">
            <w:pPr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атофізіологічні механізми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розвитку пароксизмальних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порушень ритму та </w:t>
            </w:r>
            <w:r w:rsidRPr="00955EA7">
              <w:rPr>
                <w:rStyle w:val="fontstyle01"/>
                <w:sz w:val="24"/>
                <w:szCs w:val="24"/>
              </w:rPr>
              <w:t>провідності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серця, їх клінічні прояви та ЕКГ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ознаки.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ричини розвитку та клінічні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ознаки гострої серцевої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недостатності, основні засади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невідкладної допомоги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1C9E1E12" w14:textId="77777777" w:rsidTr="00F14395">
        <w:tc>
          <w:tcPr>
            <w:tcW w:w="1244" w:type="dxa"/>
          </w:tcPr>
          <w:p w14:paraId="4292D4AA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ОК10.9</w:t>
            </w:r>
          </w:p>
        </w:tc>
        <w:tc>
          <w:tcPr>
            <w:tcW w:w="8101" w:type="dxa"/>
          </w:tcPr>
          <w:p w14:paraId="15F55F2B" w14:textId="77777777" w:rsidR="002604F9" w:rsidRDefault="002604F9" w:rsidP="00F14395">
            <w:pPr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Е</w:t>
            </w:r>
            <w:r w:rsidRPr="00955EA7">
              <w:rPr>
                <w:rStyle w:val="fontstyle01"/>
                <w:sz w:val="24"/>
                <w:szCs w:val="24"/>
              </w:rPr>
              <w:t>тіопатогенетичні основи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виникнення шокових станів,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особливості перебігу та ускладнення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кардіогенного шоку, основні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принципи терапії шокових станів.</w:t>
            </w:r>
          </w:p>
          <w:p w14:paraId="0150AD32" w14:textId="77777777" w:rsidR="002604F9" w:rsidRPr="00955EA7" w:rsidRDefault="002604F9" w:rsidP="00F14395">
            <w:pPr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Е</w:t>
            </w:r>
            <w:r w:rsidRPr="00955EA7">
              <w:rPr>
                <w:rStyle w:val="fontstyle01"/>
                <w:sz w:val="24"/>
                <w:szCs w:val="24"/>
              </w:rPr>
              <w:t>тіопатогенетичні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шокових станів (в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т.ч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. геморагічного,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травматичного,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гіповолемічного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)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основні принципи інтенсивної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терапії.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К</w:t>
            </w:r>
            <w:r w:rsidRPr="00955EA7">
              <w:rPr>
                <w:rStyle w:val="fontstyle01"/>
                <w:sz w:val="24"/>
                <w:szCs w:val="24"/>
              </w:rPr>
              <w:t>лініко-діагностичні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особливості кровотеч, принципи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визначення об’єму крововтрати,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основні засади трансфузіології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оняття «синкопе», причини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клініко-діагностичні ознаки втрати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свідомості, диференційований підхід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до надання невідкладної допомоги</w:t>
            </w:r>
          </w:p>
          <w:p w14:paraId="0F110FF7" w14:textId="77777777" w:rsidR="002604F9" w:rsidRDefault="002604F9" w:rsidP="00F14395">
            <w:pPr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снови клініки і діагностики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гострих розладів мозкового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кровообігу (з </w:t>
            </w:r>
            <w:r w:rsidRPr="00955EA7">
              <w:rPr>
                <w:rStyle w:val="fontstyle01"/>
                <w:sz w:val="24"/>
                <w:szCs w:val="24"/>
              </w:rPr>
              <w:t>урахуванням шкали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FAST), межі «терапевтичного вікна»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для ургентного виконання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тромболізису, покази та основні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протипокази до тромболітичної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терапії</w:t>
            </w:r>
            <w:r>
              <w:rPr>
                <w:rStyle w:val="fontstyle01"/>
                <w:sz w:val="24"/>
                <w:szCs w:val="24"/>
              </w:rPr>
              <w:t>.</w:t>
            </w:r>
          </w:p>
        </w:tc>
      </w:tr>
      <w:tr w:rsidR="002604F9" w:rsidRPr="00741A3C" w14:paraId="44DA341E" w14:textId="77777777" w:rsidTr="00F14395">
        <w:tc>
          <w:tcPr>
            <w:tcW w:w="1244" w:type="dxa"/>
          </w:tcPr>
          <w:p w14:paraId="78F46560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ОК10.10</w:t>
            </w:r>
          </w:p>
        </w:tc>
        <w:tc>
          <w:tcPr>
            <w:tcW w:w="8101" w:type="dxa"/>
          </w:tcPr>
          <w:p w14:paraId="52E20B59" w14:textId="77777777" w:rsidR="002604F9" w:rsidRDefault="002604F9" w:rsidP="00F14395">
            <w:pPr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П</w:t>
            </w:r>
            <w:r w:rsidRPr="00955EA7">
              <w:rPr>
                <w:rStyle w:val="fontstyle01"/>
                <w:sz w:val="24"/>
                <w:szCs w:val="24"/>
              </w:rPr>
              <w:t>ричини виникнення,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механізми розвитку та відмінні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ознаки гострих порушень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вуглеводного обміну, в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т.ч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кетоацидотичної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 xml:space="preserve">,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гіперосмолярної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лактацидеміної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 xml:space="preserve"> та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гіпоглікемічної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коми, основи інтенсивної терапії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коматозних станів).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снови інтенсивної терапії 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>реанімації</w:t>
            </w:r>
            <w:r w:rsidRPr="00955EA7">
              <w:rPr>
                <w:rStyle w:val="fontstyle01"/>
                <w:sz w:val="24"/>
                <w:szCs w:val="24"/>
              </w:rPr>
              <w:t xml:space="preserve"> при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тиреотоксичній</w:t>
            </w:r>
            <w:proofErr w:type="spellEnd"/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кризі,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гіпотиреоїдній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 xml:space="preserve"> комі, гострій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наднирниковій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 xml:space="preserve"> недостатності,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можливі ускладнення та особливості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невідкладних заходів при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недостатності чи надлишку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відповідних гормонів.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</w:tr>
      <w:tr w:rsidR="002604F9" w:rsidRPr="00741A3C" w14:paraId="6E3B34D8" w14:textId="77777777" w:rsidTr="00F14395">
        <w:tc>
          <w:tcPr>
            <w:tcW w:w="1244" w:type="dxa"/>
          </w:tcPr>
          <w:p w14:paraId="020E3420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ОК10.11</w:t>
            </w:r>
          </w:p>
        </w:tc>
        <w:tc>
          <w:tcPr>
            <w:tcW w:w="8101" w:type="dxa"/>
          </w:tcPr>
          <w:p w14:paraId="75F25F34" w14:textId="77777777" w:rsidR="002604F9" w:rsidRDefault="002604F9" w:rsidP="00F14395">
            <w:pPr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М</w:t>
            </w:r>
            <w:r w:rsidRPr="00955EA7">
              <w:rPr>
                <w:rStyle w:val="fontstyle01"/>
                <w:sz w:val="24"/>
                <w:szCs w:val="24"/>
              </w:rPr>
              <w:t>еханізми виникнення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політравми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, клініко-діагностичні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 xml:space="preserve">ознаки </w:t>
            </w:r>
            <w:proofErr w:type="spellStart"/>
            <w:r w:rsidRPr="00955EA7">
              <w:rPr>
                <w:rStyle w:val="fontstyle01"/>
                <w:sz w:val="24"/>
                <w:szCs w:val="24"/>
              </w:rPr>
              <w:t>краш</w:t>
            </w:r>
            <w:proofErr w:type="spellEnd"/>
            <w:r w:rsidRPr="00955EA7">
              <w:rPr>
                <w:rStyle w:val="fontstyle01"/>
                <w:sz w:val="24"/>
                <w:szCs w:val="24"/>
              </w:rPr>
              <w:t>-синдрому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травматичного шоку, алгоритм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невідкладної допомоги та обсяг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інтенсивної терапії.</w:t>
            </w:r>
            <w:r w:rsidRPr="00955EA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снови транспортної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іммобілізації при різних видах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травматичних </w:t>
            </w:r>
            <w:r w:rsidRPr="00955EA7">
              <w:rPr>
                <w:rStyle w:val="fontstyle01"/>
                <w:sz w:val="24"/>
                <w:szCs w:val="24"/>
              </w:rPr>
              <w:t>пошкоджень.</w:t>
            </w:r>
          </w:p>
        </w:tc>
      </w:tr>
      <w:tr w:rsidR="002604F9" w:rsidRPr="00741A3C" w14:paraId="25653402" w14:textId="77777777" w:rsidTr="00F14395">
        <w:tc>
          <w:tcPr>
            <w:tcW w:w="1244" w:type="dxa"/>
          </w:tcPr>
          <w:p w14:paraId="7067230C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ОК10.12</w:t>
            </w:r>
          </w:p>
        </w:tc>
        <w:tc>
          <w:tcPr>
            <w:tcW w:w="8101" w:type="dxa"/>
          </w:tcPr>
          <w:p w14:paraId="3FB888CF" w14:textId="77777777" w:rsidR="002604F9" w:rsidRDefault="002604F9" w:rsidP="00F14395">
            <w:pPr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собливості виникнення та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клінічного перебігу гострих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радіаційних уражень, засоби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індивідуального захисту та засади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власної безпеки в умовах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іонізуючого опромінення, основи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організації допомоги при масових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955EA7">
              <w:rPr>
                <w:rStyle w:val="fontstyle01"/>
                <w:sz w:val="24"/>
                <w:szCs w:val="24"/>
              </w:rPr>
              <w:t>гострих радіаційних ураженнях.</w:t>
            </w:r>
          </w:p>
        </w:tc>
      </w:tr>
      <w:tr w:rsidR="002604F9" w:rsidRPr="009001DE" w14:paraId="702DDB4A" w14:textId="77777777" w:rsidTr="00F14395">
        <w:tc>
          <w:tcPr>
            <w:tcW w:w="1244" w:type="dxa"/>
          </w:tcPr>
          <w:p w14:paraId="3688FD28" w14:textId="77777777" w:rsidR="002604F9" w:rsidRPr="009001DE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ОК11</w:t>
            </w:r>
          </w:p>
        </w:tc>
        <w:tc>
          <w:tcPr>
            <w:tcW w:w="8101" w:type="dxa"/>
          </w:tcPr>
          <w:p w14:paraId="4064A57F" w14:textId="77777777" w:rsidR="002604F9" w:rsidRPr="009001DE" w:rsidRDefault="002604F9" w:rsidP="00F143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Військово-тактична медицина</w:t>
            </w:r>
          </w:p>
        </w:tc>
      </w:tr>
      <w:tr w:rsidR="002604F9" w:rsidRPr="0028388C" w14:paraId="5E0D50DC" w14:textId="77777777" w:rsidTr="00F14395">
        <w:tc>
          <w:tcPr>
            <w:tcW w:w="1244" w:type="dxa"/>
          </w:tcPr>
          <w:p w14:paraId="2A42A423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ОК11.1</w:t>
            </w:r>
          </w:p>
        </w:tc>
        <w:tc>
          <w:tcPr>
            <w:tcW w:w="8101" w:type="dxa"/>
          </w:tcPr>
          <w:p w14:paraId="599FAF1A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сновні принципи лікувально-</w:t>
            </w:r>
            <w:proofErr w:type="spellStart"/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евакуаторного</w:t>
            </w:r>
            <w:proofErr w:type="spellEnd"/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забезпечння</w:t>
            </w:r>
            <w:proofErr w:type="spellEnd"/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військ і населення під час </w:t>
            </w:r>
            <w:proofErr w:type="spellStart"/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надзвичаних</w:t>
            </w:r>
            <w:proofErr w:type="spellEnd"/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ситуацій.</w:t>
            </w:r>
          </w:p>
        </w:tc>
      </w:tr>
      <w:tr w:rsidR="002604F9" w:rsidRPr="0028388C" w14:paraId="1439EB2D" w14:textId="77777777" w:rsidTr="00F14395">
        <w:tc>
          <w:tcPr>
            <w:tcW w:w="1244" w:type="dxa"/>
          </w:tcPr>
          <w:p w14:paraId="3FE3EEA6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ОК11.2</w:t>
            </w:r>
          </w:p>
        </w:tc>
        <w:tc>
          <w:tcPr>
            <w:tcW w:w="8101" w:type="dxa"/>
          </w:tcPr>
          <w:p w14:paraId="26473145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Принципи </w:t>
            </w:r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сучасної військової токсикології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>сновні невідкладні заходи</w:t>
            </w:r>
            <w:r>
              <w:rPr>
                <w:rStyle w:val="fontstyle01"/>
                <w:sz w:val="24"/>
                <w:szCs w:val="24"/>
              </w:rPr>
              <w:t xml:space="preserve"> при отруєннях, викликаних зброєю масового ураження.</w:t>
            </w:r>
          </w:p>
        </w:tc>
      </w:tr>
      <w:tr w:rsidR="002604F9" w:rsidRPr="0028388C" w14:paraId="775E1E70" w14:textId="77777777" w:rsidTr="00F14395">
        <w:tc>
          <w:tcPr>
            <w:tcW w:w="1244" w:type="dxa"/>
          </w:tcPr>
          <w:p w14:paraId="0CFFDF4A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ОК11.3</w:t>
            </w:r>
          </w:p>
        </w:tc>
        <w:tc>
          <w:tcPr>
            <w:tcW w:w="8101" w:type="dxa"/>
          </w:tcPr>
          <w:p w14:paraId="4F25C75D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ринципи психологічної і фізичної реабілітації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постраждалих внаслідок надзвичайних ситуацій, бойових дій.</w:t>
            </w:r>
          </w:p>
        </w:tc>
      </w:tr>
      <w:tr w:rsidR="002604F9" w:rsidRPr="0028388C" w14:paraId="5B108D3B" w14:textId="77777777" w:rsidTr="00F14395">
        <w:tc>
          <w:tcPr>
            <w:tcW w:w="1244" w:type="dxa"/>
          </w:tcPr>
          <w:p w14:paraId="70C29EDA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ОК11.4</w:t>
            </w:r>
          </w:p>
        </w:tc>
        <w:tc>
          <w:tcPr>
            <w:tcW w:w="8101" w:type="dxa"/>
          </w:tcPr>
          <w:p w14:paraId="75550E3F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 xml:space="preserve">сновні невідкладні заходи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радіаційних ураженнях, променевій хворобі.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2604F9" w:rsidRPr="0028388C" w14:paraId="6FB6F190" w14:textId="77777777" w:rsidTr="00F14395">
        <w:tc>
          <w:tcPr>
            <w:tcW w:w="1244" w:type="dxa"/>
          </w:tcPr>
          <w:p w14:paraId="25070480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ОК11.5</w:t>
            </w:r>
          </w:p>
        </w:tc>
        <w:tc>
          <w:tcPr>
            <w:tcW w:w="8101" w:type="dxa"/>
          </w:tcPr>
          <w:p w14:paraId="194463D7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fontstyle01"/>
                <w:sz w:val="24"/>
                <w:szCs w:val="24"/>
              </w:rPr>
              <w:t>О</w:t>
            </w:r>
            <w:r w:rsidRPr="00955EA7">
              <w:rPr>
                <w:rStyle w:val="fontstyle01"/>
                <w:sz w:val="24"/>
                <w:szCs w:val="24"/>
              </w:rPr>
              <w:t xml:space="preserve">сновні невідкладні заходи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пораненнях та ураженнях</w:t>
            </w:r>
            <w:r w:rsidRPr="00D55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різної локалізації.</w:t>
            </w:r>
          </w:p>
        </w:tc>
      </w:tr>
      <w:tr w:rsidR="002604F9" w:rsidRPr="0028388C" w14:paraId="363778CE" w14:textId="77777777" w:rsidTr="00F14395">
        <w:tc>
          <w:tcPr>
            <w:tcW w:w="1244" w:type="dxa"/>
          </w:tcPr>
          <w:p w14:paraId="585E25EF" w14:textId="77777777" w:rsidR="002604F9" w:rsidRPr="00856CC3" w:rsidRDefault="002604F9" w:rsidP="00F143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1" w:type="dxa"/>
          </w:tcPr>
          <w:p w14:paraId="2EE22F25" w14:textId="77777777" w:rsidR="002604F9" w:rsidRPr="00856CC3" w:rsidRDefault="002604F9" w:rsidP="00F143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4BB01D5" w14:textId="55421E52" w:rsidR="00D26D79" w:rsidRDefault="00D26D79" w:rsidP="00C6431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9216BD" w14:textId="77777777" w:rsidR="00D26D79" w:rsidRPr="00856CC3" w:rsidRDefault="00D26D79" w:rsidP="008208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40DD1E" w14:textId="77777777" w:rsidR="00F13271" w:rsidRPr="00856CC3" w:rsidRDefault="00F13271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71ACCB" w14:textId="02D6106D" w:rsidR="00E45BBD" w:rsidRPr="00E45BBD" w:rsidRDefault="00E45BBD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45BB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ПЕРЕЛІК ОБОВ’ЯЗКОВИХ КОМПЕТЕНТНОСТЕЙ ПО</w:t>
      </w:r>
    </w:p>
    <w:p w14:paraId="129ACC98" w14:textId="290ED7E0" w:rsidR="00913F2A" w:rsidRDefault="00E45BBD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45BB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ЗАКІНЧЕННЮ ІНТЕРНАТУРИ</w:t>
      </w:r>
    </w:p>
    <w:p w14:paraId="20B9DADF" w14:textId="23FEE671" w:rsidR="00E45BBD" w:rsidRPr="00820809" w:rsidRDefault="00D26D79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ВНУТРІШНІ ХВОРОБИ</w:t>
      </w:r>
    </w:p>
    <w:p w14:paraId="75A438F5" w14:textId="62A8EBE7" w:rsidR="00E45BBD" w:rsidRPr="00E45BBD" w:rsidRDefault="00E45BBD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</w:t>
      </w:r>
      <w:r w:rsidRPr="006759D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(НАЗВА СПЕЦІАЛЬНОСТІ)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996"/>
      </w:tblGrid>
      <w:tr w:rsidR="00E45BBD" w:rsidRPr="00E45BBD" w14:paraId="3CD41AD7" w14:textId="77777777" w:rsidTr="001329A8">
        <w:tc>
          <w:tcPr>
            <w:tcW w:w="2972" w:type="dxa"/>
          </w:tcPr>
          <w:p w14:paraId="2FC0816A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Інтегральна компетентність,</w:t>
            </w:r>
          </w:p>
          <w:p w14:paraId="07318A37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ІК</w:t>
            </w:r>
          </w:p>
        </w:tc>
        <w:tc>
          <w:tcPr>
            <w:tcW w:w="6996" w:type="dxa"/>
          </w:tcPr>
          <w:p w14:paraId="12901721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Здатність розв’язувати спеціалізовані задачі і проблеми у професійній діяльності в галузі охорони здоров’я, застосовуючи теоретичні знання, практичні навички та вміння з метою надання в фахової, високоякісної медичної допомоги за спеціальністю</w:t>
            </w:r>
          </w:p>
        </w:tc>
      </w:tr>
      <w:tr w:rsidR="00E45BBD" w:rsidRPr="00E45BBD" w14:paraId="0D11DA06" w14:textId="77777777" w:rsidTr="001329A8">
        <w:tc>
          <w:tcPr>
            <w:tcW w:w="2972" w:type="dxa"/>
          </w:tcPr>
          <w:p w14:paraId="30167962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Загальні компетентності, </w:t>
            </w:r>
          </w:p>
          <w:p w14:paraId="693B5ED2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ЗК</w:t>
            </w:r>
          </w:p>
        </w:tc>
        <w:tc>
          <w:tcPr>
            <w:tcW w:w="6996" w:type="dxa"/>
          </w:tcPr>
          <w:p w14:paraId="25B17D4D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01. Знання основ законодавства України про охорону здоров'я та їх застосування у щоденній практиці.</w:t>
            </w:r>
          </w:p>
          <w:p w14:paraId="2520B2BD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02. Здатність до абстрактного мислення, пошуку, аналізу, синтезу, опрацювання інформації, зокрема з різних джерел та у взаємозв'язку зі своєю сферою діяльності.</w:t>
            </w:r>
          </w:p>
          <w:p w14:paraId="7275C63D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03. Спроможність до самооцінки власних досягнень та підвищення їх рівня.</w:t>
            </w:r>
          </w:p>
          <w:p w14:paraId="2B42FA3D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04. Спроможність усно і письмово спілкуватися державною мовою при заповненні медичної документації та спілкуванні з пацієнтами.</w:t>
            </w:r>
          </w:p>
          <w:p w14:paraId="4386B52D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05. Уміння використовувати інформаційно-комунікаційні технології, володіння навичками роботи з комп’ютерною технікою.</w:t>
            </w:r>
          </w:p>
          <w:p w14:paraId="21E14FF9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06. Спроможність до критичного мислення, аналізу та вирішення ситуативних проблем в медичній практиці.</w:t>
            </w:r>
          </w:p>
          <w:p w14:paraId="5BC5C804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07. Дотримання деонтологічних норм у професійній діяльності (належна професійна поведінка).</w:t>
            </w:r>
          </w:p>
          <w:p w14:paraId="4D972302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08. Здатність до адаптації, дії в новій ситуації, бути критичним і самокритичним</w:t>
            </w:r>
          </w:p>
          <w:p w14:paraId="3A26F099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ЗК 09. Спроможність реалізувати систему знань і практичних умінь щодо забезпечення здорового способу </w:t>
            </w: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 безпеки власного життя і пацієнтів, сприяти усуненню його негативних впливів на здоров’я суспільства, сприяти підвищенню якості життєво-важливих складових (вода, повітря, харчові продукти і т. д.).</w:t>
            </w:r>
          </w:p>
          <w:p w14:paraId="02E8F481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010. Демонстрування соціальної активності та відповідальної громадянської позиції у лікарській діяльності.</w:t>
            </w:r>
          </w:p>
          <w:p w14:paraId="3DF8A0F3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11. Спроможність збирати медичну інформацію про пацієнта і аналізувати клінічні дані.</w:t>
            </w:r>
          </w:p>
          <w:p w14:paraId="06436AF1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12. Спроможність інтерпретувати результат лабораторних та інструментальних досліджень.</w:t>
            </w:r>
          </w:p>
          <w:p w14:paraId="636A4FCE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13. Спроможність діагностувати: визначати попередній, клінічний, заключний, супутній діагноз, невідкладні стани.</w:t>
            </w:r>
          </w:p>
          <w:p w14:paraId="00846AC8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14. Спроможність до визначення тактики, методів та надання екстреної та невідкладної медичної допомоги за міжнародними протоколами.</w:t>
            </w:r>
          </w:p>
          <w:p w14:paraId="73011F12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ЗК 15. Знати покази, протипокази, побічні дії препаратів які використовуються в лікарській практиці та побічну дію з боку препаратів, які приймаються пацієнтом системно.</w:t>
            </w:r>
          </w:p>
        </w:tc>
      </w:tr>
      <w:tr w:rsidR="00E45BBD" w:rsidRPr="00E45BBD" w14:paraId="3D737F5D" w14:textId="77777777" w:rsidTr="001329A8">
        <w:tc>
          <w:tcPr>
            <w:tcW w:w="2972" w:type="dxa"/>
          </w:tcPr>
          <w:p w14:paraId="00E5C72A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Організаційно-управлінські </w:t>
            </w:r>
          </w:p>
          <w:p w14:paraId="0A164577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компетентності,</w:t>
            </w:r>
          </w:p>
          <w:p w14:paraId="1373AA58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ОУК</w:t>
            </w:r>
          </w:p>
        </w:tc>
        <w:tc>
          <w:tcPr>
            <w:tcW w:w="6996" w:type="dxa"/>
          </w:tcPr>
          <w:p w14:paraId="575AB537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ОУК 01. Здатність адаптуватися до нових умов і ситуацій та спроможність </w:t>
            </w:r>
            <w:proofErr w:type="spellStart"/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</w:t>
            </w:r>
            <w:proofErr w:type="spellEnd"/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діяти у них.</w:t>
            </w:r>
          </w:p>
          <w:p w14:paraId="4DE6ECDD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02. Спроможність до роботи у команді, зокрема у міждисциплінарній та інтернаціональній.</w:t>
            </w:r>
          </w:p>
          <w:p w14:paraId="2F19AF68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03. Комунікативна компетентність: спроможність до ефективної професійної та міжособистісної комунікації, вміння спілкуватися з людьми з особливими потребами, дітьми та особами літнього віку.</w:t>
            </w:r>
          </w:p>
          <w:p w14:paraId="076AE973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04. Лідерство у розробці та впровадженні інновацій та їх використання у професійній діяльності.</w:t>
            </w:r>
          </w:p>
          <w:p w14:paraId="2B8A8AE3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05. Продемонструвати особисту відповідальність та залучати інших осіб до роботи з метою покращення системи надання допомоги пацієнтам</w:t>
            </w:r>
          </w:p>
          <w:p w14:paraId="7CFF0373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06. Вміння визнавати власні помилки та запобігати, мінімізувати негативні наслідки.</w:t>
            </w:r>
          </w:p>
          <w:p w14:paraId="5E343C93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07. Демонстрування лідерських навичок, уміння приймати рішення та брати на себе відповідальність за управлінням ситуацією, вміння делегувати завдання іншим членам команди.</w:t>
            </w:r>
          </w:p>
          <w:p w14:paraId="1504BF87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08. Спроможність до організації правового забезпечення та менеджменту професійної діяльності.</w:t>
            </w:r>
          </w:p>
          <w:p w14:paraId="723455A3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ОУК 09. Здатність виконувати професійні обов'язки в умовах численних конкуруючих вимог.</w:t>
            </w:r>
          </w:p>
          <w:p w14:paraId="5CC645E0" w14:textId="77777777" w:rsidR="00E45BBD" w:rsidRPr="00E45BBD" w:rsidRDefault="00E45BBD" w:rsidP="00E45B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ОУК 10. Реагувати на комплексні медичні проблеми кожного пацієнта і населення в цілому, працюючи з ними на високопрофесійному рівня для досягнення ефективних результатів діяльності системи охорони здоров’я.</w:t>
            </w:r>
          </w:p>
        </w:tc>
      </w:tr>
      <w:tr w:rsidR="00E45BBD" w:rsidRPr="00E45BBD" w14:paraId="235A2E1A" w14:textId="77777777" w:rsidTr="001329A8">
        <w:tc>
          <w:tcPr>
            <w:tcW w:w="2972" w:type="dxa"/>
          </w:tcPr>
          <w:p w14:paraId="12E9D639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Професійні компетентності,</w:t>
            </w:r>
          </w:p>
          <w:p w14:paraId="2FCC0E77" w14:textId="77777777" w:rsidR="00E45BBD" w:rsidRPr="00E45BBD" w:rsidRDefault="00E45BBD" w:rsidP="00E45B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ПК</w:t>
            </w:r>
          </w:p>
        </w:tc>
        <w:tc>
          <w:tcPr>
            <w:tcW w:w="6996" w:type="dxa"/>
          </w:tcPr>
          <w:p w14:paraId="0E111720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1. Спроможність збирати медичну інформацію про пацієнта та аналізувати клінічні дані.</w:t>
            </w:r>
          </w:p>
          <w:p w14:paraId="40B0CDAA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9CEBE96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2. Спроможність призначати план обстеження та інтерпретувати результати лабораторних та інструментальних досліджень.</w:t>
            </w:r>
          </w:p>
          <w:p w14:paraId="6B72536F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BF7CC74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3. Спроможність діагностувати: визначати попередній, заключний, супутній діагноз, невідкладні стани.</w:t>
            </w:r>
          </w:p>
          <w:p w14:paraId="0C6B2CD3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6A3545A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4. Спроможність проводити диференційну діагностику.</w:t>
            </w:r>
          </w:p>
          <w:p w14:paraId="42E7AEED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D2E96B5" w14:textId="507E94CC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5. Спроможність лікувати пацієнта з захворюванням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терапевтичного профілю</w:t>
            </w: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14:paraId="0F588B14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2DC3244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ПК 6. Спроможність до визначення тактики, методів та надання екстреної медичної допомоги, </w:t>
            </w:r>
            <w:proofErr w:type="spellStart"/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домедичної</w:t>
            </w:r>
            <w:proofErr w:type="spellEnd"/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допомоги за міжнародними протоколами незалежно від</w:t>
            </w:r>
          </w:p>
          <w:p w14:paraId="648136CA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віку, статі, раси, релігії, орієнтації, соціального та фінансового стану.</w:t>
            </w:r>
          </w:p>
          <w:p w14:paraId="4C1FC64A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A06D5BA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7. Знати показання, протипоказання, побічні дії препаратів, які використовуються в лікарській практиці та побічну дію з боку препаратів, які приймаються пацієнтом системно.</w:t>
            </w:r>
          </w:p>
          <w:p w14:paraId="73424065" w14:textId="77777777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FAD5E66" w14:textId="4C2BF07B" w:rsidR="00D26D79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ПК 8. Уміння проводити профілактику, діагностику та лікування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внутрішніх</w:t>
            </w: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хвороб та їх ускладнень у дорослих осіб, зокрема в період вагітності та у пацієнтів</w:t>
            </w:r>
          </w:p>
          <w:p w14:paraId="4253C931" w14:textId="490B44B3" w:rsidR="00E45BBD" w:rsidRPr="00D26D79" w:rsidRDefault="00D26D79" w:rsidP="00D26D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D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старших вікових категорій.</w:t>
            </w:r>
          </w:p>
        </w:tc>
      </w:tr>
    </w:tbl>
    <w:p w14:paraId="569FD60E" w14:textId="77777777" w:rsidR="00913F2A" w:rsidRDefault="00913F2A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8B01C76" w14:textId="0F338532" w:rsidR="00E45BBD" w:rsidRDefault="00E45BBD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4689778D" w14:textId="22BC3264" w:rsidR="00C077A4" w:rsidRDefault="00C077A4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6BB327BC" w14:textId="530856AD" w:rsidR="00D26D79" w:rsidRDefault="00D26D79" w:rsidP="00C643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1F1FC99" w14:textId="77777777" w:rsidR="00D26D79" w:rsidRDefault="00D26D79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35BFE05" w14:textId="786FB897" w:rsidR="00820809" w:rsidRPr="00820809" w:rsidRDefault="00820809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КВАЛІФІКАЦІЙНА ХАРАКТЕРИСТИКА</w:t>
      </w:r>
    </w:p>
    <w:p w14:paraId="7B2CBFE2" w14:textId="77777777" w:rsidR="00820809" w:rsidRPr="00820809" w:rsidRDefault="00820809" w:rsidP="00E45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ЛІКАРЯ</w:t>
      </w: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20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(ПРОВІЗОРА/ФАРМАЦЕВТА)</w:t>
      </w: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СПЕЦІАЛІСТА </w:t>
      </w:r>
    </w:p>
    <w:p w14:paraId="792AE2BF" w14:textId="0ECD66A2" w:rsidR="00D26D79" w:rsidRDefault="00820809" w:rsidP="00D26D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</w:t>
      </w: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СПЕЦІАЛЬНІСТЮ</w:t>
      </w:r>
      <w:r w:rsidRPr="008208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D26D7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ВНУТРІШНІ ХВОРОБИ</w:t>
      </w:r>
    </w:p>
    <w:p w14:paraId="49BEE833" w14:textId="3705027B" w:rsidR="00820809" w:rsidRDefault="00957D1F" w:rsidP="00957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Відповідно до </w:t>
      </w:r>
      <w:r w:rsidR="007E59FE"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ДОВІДНИК</w:t>
      </w: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 w:rsidR="007E59FE"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кваліфікаційних характеристик професій працівників</w:t>
      </w: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7E59FE"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ВИПУСК 78</w:t>
      </w: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E59FE"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Охорона здоров'я</w:t>
      </w: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7E59FE"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r w:rsidR="007E59FE"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змінами</w:t>
      </w:r>
      <w:r w:rsidRPr="00D26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63CEAC5" w14:textId="77777777" w:rsidR="00D26D79" w:rsidRPr="00D26D79" w:rsidRDefault="00D26D79" w:rsidP="00957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3685041" w14:textId="77777777" w:rsidR="00D26D79" w:rsidRPr="00D26D79" w:rsidRDefault="00D26D79" w:rsidP="00D26D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ЛІКАР-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ТЕРАПЕВТ</w:t>
      </w:r>
    </w:p>
    <w:p w14:paraId="48B14A51" w14:textId="77777777" w:rsidR="00D26D79" w:rsidRPr="00820809" w:rsidRDefault="00D26D79" w:rsidP="00957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1A1439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</w:rPr>
      </w:pPr>
      <w:r w:rsidRPr="00D26D79">
        <w:rPr>
          <w:b/>
          <w:bCs/>
          <w:color w:val="000000"/>
          <w:sz w:val="28"/>
          <w:szCs w:val="28"/>
          <w:lang w:val="uk-UA"/>
        </w:rPr>
        <w:t>Завдання</w:t>
      </w:r>
      <w:r w:rsidRPr="00D26D79">
        <w:rPr>
          <w:color w:val="000000"/>
          <w:sz w:val="28"/>
          <w:szCs w:val="28"/>
          <w:lang w:val="uk-UA"/>
        </w:rPr>
        <w:t> </w:t>
      </w:r>
      <w:r w:rsidRPr="00D26D79">
        <w:rPr>
          <w:b/>
          <w:bCs/>
          <w:color w:val="000000"/>
          <w:sz w:val="28"/>
          <w:szCs w:val="28"/>
          <w:lang w:val="uk-UA"/>
        </w:rPr>
        <w:t>та обов’язки. </w:t>
      </w:r>
      <w:r w:rsidRPr="00D26D79">
        <w:rPr>
          <w:color w:val="000000"/>
          <w:sz w:val="28"/>
          <w:szCs w:val="28"/>
          <w:lang w:val="uk-UA"/>
        </w:rPr>
        <w:t>Керується чинним законодавством України про охорону здоров’я та нормативно-правовими актами, то визначають діяльність органів управління та закладів охорони здоров’я, організацію терапевтичної допомоги.</w:t>
      </w:r>
    </w:p>
    <w:p w14:paraId="658699D2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  <w:lang w:val="uk-UA"/>
        </w:rPr>
      </w:pPr>
      <w:r w:rsidRPr="00D26D79">
        <w:rPr>
          <w:color w:val="000000"/>
          <w:sz w:val="28"/>
          <w:szCs w:val="28"/>
          <w:lang w:val="uk-UA"/>
        </w:rPr>
        <w:t>Застосовує сучасні методи профілактики, діагностики, лікування, реабілітації та диспансеризації хворих терапевтичного профілю. Надає швидку та невідкладну медичну допомогу. Здійснює нагляд за побічними реакціями/діями лікарських засобів. Проводить консультації за направленнями лікарів інших спеціальностей. Бере участь в проведенні протиепідемічних заходів в разі виникнення осередку інфекції. Дотримується принципів медичної деонтології. Планує роботу і проводить аналіз її результатів. Керує роботою середнього медичного персоналу. Веде лікарську документацію. Бере активну участь в поширенні медичних знань серед населення. Постійно удосконалює свій професійний рівень.</w:t>
      </w:r>
    </w:p>
    <w:p w14:paraId="77C7FDFA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  <w:lang w:val="uk-UA"/>
        </w:rPr>
      </w:pPr>
      <w:r w:rsidRPr="00D26D79">
        <w:rPr>
          <w:b/>
          <w:bCs/>
          <w:color w:val="000000"/>
          <w:sz w:val="28"/>
          <w:szCs w:val="28"/>
          <w:lang w:val="uk-UA"/>
        </w:rPr>
        <w:t>Повинен знати:</w:t>
      </w:r>
      <w:r w:rsidRPr="00D26D79">
        <w:rPr>
          <w:color w:val="000000"/>
          <w:sz w:val="28"/>
          <w:szCs w:val="28"/>
          <w:lang w:val="uk-UA"/>
        </w:rPr>
        <w:t> чинне законодавство про охорону здоров’я та нормативні документи, що регламентують діяльність органів управління та закладів охорони здоров’я; основи права в медицині; професійну діяльність, права та обов’язки лікаря-терапевта; організацію терапевтичної допомоги; показники роботи лікувально-профілактичних установ, швидкої та невідкладної медичної допомоги дорослому населенню; організацію роботи лікарсько-консультативної та медико-соціальної експертної комісій; основи нормальної та патологічної анатомії, фізіології, кровотворення та гемостазу, водно-електролітного обміну, імунології та фармакології; клініку, сучасні методи профілактики, діагностики, лікування та реабілітації внутрішніх захворювань; суб’єктивні, об’єктивні та спеціальні методи обстеження, аналіз їх результатів; сучасну класифікацію хвороб внутрішніх органів; клініку і діагностику інфекційних захворювань та «гострого живота»; правила оформлення медичної документації; сучасну літературу за фахом та методи її узагальнення.</w:t>
      </w:r>
    </w:p>
    <w:p w14:paraId="4E676737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  <w:lang w:val="uk-UA"/>
        </w:rPr>
      </w:pPr>
      <w:r w:rsidRPr="00D26D79">
        <w:rPr>
          <w:b/>
          <w:bCs/>
          <w:color w:val="000000"/>
          <w:sz w:val="28"/>
          <w:szCs w:val="28"/>
          <w:lang w:val="uk-UA"/>
        </w:rPr>
        <w:t>Кваліфікаційні вимоги.</w:t>
      </w:r>
    </w:p>
    <w:p w14:paraId="6FEF8B82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  <w:lang w:val="uk-UA"/>
        </w:rPr>
      </w:pPr>
      <w:r w:rsidRPr="00D26D79">
        <w:rPr>
          <w:b/>
          <w:bCs/>
          <w:color w:val="000000"/>
          <w:sz w:val="28"/>
          <w:szCs w:val="28"/>
          <w:lang w:val="uk-UA"/>
        </w:rPr>
        <w:t>Лікар-терапевт вищої кваліфікаційної категорії:</w:t>
      </w:r>
      <w:r w:rsidRPr="00D26D79">
        <w:rPr>
          <w:color w:val="000000"/>
          <w:sz w:val="28"/>
          <w:szCs w:val="28"/>
          <w:lang w:val="uk-UA"/>
        </w:rPr>
        <w:t> повна вища освіта (спеціаліст, магістр) за напрямом підготовки «Медицина», спеціальністю «Лікувальна справа». Спеціалізація за фахом «Терапія» (інтернатура, курси спеціалізації). Підвищення кваліфікації (курси удосконалення, стажування, передатестаційні цикли тощо). Наявність сертифіката лікаря-спеціаліста та посвідчення про присвоєння (підтвердження вищої кваліфікаційної категорії з цієї спеціальності. Стаж роботи за фахом — понад 10 років.</w:t>
      </w:r>
    </w:p>
    <w:p w14:paraId="53C7F4F5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  <w:lang w:val="uk-UA"/>
        </w:rPr>
      </w:pPr>
      <w:r w:rsidRPr="00D26D79">
        <w:rPr>
          <w:b/>
          <w:bCs/>
          <w:color w:val="000000"/>
          <w:sz w:val="28"/>
          <w:szCs w:val="28"/>
          <w:lang w:val="uk-UA"/>
        </w:rPr>
        <w:lastRenderedPageBreak/>
        <w:t>Лікар-терапевт I кваліфікаційної категорії:</w:t>
      </w:r>
      <w:r w:rsidRPr="00D26D79">
        <w:rPr>
          <w:color w:val="000000"/>
          <w:sz w:val="28"/>
          <w:szCs w:val="28"/>
          <w:lang w:val="uk-UA"/>
        </w:rPr>
        <w:t> повна вища освіта (спеціаліст, магістр) за напрямом підготовки «Медицина» спеціальністю «Лікувальна справа». Спеціалізація за фахом «Терапія» (інтернатура, курси спеціалізації). Підвищення кваліфікації (курси удосконалення, стажування, передатестаційні цикли тощо). Наявність сертифіката лікаря-спеціаліста та посвідчення про присвоєння (підтвердження) I кваліфікаційної категорії з цієї спеціальності. Стаж роботи за фахом — понад 7 років.</w:t>
      </w:r>
    </w:p>
    <w:p w14:paraId="390D4939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</w:rPr>
      </w:pPr>
      <w:r w:rsidRPr="00D26D79">
        <w:rPr>
          <w:b/>
          <w:bCs/>
          <w:color w:val="000000"/>
          <w:sz w:val="28"/>
          <w:szCs w:val="28"/>
          <w:lang w:val="uk-UA"/>
        </w:rPr>
        <w:t>Лікар-терапевт II кваліфікаційної категорії:</w:t>
      </w:r>
      <w:r w:rsidRPr="00D26D79">
        <w:rPr>
          <w:color w:val="000000"/>
          <w:sz w:val="28"/>
          <w:szCs w:val="28"/>
          <w:lang w:val="uk-UA"/>
        </w:rPr>
        <w:t> повна вища освіта (спеціаліст, магістр) за напрямом підготовки «Медицина» спеціальністю «Лікувальна справа». Спеціалізація за фахом «Терапія» (інтернатура, курси спеціалізації). Підвищення кваліфікації (курси удосконалення, стажування, передатестаційні цикли тощо). Наявність сертифіката лікаря-спеціаліста та посвідчення про присвоєння (підтвердження) II кваліфікаційної категорії з цієї спеціальності. Стаж роботи за фахом — понад 5 років.</w:t>
      </w:r>
    </w:p>
    <w:p w14:paraId="4DBEF0F7" w14:textId="77777777" w:rsidR="00D26D79" w:rsidRPr="00D26D79" w:rsidRDefault="00D26D79" w:rsidP="00D26D79">
      <w:pPr>
        <w:pStyle w:val="a4"/>
        <w:shd w:val="clear" w:color="auto" w:fill="FFFFFF"/>
        <w:spacing w:before="0" w:beforeAutospacing="0" w:after="0" w:afterAutospacing="0"/>
        <w:jc w:val="both"/>
        <w:rPr>
          <w:color w:val="222E33"/>
          <w:sz w:val="28"/>
          <w:szCs w:val="28"/>
        </w:rPr>
      </w:pPr>
      <w:r w:rsidRPr="00D26D79">
        <w:rPr>
          <w:b/>
          <w:bCs/>
          <w:color w:val="000000"/>
          <w:sz w:val="28"/>
          <w:szCs w:val="28"/>
          <w:lang w:val="uk-UA"/>
        </w:rPr>
        <w:t>Лікар-терапевт:</w:t>
      </w:r>
      <w:r w:rsidRPr="00D26D79">
        <w:rPr>
          <w:color w:val="000000"/>
          <w:sz w:val="28"/>
          <w:szCs w:val="28"/>
          <w:lang w:val="uk-UA"/>
        </w:rPr>
        <w:t> повна вища освіта (спеціаліст, магістр) за напрямом підготовки «Медицина», спеціальністю «Лікувальна справа». Спеціалізація за фахом «Терапія» (інтернатура, курси спеціалізації). Наявність сертифіката лікаря-спеціаліста. Без вимог до стажу роботи.</w:t>
      </w:r>
    </w:p>
    <w:p w14:paraId="3BDED462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8674A3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358488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2A1DDD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C87390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6D6B5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D7913A" w14:textId="77777777" w:rsidR="00820809" w:rsidRPr="00820809" w:rsidRDefault="00820809" w:rsidP="00E45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131C57" w14:textId="77777777" w:rsidR="00235D71" w:rsidRDefault="00235D71" w:rsidP="00C6431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49DD7E" w14:textId="34CEAAC7" w:rsidR="00957D1F" w:rsidRDefault="00957D1F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563019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081EB4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199EF1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25729E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E3C113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105EB7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7E4D10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E5F735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951FBE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B8D2F5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739C22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CC4910" w14:textId="77777777" w:rsidR="00C64315" w:rsidRDefault="00C64315" w:rsidP="00593D2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B2204B" w14:textId="131F4294" w:rsidR="00820809" w:rsidRPr="00820809" w:rsidRDefault="00820809" w:rsidP="0082080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0809">
        <w:rPr>
          <w:rFonts w:ascii="Times New Roman" w:eastAsia="Calibri" w:hAnsi="Times New Roman" w:cs="Times New Roman"/>
          <w:b/>
          <w:sz w:val="28"/>
          <w:szCs w:val="28"/>
        </w:rPr>
        <w:t>СПИСОК РЕКОМЕНДОВАНИХ ДЖЕРЕЛ</w:t>
      </w:r>
    </w:p>
    <w:p w14:paraId="4C8D92F8" w14:textId="77777777" w:rsidR="00820809" w:rsidRPr="00820809" w:rsidRDefault="00820809" w:rsidP="00820809">
      <w:pPr>
        <w:spacing w:after="0" w:line="240" w:lineRule="auto"/>
        <w:ind w:right="-199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6E4C16FF" w14:textId="1F52F3E2" w:rsidR="00820809" w:rsidRDefault="00820809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Основна література</w:t>
      </w:r>
    </w:p>
    <w:p w14:paraId="4C62E4A4" w14:textId="77777777" w:rsidR="00173EB0" w:rsidRPr="00173EB0" w:rsidRDefault="00173EB0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8AB73DD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Конституція України </w:t>
      </w:r>
    </w:p>
    <w:p w14:paraId="7488C903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 України «Про освіту» </w:t>
      </w:r>
    </w:p>
    <w:p w14:paraId="3E946F3A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Законі України «Про вищу освіту» </w:t>
      </w:r>
    </w:p>
    <w:p w14:paraId="5F7BD6B7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 України «Основи законодавства України про охорону здоров’я» </w:t>
      </w:r>
    </w:p>
    <w:p w14:paraId="2CE911BC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 МОЗ України № 1254 від 22.06.2021 р. «Положення про </w:t>
      </w:r>
    </w:p>
    <w:p w14:paraId="045A1851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інтернатуру та вторинну лікарську (провізорську) спеціалізацію» </w:t>
      </w:r>
    </w:p>
    <w:p w14:paraId="0F6385B0" w14:textId="77777777" w:rsidR="00173EB0" w:rsidRP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 МОЗ України № 805 від 13.05.2022 р. «Про внесення змін до наказу МОЗ України від 22 червня 2021 р. № 1254» </w:t>
      </w:r>
    </w:p>
    <w:p w14:paraId="780C757E" w14:textId="7886487C" w:rsidR="00173EB0" w:rsidRDefault="00173EB0" w:rsidP="00173EB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3E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 МОЗ України № 446 від 22.02.2019 р. «Деякі питання безперервного професійного розвитку лікарів», зареєстрований в Міністерстві юстиції України 25 березня 2019 року за № 293/33264 зі змінами (Наказ МОЗ № 74 від 19.01.2021 р. «Про затвердження Змін до деяких наказів Міністерства охорони здоров’я України») </w:t>
      </w:r>
    </w:p>
    <w:p w14:paraId="5297A99E" w14:textId="2C88656C" w:rsidR="00173EB0" w:rsidRDefault="004929D1" w:rsidP="004929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Наказ; МОЗ України від 16.03.2022 № 493</w:t>
      </w:r>
      <w:r w:rsidRPr="004929D1">
        <w:t xml:space="preserve"> </w:t>
      </w:r>
      <w:r>
        <w:t xml:space="preserve"> «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внесення змін до наказу Міністерства охорони здоров'я України від 22 червня 2021 року № 1254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</w:p>
    <w:p w14:paraId="02278E69" w14:textId="77777777" w:rsidR="004929D1" w:rsidRDefault="004929D1" w:rsidP="004929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Довідник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кваліфікаційних характеристик професій працівників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ВИПУСК 78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Охорона здоров'я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</w:p>
    <w:p w14:paraId="0065D1D5" w14:textId="428EF716" w:rsidR="004929D1" w:rsidRPr="004929D1" w:rsidRDefault="004929D1" w:rsidP="004929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Методичні рекомендації щодо розроблення стандартів вищої освіти (наказ Міністерства освіти та науки України № 1254 від 01.10.2019 р.) </w:t>
      </w:r>
    </w:p>
    <w:p w14:paraId="7FDBC1A5" w14:textId="77777777" w:rsidR="004929D1" w:rsidRDefault="004929D1" w:rsidP="004929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 МОЗ України №555 від 27.06.13р «Про затвердження та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впровадження медико-технологічних документів зі стандартизації медичної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допомоги при хронічному обструктивному захворюванні легень»</w:t>
      </w:r>
    </w:p>
    <w:p w14:paraId="30A07AD8" w14:textId="77777777" w:rsidR="004929D1" w:rsidRDefault="004929D1" w:rsidP="004929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 МОЗ України №868 від 08.10.13р «Про затвердження та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впровадження медико-технологічних документів зі стандартизації медичної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допомоги при бронхіальній астмі»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534CA39" w14:textId="77777777" w:rsidR="00AB0DE9" w:rsidRDefault="004929D1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 МОЗ України від 04.01.2018 № 13 "Про деякі питання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застосування Україномовного варіанту Міжнародної класифікації первинної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медичної допомоги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(ICPC-2-E)" [Електронний ресурс]. − Режим доступу: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5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https://moz.gov.ua/article/ministry-mandates/nakaz-moz-ukraini-vid-04012018--13-prodejaki-pitannja-zastosuvannja-ukrainomovnogo-variantu-mizhnarodnoi-klasifikaciipervinnoi-medichnoi-dopomogi</w:t>
        </w:r>
      </w:hyperlink>
      <w:r w:rsidR="00AB0DE9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ACFBED2" w14:textId="42C2C60D" w:rsidR="00AB0DE9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 МОЗ України від 19.03.2018 № 504 "Про затвердження </w:t>
      </w:r>
      <w:proofErr w:type="spellStart"/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Порядкунадання</w:t>
      </w:r>
      <w:proofErr w:type="spellEnd"/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первинної медичної допомоги". [Електронний ресурс]. − Режим доступу: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https://moz.gov.ua/article/ministry-mandates/nakaz-moz-ukraini-vid19032018--504-pro-zatverdzhennja-porjadku-nadannja-pervinnoi-medichnoidopomogi</w:t>
      </w:r>
    </w:p>
    <w:p w14:paraId="1ED85BBA" w14:textId="77777777" w:rsidR="00AB0DE9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 МОЗ України від 20.11.2020 № 2693 "Про внесення змін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протоколу «Надання медичної допомоги для лікування корона вірусної хвороби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(COVID-19)" [Електронний ресурс]. − Режим доступу moz.gov.ua/article/ministrymandates/nakaz-moz-ukraini-vid-20112020--2693-p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ro-vnesennja-zmin-do-protokolu-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nadannja-medichnoi-dopomogi-dlja-likuvannja--koronavirusnoi-hvorobi-covid-19</w:t>
      </w:r>
    </w:p>
    <w:p w14:paraId="3876575A" w14:textId="6CA21825" w:rsidR="004929D1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 МОЗ України від 28.03.2020 № 722«При організацію надання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медичної допомоги хворим на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коронавірусну</w:t>
      </w:r>
      <w:proofErr w:type="spellEnd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хворобу(COVID-19)» [Електронний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ресурс]. − Режим доступу: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moz.gov.ua/uploads/5/26472-standarti_medicnoi_dopomogi_pri_kovid.pdf</w:t>
      </w:r>
    </w:p>
    <w:p w14:paraId="2AEA5C5E" w14:textId="7F113671" w:rsidR="00AB0DE9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Адаптована клінічна настанова : надання медичної допомоги дорослим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хворим на негоспітальну пневмонію. // Національна академія медичних наук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України, Київ, 2019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056A17E" w14:textId="6F4CA3F1" w:rsidR="004929D1" w:rsidRDefault="004929D1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B0DE9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Галузеві стандарти та клінічні настанови</w:t>
      </w:r>
      <w:r w:rsid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FE51F7A" w14:textId="706D9FB7" w:rsidR="004929D1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Міжнародні клінічні протоколи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Duodecim</w:t>
      </w:r>
      <w:proofErr w:type="spellEnd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Medical</w:t>
      </w:r>
      <w:proofErr w:type="spellEnd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Publications</w:t>
      </w:r>
      <w:proofErr w:type="spellEnd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Ltd</w:t>
      </w:r>
      <w:proofErr w:type="spellEnd"/>
    </w:p>
    <w:p w14:paraId="66F20BAB" w14:textId="078F7D48" w:rsidR="004929D1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Первинна медична допомога: посібник у 2 т. / Л.С. Бабинець, В.М. </w:t>
      </w:r>
      <w:proofErr w:type="spellStart"/>
      <w:r w:rsidR="004929D1"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Ждан</w:t>
      </w:r>
      <w:proofErr w:type="spellEnd"/>
      <w:r w:rsidR="004929D1"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Н.С. </w:t>
      </w:r>
      <w:proofErr w:type="spellStart"/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Михайловська</w:t>
      </w:r>
      <w:proofErr w:type="spellEnd"/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ін.; за ред. Л.С. Бабинець. – Львів: «Магнолія 2006», 2019. 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Т. 1: Загальні положення, внутрішні хвороби у загальній лікарській практиці. 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580 с.</w:t>
      </w:r>
    </w:p>
    <w:p w14:paraId="1BDA61BF" w14:textId="2CE82D90" w:rsidR="004929D1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Первинна медична допомога: посібник у 2 т. / Л.С. Бабинець, В.М. </w:t>
      </w:r>
      <w:proofErr w:type="spellStart"/>
      <w:r w:rsidR="004929D1"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Ждан</w:t>
      </w:r>
      <w:proofErr w:type="spellEnd"/>
      <w:r w:rsidR="004929D1" w:rsidRPr="004929D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Н.С. </w:t>
      </w:r>
      <w:proofErr w:type="spellStart"/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Михайловська</w:t>
      </w:r>
      <w:proofErr w:type="spellEnd"/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ін.; за ред. Л.С. Бабинець. – Львів: «Магнолія 2006», 2019. 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Т. 2: </w:t>
      </w:r>
      <w:proofErr w:type="spellStart"/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Поліпрофільні</w:t>
      </w:r>
      <w:proofErr w:type="spellEnd"/>
      <w:r w:rsidR="004929D1"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питання у загальній лікарській практиці. – 424 с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228BE9C" w14:textId="53FB9E9B" w:rsid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Сучасні класифікації та стандарти лікування захворювань внутрішніх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органів, невідкладні стани в терапії: 23-е видання,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переробл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за ред.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B0DE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професора Мостового Ю.М.. – К.: Центр ДЗК, 2020. – 680 с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7007FEA" w14:textId="6F1CD061" w:rsidR="00AB0DE9" w:rsidRPr="00AB0DE9" w:rsidRDefault="00AB0DE9" w:rsidP="00AB0D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BMJ Best Practice/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режим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доступу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: </w:t>
      </w:r>
      <w:hyperlink r:id="rId6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https://cds.bmj.com/uk-ua/</w:t>
        </w:r>
      </w:hyperlink>
    </w:p>
    <w:p w14:paraId="10DEC6DF" w14:textId="77777777" w:rsidR="00F560C6" w:rsidRDefault="00F560C6" w:rsidP="00F560C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Медицина за Девідсоном: принципи і практика: посібник: пер. 23-го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англ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вид.: у 3 т. Т. 1 / за ред. Стюарта Г.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Ралстона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Яна Д.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Пенмана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Марка В.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Дж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Стрекена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Річарда П.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Гобсона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наук. ред. пер. В’ячеслав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Ждан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Лілія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Бабінець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Людмила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Пасієшвілі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Валентина Величко, Наталія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Михайловська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К.: ВСВ «Медицина», 2020. – 258 с. </w:t>
      </w:r>
    </w:p>
    <w:p w14:paraId="3A1DFC5D" w14:textId="6ECB85F4" w:rsidR="00F560C6" w:rsidRPr="00F560C6" w:rsidRDefault="00F560C6" w:rsidP="00F560C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Медицина за Девідсоном: принципи і практика: посібник: пер. 23-го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англ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вид.: у 3 т. Т. 2 / за ред. Стюарта Г.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Ралстона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Яна Д.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Пенмана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Марка В.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Дж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Стрекена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Річарда П.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Гобсона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наук. ред. пер. Катерина Юрко, Василь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Москалюк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Лариса Мороз та ін. – К.: ВСВ «Медицина», 2021. – 778 с. </w:t>
      </w:r>
    </w:p>
    <w:p w14:paraId="56652178" w14:textId="13320CD8" w:rsidR="00F560C6" w:rsidRPr="00F560C6" w:rsidRDefault="00F560C6" w:rsidP="00F560C6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Harrison’s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Principles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Internal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Medicine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19th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Edition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DanLongo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AnthonyFauci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DennisKasper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StephenHauser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</w:t>
      </w:r>
      <w:proofErr w:type="spellStart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>McGraw-Hill</w:t>
      </w:r>
      <w:proofErr w:type="spellEnd"/>
      <w:r w:rsidRPr="00F560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2015.  </w:t>
      </w:r>
    </w:p>
    <w:p w14:paraId="5EECFFA4" w14:textId="41DA12D4" w:rsidR="00AB0DE9" w:rsidRPr="00AB0DE9" w:rsidRDefault="00AB0DE9" w:rsidP="0033248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F68F949" w14:textId="22C5F713" w:rsidR="00593D2E" w:rsidRPr="00820809" w:rsidRDefault="00593D2E" w:rsidP="003324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725C982" w14:textId="5C5496B1" w:rsidR="00820809" w:rsidRDefault="00820809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Допоміжна література</w:t>
      </w:r>
    </w:p>
    <w:p w14:paraId="3425FE5C" w14:textId="309BE524" w:rsidR="00F34D48" w:rsidRDefault="00F34D48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7B2681F" w14:textId="6A91C9C6" w:rsidR="00F34D48" w:rsidRDefault="00F34D48" w:rsidP="00F34D48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Інфекційні хвороби: підручник / О.А.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Голубовська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М.А.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Андрейчин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А.В.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Шкурба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ін.; за ред. О.А.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Голубовської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3-є вид.,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переробл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і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. – К.: ВСВ «Медицина», 2022. – 688 с.</w:t>
      </w:r>
    </w:p>
    <w:p w14:paraId="3FAF0A42" w14:textId="77777777" w:rsidR="00F34D48" w:rsidRPr="00F34D48" w:rsidRDefault="00F34D48" w:rsidP="00F34D48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Основи імунології: функції та розлади імунної системи: посібник: пер. 6го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англ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вид. /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Абул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К. Аббас, Ендрю Г.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Ліхтман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Шив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Піллай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наук. ред. пер. Валентина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Чоп’як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Київ: ВСВ «Медицина», 2020. – 328 с. </w:t>
      </w:r>
    </w:p>
    <w:p w14:paraId="39294B5C" w14:textId="77777777" w:rsidR="00F34D48" w:rsidRPr="00F34D48" w:rsidRDefault="00F34D48" w:rsidP="00F34D48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Охорона праці в медичній галузі: підручник / О.П.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Яворовський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І.В.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Сергета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Ю.О. Паустовський, В.І.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Зенкіна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ін.; за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ред. акад. НАМНУ О.П. </w:t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Яворовського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К.: ВСВ «Медицина», 2021. – 488 с. </w:t>
      </w:r>
    </w:p>
    <w:p w14:paraId="3BE628D2" w14:textId="69DFCAF4" w:rsidR="00F34D48" w:rsidRPr="00332480" w:rsidRDefault="00F34D48" w:rsidP="00332480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Паліативно-хоспіснадопомога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proofErr w:type="spellStart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посіб</w:t>
      </w:r>
      <w:proofErr w:type="spellEnd"/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/ </w:t>
      </w: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В.С. </w:t>
      </w:r>
      <w:r w:rsidRP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Тарасюк, </w:t>
      </w:r>
      <w:r w:rsidRPr="0033248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Г.Б. </w:t>
      </w:r>
      <w:proofErr w:type="spellStart"/>
      <w:r w:rsidRPr="00332480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Кучанська</w:t>
      </w:r>
      <w:proofErr w:type="spellEnd"/>
      <w:r w:rsidRPr="0033248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– 2-е вид. – К.: ВСВ «Медицина», 2021. – 328 с. </w:t>
      </w:r>
    </w:p>
    <w:p w14:paraId="75F6ABF5" w14:textId="77777777" w:rsidR="00F34D48" w:rsidRPr="00F34D48" w:rsidRDefault="00F34D48" w:rsidP="00F34D48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FB06B27" w14:textId="77777777" w:rsidR="00820809" w:rsidRPr="00820809" w:rsidRDefault="00820809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E0B725C" w14:textId="3290C61B" w:rsidR="00820809" w:rsidRDefault="00820809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0809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Інформаційні ресурси</w:t>
      </w:r>
      <w:r w:rsidR="00F34D48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770CD1FF" w14:textId="77777777" w:rsidR="00F34D48" w:rsidRPr="00F34D48" w:rsidRDefault="00F34D48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</w:p>
    <w:p w14:paraId="292FB335" w14:textId="2AFA33AF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7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https://www.medscape.com</w:t>
        </w:r>
      </w:hyperlink>
    </w:p>
    <w:p w14:paraId="619F1A81" w14:textId="0C2D6866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8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https://www.webmd.com/</w:t>
        </w:r>
      </w:hyperlink>
    </w:p>
    <w:p w14:paraId="6932DAA7" w14:textId="50882C20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9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https://www.who.int</w:t>
        </w:r>
      </w:hyperlink>
    </w:p>
    <w:p w14:paraId="7EC1467D" w14:textId="3F104F91" w:rsidR="00F34D48" w:rsidRP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0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https://guidelines.moz.gov.ua/</w:t>
        </w:r>
      </w:hyperlink>
    </w:p>
    <w:p w14:paraId="78AB4502" w14:textId="7763EC60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1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https://www.acponline.org/</w:t>
        </w:r>
      </w:hyperlink>
    </w:p>
    <w:p w14:paraId="08822BE3" w14:textId="6D97D879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2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https://www.acpjournals.org</w:t>
        </w:r>
      </w:hyperlink>
    </w:p>
    <w:p w14:paraId="29A71789" w14:textId="673E4DE2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3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https://www.eular.org</w:t>
        </w:r>
      </w:hyperlink>
    </w:p>
    <w:p w14:paraId="1A4C18B0" w14:textId="76C23035" w:rsidR="00F34D48" w:rsidRDefault="00F34D48" w:rsidP="00F34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4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https://www.bmj.com/</w:t>
        </w:r>
      </w:hyperlink>
    </w:p>
    <w:p w14:paraId="2C942A43" w14:textId="3D54BC4E" w:rsidR="00F34D48" w:rsidRDefault="00332480" w:rsidP="0033248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5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https://nevidkladka.org/</w:t>
        </w:r>
      </w:hyperlink>
    </w:p>
    <w:p w14:paraId="2FD5C579" w14:textId="0B63D45C" w:rsidR="00332480" w:rsidRDefault="00332480" w:rsidP="0033248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6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https://www.dec.gov.ua/</w:t>
        </w:r>
      </w:hyperlink>
    </w:p>
    <w:p w14:paraId="4864DDB6" w14:textId="2144F376" w:rsidR="00332480" w:rsidRDefault="00332480" w:rsidP="0033248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7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https://health-ua.com/</w:t>
        </w:r>
      </w:hyperlink>
    </w:p>
    <w:p w14:paraId="20BF053A" w14:textId="1CBCEF16" w:rsidR="00332480" w:rsidRDefault="00332480" w:rsidP="0033248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8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https://www.medpublish.com.ua/</w:t>
        </w:r>
      </w:hyperlink>
    </w:p>
    <w:p w14:paraId="56B8313A" w14:textId="214928CB" w:rsidR="00332480" w:rsidRDefault="00332480" w:rsidP="0033248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9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https://www.umj.com.ua/</w:t>
        </w:r>
      </w:hyperlink>
    </w:p>
    <w:p w14:paraId="320304E6" w14:textId="1F42724E" w:rsidR="00332480" w:rsidRDefault="00824473" w:rsidP="00824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20" w:history="1">
        <w:r w:rsidRPr="001D26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https://www.uems.eu/</w:t>
        </w:r>
      </w:hyperlink>
    </w:p>
    <w:p w14:paraId="52131AA2" w14:textId="77777777" w:rsidR="00824473" w:rsidRPr="00F34D48" w:rsidRDefault="00824473" w:rsidP="00824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132D0AD" w14:textId="650868F5" w:rsidR="00F34D48" w:rsidRPr="00332480" w:rsidRDefault="00F34D48" w:rsidP="0033248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7E81F67" w14:textId="3F097627" w:rsidR="00F560C6" w:rsidRDefault="00F560C6" w:rsidP="00F560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90697CC" w14:textId="77777777" w:rsidR="00F560C6" w:rsidRPr="00F560C6" w:rsidRDefault="00F560C6" w:rsidP="00820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D6D5D94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ABD34D" w14:textId="77777777" w:rsidR="00820809" w:rsidRPr="00820809" w:rsidRDefault="00820809" w:rsidP="0082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123B0D" w14:textId="77777777" w:rsidR="004613B5" w:rsidRPr="00745BA5" w:rsidRDefault="004613B5"/>
    <w:sectPr w:rsidR="004613B5" w:rsidRPr="00745BA5" w:rsidSect="00D24B80">
      <w:pgSz w:w="11906" w:h="16838"/>
      <w:pgMar w:top="1418" w:right="851" w:bottom="1418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5542A"/>
    <w:multiLevelType w:val="hybridMultilevel"/>
    <w:tmpl w:val="D2E08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54B01"/>
    <w:multiLevelType w:val="hybridMultilevel"/>
    <w:tmpl w:val="B3F0B062"/>
    <w:lvl w:ilvl="0" w:tplc="28661FE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A7D7D65"/>
    <w:multiLevelType w:val="hybridMultilevel"/>
    <w:tmpl w:val="D2E08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B4D5B"/>
    <w:multiLevelType w:val="hybridMultilevel"/>
    <w:tmpl w:val="E84C3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576002">
    <w:abstractNumId w:val="1"/>
  </w:num>
  <w:num w:numId="2" w16cid:durableId="750735423">
    <w:abstractNumId w:val="2"/>
  </w:num>
  <w:num w:numId="3" w16cid:durableId="773987132">
    <w:abstractNumId w:val="0"/>
  </w:num>
  <w:num w:numId="4" w16cid:durableId="1063798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E81"/>
    <w:rsid w:val="00032370"/>
    <w:rsid w:val="000328EF"/>
    <w:rsid w:val="0003293F"/>
    <w:rsid w:val="00035C3A"/>
    <w:rsid w:val="00045A86"/>
    <w:rsid w:val="00047DAF"/>
    <w:rsid w:val="00080353"/>
    <w:rsid w:val="00084046"/>
    <w:rsid w:val="000B09C6"/>
    <w:rsid w:val="000D725B"/>
    <w:rsid w:val="000E20F6"/>
    <w:rsid w:val="00105BD0"/>
    <w:rsid w:val="00120BA3"/>
    <w:rsid w:val="001329A8"/>
    <w:rsid w:val="00137DCB"/>
    <w:rsid w:val="00143DBB"/>
    <w:rsid w:val="00160718"/>
    <w:rsid w:val="00173DCC"/>
    <w:rsid w:val="00173EB0"/>
    <w:rsid w:val="0018717D"/>
    <w:rsid w:val="001A4F98"/>
    <w:rsid w:val="001A572D"/>
    <w:rsid w:val="001B3951"/>
    <w:rsid w:val="001C4E78"/>
    <w:rsid w:val="002206AC"/>
    <w:rsid w:val="0023476C"/>
    <w:rsid w:val="00235D71"/>
    <w:rsid w:val="00251A68"/>
    <w:rsid w:val="0025230C"/>
    <w:rsid w:val="00256818"/>
    <w:rsid w:val="00256EE7"/>
    <w:rsid w:val="0025754B"/>
    <w:rsid w:val="002604F9"/>
    <w:rsid w:val="00264F07"/>
    <w:rsid w:val="00266EFC"/>
    <w:rsid w:val="0028388C"/>
    <w:rsid w:val="00300D64"/>
    <w:rsid w:val="00316FD5"/>
    <w:rsid w:val="00320BD5"/>
    <w:rsid w:val="00332480"/>
    <w:rsid w:val="003354F8"/>
    <w:rsid w:val="003515DA"/>
    <w:rsid w:val="00357CBB"/>
    <w:rsid w:val="003769C7"/>
    <w:rsid w:val="00376A10"/>
    <w:rsid w:val="00387505"/>
    <w:rsid w:val="003929EC"/>
    <w:rsid w:val="00395003"/>
    <w:rsid w:val="003B4BEA"/>
    <w:rsid w:val="003C11E7"/>
    <w:rsid w:val="003E38F4"/>
    <w:rsid w:val="003E3FF3"/>
    <w:rsid w:val="003F5DE1"/>
    <w:rsid w:val="004319FB"/>
    <w:rsid w:val="00436EB5"/>
    <w:rsid w:val="00447D18"/>
    <w:rsid w:val="004613B5"/>
    <w:rsid w:val="00467E28"/>
    <w:rsid w:val="00470784"/>
    <w:rsid w:val="004711B4"/>
    <w:rsid w:val="0047178C"/>
    <w:rsid w:val="00492942"/>
    <w:rsid w:val="004929D1"/>
    <w:rsid w:val="004A2775"/>
    <w:rsid w:val="004A63DD"/>
    <w:rsid w:val="004B4C3D"/>
    <w:rsid w:val="004C39F0"/>
    <w:rsid w:val="004D457D"/>
    <w:rsid w:val="004E375C"/>
    <w:rsid w:val="00502942"/>
    <w:rsid w:val="00511253"/>
    <w:rsid w:val="00512C94"/>
    <w:rsid w:val="00523A09"/>
    <w:rsid w:val="0056087C"/>
    <w:rsid w:val="0057108C"/>
    <w:rsid w:val="005718B7"/>
    <w:rsid w:val="00584C71"/>
    <w:rsid w:val="00593969"/>
    <w:rsid w:val="00593D2E"/>
    <w:rsid w:val="005C6C60"/>
    <w:rsid w:val="005D0EFE"/>
    <w:rsid w:val="005F76A7"/>
    <w:rsid w:val="00615356"/>
    <w:rsid w:val="00636462"/>
    <w:rsid w:val="00674EC6"/>
    <w:rsid w:val="006759D1"/>
    <w:rsid w:val="006815D2"/>
    <w:rsid w:val="006A0E53"/>
    <w:rsid w:val="006A31E7"/>
    <w:rsid w:val="006A377F"/>
    <w:rsid w:val="006A4534"/>
    <w:rsid w:val="006C21CD"/>
    <w:rsid w:val="006F6573"/>
    <w:rsid w:val="00714286"/>
    <w:rsid w:val="00741A3C"/>
    <w:rsid w:val="00745BA5"/>
    <w:rsid w:val="00790F43"/>
    <w:rsid w:val="007C266C"/>
    <w:rsid w:val="007C56AE"/>
    <w:rsid w:val="007D1432"/>
    <w:rsid w:val="007E0514"/>
    <w:rsid w:val="007E59FE"/>
    <w:rsid w:val="007F3459"/>
    <w:rsid w:val="007F3FED"/>
    <w:rsid w:val="00810D57"/>
    <w:rsid w:val="0081455E"/>
    <w:rsid w:val="00820809"/>
    <w:rsid w:val="00824473"/>
    <w:rsid w:val="00825474"/>
    <w:rsid w:val="0083026A"/>
    <w:rsid w:val="00856CC3"/>
    <w:rsid w:val="008628FB"/>
    <w:rsid w:val="008B5B3F"/>
    <w:rsid w:val="008C1F4E"/>
    <w:rsid w:val="008E6DCC"/>
    <w:rsid w:val="009001DE"/>
    <w:rsid w:val="0090372F"/>
    <w:rsid w:val="00913F2A"/>
    <w:rsid w:val="00921AF2"/>
    <w:rsid w:val="00927066"/>
    <w:rsid w:val="00942F83"/>
    <w:rsid w:val="00944923"/>
    <w:rsid w:val="00955EA7"/>
    <w:rsid w:val="009563AC"/>
    <w:rsid w:val="00957D1F"/>
    <w:rsid w:val="0097457F"/>
    <w:rsid w:val="00975076"/>
    <w:rsid w:val="00995A28"/>
    <w:rsid w:val="009A220A"/>
    <w:rsid w:val="009A640F"/>
    <w:rsid w:val="009B17E1"/>
    <w:rsid w:val="009B2BFB"/>
    <w:rsid w:val="009D06D9"/>
    <w:rsid w:val="00A141BC"/>
    <w:rsid w:val="00A17DC1"/>
    <w:rsid w:val="00A2166F"/>
    <w:rsid w:val="00A363AE"/>
    <w:rsid w:val="00A652B8"/>
    <w:rsid w:val="00A7042B"/>
    <w:rsid w:val="00A80105"/>
    <w:rsid w:val="00A8193F"/>
    <w:rsid w:val="00A900EB"/>
    <w:rsid w:val="00A951A7"/>
    <w:rsid w:val="00AA3636"/>
    <w:rsid w:val="00AA62E0"/>
    <w:rsid w:val="00AB0DE9"/>
    <w:rsid w:val="00AC2511"/>
    <w:rsid w:val="00AC59C6"/>
    <w:rsid w:val="00AD1D7A"/>
    <w:rsid w:val="00AE449D"/>
    <w:rsid w:val="00B002C4"/>
    <w:rsid w:val="00B11A3F"/>
    <w:rsid w:val="00B251DC"/>
    <w:rsid w:val="00B44CB0"/>
    <w:rsid w:val="00B4555E"/>
    <w:rsid w:val="00B60977"/>
    <w:rsid w:val="00B8670B"/>
    <w:rsid w:val="00B957EF"/>
    <w:rsid w:val="00BB0137"/>
    <w:rsid w:val="00BC44F1"/>
    <w:rsid w:val="00BE68B7"/>
    <w:rsid w:val="00C0694A"/>
    <w:rsid w:val="00C077A4"/>
    <w:rsid w:val="00C36DDD"/>
    <w:rsid w:val="00C371CD"/>
    <w:rsid w:val="00C449DB"/>
    <w:rsid w:val="00C64315"/>
    <w:rsid w:val="00C82526"/>
    <w:rsid w:val="00C86BE1"/>
    <w:rsid w:val="00CB062E"/>
    <w:rsid w:val="00CB41D0"/>
    <w:rsid w:val="00CB71CC"/>
    <w:rsid w:val="00CC2683"/>
    <w:rsid w:val="00CC4F4E"/>
    <w:rsid w:val="00CD49A2"/>
    <w:rsid w:val="00CD74A2"/>
    <w:rsid w:val="00CE16E1"/>
    <w:rsid w:val="00D0721C"/>
    <w:rsid w:val="00D238B5"/>
    <w:rsid w:val="00D24B80"/>
    <w:rsid w:val="00D26D79"/>
    <w:rsid w:val="00D36448"/>
    <w:rsid w:val="00D4634B"/>
    <w:rsid w:val="00D553C0"/>
    <w:rsid w:val="00D55EE8"/>
    <w:rsid w:val="00D726BA"/>
    <w:rsid w:val="00D9347A"/>
    <w:rsid w:val="00DA102A"/>
    <w:rsid w:val="00DA1772"/>
    <w:rsid w:val="00DA3B83"/>
    <w:rsid w:val="00DA67AE"/>
    <w:rsid w:val="00DD7C9F"/>
    <w:rsid w:val="00DF0C3B"/>
    <w:rsid w:val="00DF47AD"/>
    <w:rsid w:val="00E12B42"/>
    <w:rsid w:val="00E14971"/>
    <w:rsid w:val="00E42BA3"/>
    <w:rsid w:val="00E44E94"/>
    <w:rsid w:val="00E45BBD"/>
    <w:rsid w:val="00E51A9C"/>
    <w:rsid w:val="00E60E81"/>
    <w:rsid w:val="00E76AAC"/>
    <w:rsid w:val="00E80797"/>
    <w:rsid w:val="00E82460"/>
    <w:rsid w:val="00E91840"/>
    <w:rsid w:val="00ED0541"/>
    <w:rsid w:val="00EE0BCA"/>
    <w:rsid w:val="00F07A87"/>
    <w:rsid w:val="00F13271"/>
    <w:rsid w:val="00F34D48"/>
    <w:rsid w:val="00F4443C"/>
    <w:rsid w:val="00F53AF1"/>
    <w:rsid w:val="00F55E6E"/>
    <w:rsid w:val="00F560C6"/>
    <w:rsid w:val="00F708DC"/>
    <w:rsid w:val="00F81438"/>
    <w:rsid w:val="00F840C1"/>
    <w:rsid w:val="00F84C7F"/>
    <w:rsid w:val="00FB6E1F"/>
    <w:rsid w:val="00FD1087"/>
    <w:rsid w:val="00FD72C5"/>
    <w:rsid w:val="00FD7386"/>
    <w:rsid w:val="00FE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056C"/>
  <w15:chartTrackingRefBased/>
  <w15:docId w15:val="{0300F4D6-8A05-4F0A-9200-4CE2C228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E449D"/>
    <w:pPr>
      <w:suppressAutoHyphens/>
      <w:autoSpaceDN w:val="0"/>
      <w:spacing w:line="240" w:lineRule="auto"/>
      <w:textAlignment w:val="baseline"/>
    </w:pPr>
    <w:rPr>
      <w:rFonts w:ascii="Calibri" w:eastAsia="Calibri" w:hAnsi="Calibri" w:cs="F"/>
      <w:lang w:val="ru-RU"/>
    </w:rPr>
  </w:style>
  <w:style w:type="table" w:styleId="a3">
    <w:name w:val="Table Grid"/>
    <w:basedOn w:val="a1"/>
    <w:uiPriority w:val="39"/>
    <w:rsid w:val="00C06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50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01">
    <w:name w:val="fontstyle01"/>
    <w:basedOn w:val="a0"/>
    <w:rsid w:val="007F3FE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D26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4929D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929D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34D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md.com/" TargetMode="External"/><Relationship Id="rId13" Type="http://schemas.openxmlformats.org/officeDocument/2006/relationships/hyperlink" Target="https://www.eular.org" TargetMode="External"/><Relationship Id="rId18" Type="http://schemas.openxmlformats.org/officeDocument/2006/relationships/hyperlink" Target="https://www.medpublish.com.ua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medscape.com" TargetMode="External"/><Relationship Id="rId12" Type="http://schemas.openxmlformats.org/officeDocument/2006/relationships/hyperlink" Target="https://www.acpjournals.org" TargetMode="External"/><Relationship Id="rId17" Type="http://schemas.openxmlformats.org/officeDocument/2006/relationships/hyperlink" Target="https://health-ua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ec.gov.ua/" TargetMode="External"/><Relationship Id="rId20" Type="http://schemas.openxmlformats.org/officeDocument/2006/relationships/hyperlink" Target="https://www.uems.e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ds.bmj.com/uk-ua/" TargetMode="External"/><Relationship Id="rId11" Type="http://schemas.openxmlformats.org/officeDocument/2006/relationships/hyperlink" Target="https://www.acponline.org/" TargetMode="External"/><Relationship Id="rId5" Type="http://schemas.openxmlformats.org/officeDocument/2006/relationships/hyperlink" Target="https://moz.gov.ua/article/ministry-mandates/nakaz-moz-ukraini-vid-04012018--13-prodejaki-pitannja-zastosuvannja-ukrainomovnogo-variantu-mizhnarodnoi-klasifikaciipervinnoi-medichnoi-dopomogi" TargetMode="External"/><Relationship Id="rId15" Type="http://schemas.openxmlformats.org/officeDocument/2006/relationships/hyperlink" Target="https://nevidkladka.org/" TargetMode="External"/><Relationship Id="rId10" Type="http://schemas.openxmlformats.org/officeDocument/2006/relationships/hyperlink" Target="https://guidelines.moz.gov.ua/" TargetMode="External"/><Relationship Id="rId19" Type="http://schemas.openxmlformats.org/officeDocument/2006/relationships/hyperlink" Target="https://www.umj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ho.int" TargetMode="External"/><Relationship Id="rId14" Type="http://schemas.openxmlformats.org/officeDocument/2006/relationships/hyperlink" Target="https://www.bmj.co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6805</Words>
  <Characters>38794</Characters>
  <Application>Microsoft Office Word</Application>
  <DocSecurity>0</DocSecurity>
  <Lines>323</Lines>
  <Paragraphs>91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Проценко</dc:creator>
  <cp:keywords/>
  <dc:description/>
  <cp:lastModifiedBy>Artem Panin</cp:lastModifiedBy>
  <cp:revision>4</cp:revision>
  <dcterms:created xsi:type="dcterms:W3CDTF">2026-02-26T08:53:00Z</dcterms:created>
  <dcterms:modified xsi:type="dcterms:W3CDTF">2026-02-26T09:00:00Z</dcterms:modified>
</cp:coreProperties>
</file>