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65B" w:rsidRPr="00122025" w:rsidRDefault="005F765B" w:rsidP="005F765B">
      <w:pPr>
        <w:pStyle w:val="a4"/>
        <w:ind w:left="0"/>
        <w:rPr>
          <w:rFonts w:ascii="Times New Roman" w:hAnsi="Times New Roman" w:cs="Times New Roman"/>
          <w:color w:val="333333"/>
          <w:sz w:val="28"/>
          <w:szCs w:val="28"/>
          <w:shd w:val="clear" w:color="auto" w:fill="FCFCFC"/>
          <w:lang w:val="uk-UA"/>
        </w:rPr>
      </w:pPr>
      <w:r>
        <w:fldChar w:fldCharType="begin"/>
      </w:r>
      <w:r w:rsidRPr="00116939">
        <w:rPr>
          <w:lang w:val="uk-UA"/>
        </w:rPr>
        <w:instrText xml:space="preserve"> </w:instrText>
      </w:r>
      <w:r>
        <w:instrText>HYPERLINK</w:instrText>
      </w:r>
      <w:r w:rsidRPr="00116939">
        <w:rPr>
          <w:lang w:val="uk-UA"/>
        </w:rPr>
        <w:instrText xml:space="preserve"> "</w:instrText>
      </w:r>
      <w:r>
        <w:instrText>https</w:instrText>
      </w:r>
      <w:r w:rsidRPr="00116939">
        <w:rPr>
          <w:lang w:val="uk-UA"/>
        </w:rPr>
        <w:instrText>://</w:instrText>
      </w:r>
      <w:r>
        <w:instrText>doi</w:instrText>
      </w:r>
      <w:r w:rsidRPr="00116939">
        <w:rPr>
          <w:lang w:val="uk-UA"/>
        </w:rPr>
        <w:instrText>.</w:instrText>
      </w:r>
      <w:r>
        <w:instrText>org</w:instrText>
      </w:r>
      <w:r w:rsidRPr="00116939">
        <w:rPr>
          <w:lang w:val="uk-UA"/>
        </w:rPr>
        <w:instrText>/10.1007/</w:instrText>
      </w:r>
      <w:r>
        <w:instrText>BF</w:instrText>
      </w:r>
      <w:r w:rsidRPr="00116939">
        <w:rPr>
          <w:lang w:val="uk-UA"/>
        </w:rPr>
        <w:instrText xml:space="preserve">01081908" </w:instrText>
      </w:r>
      <w:r>
        <w:fldChar w:fldCharType="separate"/>
      </w:r>
      <w:r w:rsidRPr="00122025">
        <w:rPr>
          <w:rStyle w:val="a3"/>
          <w:rFonts w:ascii="Times New Roman" w:hAnsi="Times New Roman" w:cs="Times New Roman"/>
          <w:sz w:val="28"/>
          <w:szCs w:val="28"/>
          <w:shd w:val="clear" w:color="auto" w:fill="FCFCFC"/>
        </w:rPr>
        <w:t>https</w:t>
      </w:r>
      <w:r w:rsidRPr="00122025">
        <w:rPr>
          <w:rStyle w:val="a3"/>
          <w:rFonts w:ascii="Times New Roman" w:hAnsi="Times New Roman" w:cs="Times New Roman"/>
          <w:sz w:val="28"/>
          <w:szCs w:val="28"/>
          <w:shd w:val="clear" w:color="auto" w:fill="FCFCFC"/>
          <w:lang w:val="uk-UA"/>
        </w:rPr>
        <w:t>://</w:t>
      </w:r>
      <w:r w:rsidRPr="00122025">
        <w:rPr>
          <w:rStyle w:val="a3"/>
          <w:rFonts w:ascii="Times New Roman" w:hAnsi="Times New Roman" w:cs="Times New Roman"/>
          <w:sz w:val="28"/>
          <w:szCs w:val="28"/>
          <w:shd w:val="clear" w:color="auto" w:fill="FCFCFC"/>
        </w:rPr>
        <w:t>doi</w:t>
      </w:r>
      <w:r w:rsidRPr="00122025">
        <w:rPr>
          <w:rStyle w:val="a3"/>
          <w:rFonts w:ascii="Times New Roman" w:hAnsi="Times New Roman" w:cs="Times New Roman"/>
          <w:sz w:val="28"/>
          <w:szCs w:val="28"/>
          <w:shd w:val="clear" w:color="auto" w:fill="FCFCFC"/>
          <w:lang w:val="uk-UA"/>
        </w:rPr>
        <w:t>.</w:t>
      </w:r>
      <w:r w:rsidRPr="00122025">
        <w:rPr>
          <w:rStyle w:val="a3"/>
          <w:rFonts w:ascii="Times New Roman" w:hAnsi="Times New Roman" w:cs="Times New Roman"/>
          <w:sz w:val="28"/>
          <w:szCs w:val="28"/>
          <w:shd w:val="clear" w:color="auto" w:fill="FCFCFC"/>
        </w:rPr>
        <w:t>org</w:t>
      </w:r>
      <w:r w:rsidRPr="00122025">
        <w:rPr>
          <w:rStyle w:val="a3"/>
          <w:rFonts w:ascii="Times New Roman" w:hAnsi="Times New Roman" w:cs="Times New Roman"/>
          <w:sz w:val="28"/>
          <w:szCs w:val="28"/>
          <w:shd w:val="clear" w:color="auto" w:fill="FCFCFC"/>
          <w:lang w:val="uk-UA"/>
        </w:rPr>
        <w:t>/10.1007/</w:t>
      </w:r>
      <w:r w:rsidRPr="00122025">
        <w:rPr>
          <w:rStyle w:val="a3"/>
          <w:rFonts w:ascii="Times New Roman" w:hAnsi="Times New Roman" w:cs="Times New Roman"/>
          <w:sz w:val="28"/>
          <w:szCs w:val="28"/>
          <w:shd w:val="clear" w:color="auto" w:fill="FCFCFC"/>
        </w:rPr>
        <w:t>BF</w:t>
      </w:r>
      <w:r w:rsidRPr="00122025">
        <w:rPr>
          <w:rStyle w:val="a3"/>
          <w:rFonts w:ascii="Times New Roman" w:hAnsi="Times New Roman" w:cs="Times New Roman"/>
          <w:sz w:val="28"/>
          <w:szCs w:val="28"/>
          <w:shd w:val="clear" w:color="auto" w:fill="FCFCFC"/>
          <w:lang w:val="uk-UA"/>
        </w:rPr>
        <w:t>01081908</w:t>
      </w:r>
      <w:r>
        <w:rPr>
          <w:rStyle w:val="a3"/>
          <w:rFonts w:ascii="Times New Roman" w:hAnsi="Times New Roman" w:cs="Times New Roman"/>
          <w:sz w:val="28"/>
          <w:szCs w:val="28"/>
          <w:shd w:val="clear" w:color="auto" w:fill="FCFCFC"/>
          <w:lang w:val="uk-UA"/>
        </w:rPr>
        <w:fldChar w:fldCharType="end"/>
      </w:r>
    </w:p>
    <w:p w:rsidR="00FB0406" w:rsidRPr="00122025" w:rsidRDefault="00F40C28" w:rsidP="00FB0406">
      <w:pPr>
        <w:pStyle w:val="a4"/>
        <w:ind w:left="0"/>
        <w:rPr>
          <w:rFonts w:ascii="Times New Roman" w:hAnsi="Times New Roman" w:cs="Times New Roman"/>
          <w:sz w:val="28"/>
          <w:szCs w:val="28"/>
          <w:lang w:val="uk-UA"/>
        </w:rPr>
      </w:pPr>
      <w:hyperlink r:id="rId5" w:history="1">
        <w:r w:rsidR="00FB0406" w:rsidRPr="00122025">
          <w:rPr>
            <w:rStyle w:val="a3"/>
            <w:rFonts w:ascii="Times New Roman" w:hAnsi="Times New Roman" w:cs="Times New Roman"/>
            <w:sz w:val="28"/>
            <w:szCs w:val="28"/>
            <w:lang w:val="uk-UA"/>
          </w:rPr>
          <w:t>https://link.springer.com/article/10.1007/BF01081908</w:t>
        </w:r>
      </w:hyperlink>
    </w:p>
    <w:p w:rsidR="00FB0406" w:rsidRPr="00FB0406" w:rsidRDefault="00F40C28" w:rsidP="00FB0406">
      <w:pPr>
        <w:numPr>
          <w:ilvl w:val="0"/>
          <w:numId w:val="1"/>
        </w:numPr>
        <w:shd w:val="clear" w:color="auto" w:fill="FCFCFC"/>
        <w:spacing w:after="0" w:line="240" w:lineRule="auto"/>
        <w:ind w:left="0"/>
        <w:rPr>
          <w:rFonts w:ascii="Segoe UI" w:eastAsia="Times New Roman" w:hAnsi="Segoe UI" w:cs="Segoe UI"/>
          <w:color w:val="6F6F6F"/>
          <w:sz w:val="27"/>
          <w:szCs w:val="27"/>
          <w:lang w:eastAsia="ru-RU"/>
        </w:rPr>
      </w:pPr>
      <w:hyperlink r:id="rId6" w:anchor="article-info" w:history="1">
        <w:proofErr w:type="spellStart"/>
        <w:r w:rsidR="00FB0406" w:rsidRPr="00FB0406">
          <w:rPr>
            <w:rFonts w:ascii="Segoe UI" w:eastAsia="Times New Roman" w:hAnsi="Segoe UI" w:cs="Segoe UI"/>
            <w:color w:val="004B83"/>
            <w:sz w:val="27"/>
            <w:szCs w:val="27"/>
            <w:u w:val="single"/>
            <w:lang w:eastAsia="ru-RU"/>
          </w:rPr>
          <w:t>Published</w:t>
        </w:r>
        <w:proofErr w:type="spellEnd"/>
        <w:r w:rsidR="00FB0406" w:rsidRPr="00FB0406">
          <w:rPr>
            <w:rFonts w:ascii="Segoe UI" w:eastAsia="Times New Roman" w:hAnsi="Segoe UI" w:cs="Segoe UI"/>
            <w:color w:val="004B83"/>
            <w:sz w:val="27"/>
            <w:szCs w:val="27"/>
            <w:u w:val="single"/>
            <w:lang w:eastAsia="ru-RU"/>
          </w:rPr>
          <w:t>: </w:t>
        </w:r>
        <w:proofErr w:type="spellStart"/>
        <w:r w:rsidR="00FB0406" w:rsidRPr="00FB0406">
          <w:rPr>
            <w:rFonts w:ascii="Segoe UI" w:eastAsia="Times New Roman" w:hAnsi="Segoe UI" w:cs="Segoe UI"/>
            <w:color w:val="004B83"/>
            <w:sz w:val="27"/>
            <w:szCs w:val="27"/>
            <w:u w:val="single"/>
            <w:lang w:eastAsia="ru-RU"/>
          </w:rPr>
          <w:t>September</w:t>
        </w:r>
        <w:proofErr w:type="spellEnd"/>
        <w:r w:rsidR="00FB0406" w:rsidRPr="00FB0406">
          <w:rPr>
            <w:rFonts w:ascii="Segoe UI" w:eastAsia="Times New Roman" w:hAnsi="Segoe UI" w:cs="Segoe UI"/>
            <w:color w:val="004B83"/>
            <w:sz w:val="27"/>
            <w:szCs w:val="27"/>
            <w:u w:val="single"/>
            <w:lang w:eastAsia="ru-RU"/>
          </w:rPr>
          <w:t xml:space="preserve"> 1995</w:t>
        </w:r>
      </w:hyperlink>
    </w:p>
    <w:p w:rsidR="00FB0406" w:rsidRPr="00FB0406" w:rsidRDefault="00FB0406" w:rsidP="00FB0406">
      <w:pPr>
        <w:shd w:val="clear" w:color="auto" w:fill="FCFCFC"/>
        <w:spacing w:after="0" w:line="240" w:lineRule="auto"/>
        <w:outlineLvl w:val="0"/>
        <w:rPr>
          <w:rFonts w:ascii="Georgia" w:eastAsia="Times New Roman" w:hAnsi="Georgia" w:cs="Segoe UI"/>
          <w:color w:val="333333"/>
          <w:kern w:val="36"/>
          <w:sz w:val="48"/>
          <w:szCs w:val="48"/>
          <w:lang w:val="en-US" w:eastAsia="ru-RU"/>
        </w:rPr>
      </w:pPr>
      <w:r w:rsidRPr="00FB0406">
        <w:rPr>
          <w:rFonts w:ascii="Georgia" w:eastAsia="Times New Roman" w:hAnsi="Georgia" w:cs="Segoe UI"/>
          <w:color w:val="333333"/>
          <w:kern w:val="36"/>
          <w:sz w:val="48"/>
          <w:szCs w:val="48"/>
          <w:lang w:val="en-US" w:eastAsia="ru-RU"/>
        </w:rPr>
        <w:t xml:space="preserve">Pre- and post-synaptic modulation of neuromuscular transmission in smooth muscles by </w:t>
      </w:r>
      <w:proofErr w:type="spellStart"/>
      <w:r w:rsidRPr="00FB0406">
        <w:rPr>
          <w:rFonts w:ascii="Georgia" w:eastAsia="Times New Roman" w:hAnsi="Georgia" w:cs="Segoe UI"/>
          <w:color w:val="333333"/>
          <w:kern w:val="36"/>
          <w:sz w:val="48"/>
          <w:szCs w:val="48"/>
          <w:lang w:val="en-US" w:eastAsia="ru-RU"/>
        </w:rPr>
        <w:t>thiazole</w:t>
      </w:r>
      <w:proofErr w:type="spellEnd"/>
      <w:r w:rsidRPr="00FB0406">
        <w:rPr>
          <w:rFonts w:ascii="Georgia" w:eastAsia="Times New Roman" w:hAnsi="Georgia" w:cs="Segoe UI"/>
          <w:color w:val="333333"/>
          <w:kern w:val="36"/>
          <w:sz w:val="48"/>
          <w:szCs w:val="48"/>
          <w:lang w:val="en-US" w:eastAsia="ru-RU"/>
        </w:rPr>
        <w:t xml:space="preserve"> analogs of vitamin B</w:t>
      </w:r>
      <w:r w:rsidRPr="00FB0406">
        <w:rPr>
          <w:rFonts w:ascii="Georgia" w:eastAsia="Times New Roman" w:hAnsi="Georgia" w:cs="Segoe UI"/>
          <w:color w:val="333333"/>
          <w:kern w:val="36"/>
          <w:sz w:val="34"/>
          <w:szCs w:val="34"/>
          <w:vertAlign w:val="subscript"/>
          <w:lang w:val="en-US" w:eastAsia="ru-RU"/>
        </w:rPr>
        <w:t>1</w:t>
      </w:r>
    </w:p>
    <w:p w:rsidR="000F3A52" w:rsidRPr="000F3A52" w:rsidRDefault="000F3A52" w:rsidP="000F3A52">
      <w:pPr>
        <w:shd w:val="clear" w:color="auto" w:fill="FCFCFC"/>
        <w:spacing w:after="0" w:line="240" w:lineRule="auto"/>
        <w:ind w:right="120"/>
        <w:rPr>
          <w:rFonts w:ascii="Segoe UI" w:eastAsia="Times New Roman" w:hAnsi="Segoe UI" w:cs="Segoe UI"/>
          <w:color w:val="333333"/>
          <w:sz w:val="27"/>
          <w:szCs w:val="27"/>
          <w:lang w:val="fr-FR" w:eastAsia="ru-RU"/>
        </w:rPr>
      </w:pPr>
    </w:p>
    <w:p w:rsidR="00FB0406" w:rsidRPr="00FB0406" w:rsidRDefault="00F40C28" w:rsidP="00E17005">
      <w:pPr>
        <w:numPr>
          <w:ilvl w:val="0"/>
          <w:numId w:val="2"/>
        </w:numPr>
        <w:shd w:val="clear" w:color="auto" w:fill="FCFCFC"/>
        <w:spacing w:after="0" w:line="240" w:lineRule="auto"/>
        <w:ind w:left="0" w:right="120"/>
        <w:rPr>
          <w:rFonts w:ascii="Segoe UI" w:eastAsia="Times New Roman" w:hAnsi="Segoe UI" w:cs="Segoe UI"/>
          <w:color w:val="333333"/>
          <w:sz w:val="27"/>
          <w:szCs w:val="27"/>
          <w:lang w:val="fr-FR" w:eastAsia="ru-RU"/>
        </w:rPr>
      </w:pPr>
      <w:hyperlink r:id="rId7" w:anchor="auth-A__V_-Romanenko-Aff1" w:history="1">
        <w:r w:rsidR="00FB0406" w:rsidRPr="00FB0406">
          <w:rPr>
            <w:rFonts w:ascii="Segoe UI" w:eastAsia="Times New Roman" w:hAnsi="Segoe UI" w:cs="Segoe UI"/>
            <w:color w:val="004B83"/>
            <w:sz w:val="27"/>
            <w:szCs w:val="27"/>
            <w:u w:val="single"/>
            <w:lang w:val="fr-FR" w:eastAsia="ru-RU"/>
          </w:rPr>
          <w:t>A. V. Romanenko</w:t>
        </w:r>
      </w:hyperlink>
      <w:r w:rsidR="00FB0406" w:rsidRPr="00FB0406">
        <w:rPr>
          <w:rFonts w:ascii="Segoe UI" w:eastAsia="Times New Roman" w:hAnsi="Segoe UI" w:cs="Segoe UI"/>
          <w:color w:val="333333"/>
          <w:sz w:val="27"/>
          <w:szCs w:val="27"/>
          <w:lang w:val="fr-FR" w:eastAsia="ru-RU"/>
        </w:rPr>
        <w:t>, </w:t>
      </w:r>
      <w:hyperlink r:id="rId8" w:anchor="auth-V__M_-Gnatenko-Aff1" w:history="1">
        <w:r w:rsidR="00FB0406" w:rsidRPr="00FB0406">
          <w:rPr>
            <w:rFonts w:ascii="Segoe UI" w:eastAsia="Times New Roman" w:hAnsi="Segoe UI" w:cs="Segoe UI"/>
            <w:color w:val="004B83"/>
            <w:sz w:val="27"/>
            <w:szCs w:val="27"/>
            <w:u w:val="single"/>
            <w:lang w:val="fr-FR" w:eastAsia="ru-RU"/>
          </w:rPr>
          <w:t>V. M. Gnatenko</w:t>
        </w:r>
      </w:hyperlink>
      <w:r w:rsidR="00FB0406" w:rsidRPr="00FB0406">
        <w:rPr>
          <w:rFonts w:ascii="Segoe UI" w:eastAsia="Times New Roman" w:hAnsi="Segoe UI" w:cs="Segoe UI"/>
          <w:color w:val="333333"/>
          <w:sz w:val="27"/>
          <w:szCs w:val="27"/>
          <w:lang w:val="fr-FR" w:eastAsia="ru-RU"/>
        </w:rPr>
        <w:t>, </w:t>
      </w:r>
      <w:hyperlink r:id="rId9" w:anchor="auth-I__A_-Vladimirova-Aff2" w:history="1">
        <w:r w:rsidR="00FB0406" w:rsidRPr="00FB0406">
          <w:rPr>
            <w:rFonts w:ascii="Segoe UI" w:eastAsia="Times New Roman" w:hAnsi="Segoe UI" w:cs="Segoe UI"/>
            <w:color w:val="004B83"/>
            <w:sz w:val="27"/>
            <w:szCs w:val="27"/>
            <w:u w:val="single"/>
            <w:lang w:val="fr-FR" w:eastAsia="ru-RU"/>
          </w:rPr>
          <w:t>I. A. Vladimirova</w:t>
        </w:r>
      </w:hyperlink>
      <w:r w:rsidR="00FB0406" w:rsidRPr="00FB0406">
        <w:rPr>
          <w:rFonts w:ascii="Segoe UI" w:eastAsia="Times New Roman" w:hAnsi="Segoe UI" w:cs="Segoe UI"/>
          <w:color w:val="333333"/>
          <w:sz w:val="27"/>
          <w:szCs w:val="27"/>
          <w:lang w:val="fr-FR" w:eastAsia="ru-RU"/>
        </w:rPr>
        <w:t> &amp; </w:t>
      </w:r>
      <w:hyperlink r:id="rId10" w:anchor="auth-A__I_-Vovk-Aff3" w:history="1">
        <w:r w:rsidR="00FB0406" w:rsidRPr="00FB0406">
          <w:rPr>
            <w:rFonts w:ascii="Segoe UI" w:eastAsia="Times New Roman" w:hAnsi="Segoe UI" w:cs="Segoe UI"/>
            <w:color w:val="004B83"/>
            <w:sz w:val="27"/>
            <w:szCs w:val="27"/>
            <w:u w:val="single"/>
            <w:lang w:val="fr-FR" w:eastAsia="ru-RU"/>
          </w:rPr>
          <w:t>A. I. Vovk</w:t>
        </w:r>
      </w:hyperlink>
      <w:r w:rsidR="00FB0406" w:rsidRPr="00FB0406">
        <w:rPr>
          <w:rFonts w:ascii="Segoe UI" w:eastAsia="Times New Roman" w:hAnsi="Segoe UI" w:cs="Segoe UI"/>
          <w:color w:val="333333"/>
          <w:sz w:val="27"/>
          <w:szCs w:val="27"/>
          <w:lang w:val="fr-FR" w:eastAsia="ru-RU"/>
        </w:rPr>
        <w:t> </w:t>
      </w:r>
    </w:p>
    <w:p w:rsidR="00FB0406" w:rsidRPr="00FB0406" w:rsidRDefault="00F40C28" w:rsidP="00FB0406">
      <w:pPr>
        <w:shd w:val="clear" w:color="auto" w:fill="FCFCFC"/>
        <w:spacing w:after="0" w:line="240" w:lineRule="auto"/>
        <w:rPr>
          <w:rFonts w:ascii="Segoe UI" w:eastAsia="Times New Roman" w:hAnsi="Segoe UI" w:cs="Segoe UI"/>
          <w:color w:val="333333"/>
          <w:sz w:val="27"/>
          <w:szCs w:val="27"/>
          <w:lang w:val="fr-FR" w:eastAsia="ru-RU"/>
        </w:rPr>
      </w:pPr>
      <w:hyperlink r:id="rId11" w:history="1">
        <w:r w:rsidR="00FB0406" w:rsidRPr="00FB0406">
          <w:rPr>
            <w:rFonts w:ascii="Segoe UI" w:eastAsia="Times New Roman" w:hAnsi="Segoe UI" w:cs="Segoe UI"/>
            <w:i/>
            <w:iCs/>
            <w:color w:val="004B83"/>
            <w:sz w:val="27"/>
            <w:szCs w:val="27"/>
            <w:u w:val="single"/>
            <w:lang w:val="fr-FR" w:eastAsia="ru-RU"/>
          </w:rPr>
          <w:t>Neurophysiology</w:t>
        </w:r>
      </w:hyperlink>
      <w:r w:rsidR="00FB0406" w:rsidRPr="00FB0406">
        <w:rPr>
          <w:rFonts w:ascii="Segoe UI" w:eastAsia="Times New Roman" w:hAnsi="Segoe UI" w:cs="Segoe UI"/>
          <w:color w:val="333333"/>
          <w:sz w:val="27"/>
          <w:szCs w:val="27"/>
          <w:lang w:val="fr-FR" w:eastAsia="ru-RU"/>
        </w:rPr>
        <w:t> </w:t>
      </w:r>
      <w:r w:rsidR="00FB0406" w:rsidRPr="00FB0406">
        <w:rPr>
          <w:rFonts w:ascii="Segoe UI" w:eastAsia="Times New Roman" w:hAnsi="Segoe UI" w:cs="Segoe UI"/>
          <w:b/>
          <w:bCs/>
          <w:color w:val="333333"/>
          <w:sz w:val="27"/>
          <w:szCs w:val="27"/>
          <w:bdr w:val="none" w:sz="0" w:space="0" w:color="auto" w:frame="1"/>
          <w:lang w:val="fr-FR" w:eastAsia="ru-RU"/>
        </w:rPr>
        <w:t>volume</w:t>
      </w:r>
      <w:r w:rsidR="00FB0406" w:rsidRPr="00FB0406">
        <w:rPr>
          <w:rFonts w:ascii="Segoe UI" w:eastAsia="Times New Roman" w:hAnsi="Segoe UI" w:cs="Segoe UI"/>
          <w:b/>
          <w:bCs/>
          <w:color w:val="333333"/>
          <w:sz w:val="27"/>
          <w:szCs w:val="27"/>
          <w:lang w:val="fr-FR" w:eastAsia="ru-RU"/>
        </w:rPr>
        <w:t> 27</w:t>
      </w:r>
      <w:r w:rsidR="00FB0406" w:rsidRPr="00FB0406">
        <w:rPr>
          <w:rFonts w:ascii="Segoe UI" w:eastAsia="Times New Roman" w:hAnsi="Segoe UI" w:cs="Segoe UI"/>
          <w:color w:val="333333"/>
          <w:sz w:val="27"/>
          <w:szCs w:val="27"/>
          <w:lang w:val="fr-FR" w:eastAsia="ru-RU"/>
        </w:rPr>
        <w:t>, </w:t>
      </w:r>
      <w:r w:rsidR="00FB0406" w:rsidRPr="00FB0406">
        <w:rPr>
          <w:rFonts w:ascii="Segoe UI" w:eastAsia="Times New Roman" w:hAnsi="Segoe UI" w:cs="Segoe UI"/>
          <w:color w:val="333333"/>
          <w:sz w:val="27"/>
          <w:szCs w:val="27"/>
          <w:bdr w:val="none" w:sz="0" w:space="0" w:color="auto" w:frame="1"/>
          <w:lang w:val="fr-FR" w:eastAsia="ru-RU"/>
        </w:rPr>
        <w:t>pages</w:t>
      </w:r>
      <w:r w:rsidR="000F3A52">
        <w:rPr>
          <w:rFonts w:ascii="Segoe UI" w:eastAsia="Times New Roman" w:hAnsi="Segoe UI" w:cs="Segoe UI"/>
          <w:color w:val="333333"/>
          <w:sz w:val="27"/>
          <w:szCs w:val="27"/>
          <w:bdr w:val="none" w:sz="0" w:space="0" w:color="auto" w:frame="1"/>
          <w:lang w:val="fr-FR" w:eastAsia="ru-RU"/>
        </w:rPr>
        <w:t xml:space="preserve"> </w:t>
      </w:r>
      <w:r w:rsidR="00FB0406" w:rsidRPr="00FB0406">
        <w:rPr>
          <w:rFonts w:ascii="Segoe UI" w:eastAsia="Times New Roman" w:hAnsi="Segoe UI" w:cs="Segoe UI"/>
          <w:color w:val="333333"/>
          <w:sz w:val="27"/>
          <w:szCs w:val="27"/>
          <w:lang w:val="fr-FR" w:eastAsia="ru-RU"/>
        </w:rPr>
        <w:t>297–306 (1995)</w:t>
      </w:r>
      <w:r w:rsidR="000F3A52" w:rsidRPr="00FB0406">
        <w:rPr>
          <w:rFonts w:ascii="Segoe UI" w:eastAsia="Times New Roman" w:hAnsi="Segoe UI" w:cs="Segoe UI"/>
          <w:color w:val="333333"/>
          <w:sz w:val="27"/>
          <w:szCs w:val="27"/>
          <w:lang w:val="fr-FR" w:eastAsia="ru-RU"/>
        </w:rPr>
        <w:t xml:space="preserve"> </w:t>
      </w:r>
    </w:p>
    <w:p w:rsidR="00BE4DFD" w:rsidRPr="005F765B" w:rsidRDefault="00BE4DFD" w:rsidP="00FB0406">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fr-FR" w:eastAsia="ru-RU"/>
        </w:rPr>
      </w:pPr>
    </w:p>
    <w:p w:rsidR="00FB0406" w:rsidRPr="00FB0406" w:rsidRDefault="00FB0406" w:rsidP="00FB0406">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eastAsia="ru-RU"/>
        </w:rPr>
      </w:pPr>
      <w:proofErr w:type="spellStart"/>
      <w:r w:rsidRPr="00FB0406">
        <w:rPr>
          <w:rFonts w:ascii="Georgia" w:eastAsia="Times New Roman" w:hAnsi="Georgia" w:cs="Segoe UI"/>
          <w:color w:val="333333"/>
          <w:sz w:val="36"/>
          <w:szCs w:val="36"/>
          <w:lang w:eastAsia="ru-RU"/>
        </w:rPr>
        <w:t>Abstract</w:t>
      </w:r>
      <w:proofErr w:type="spellEnd"/>
    </w:p>
    <w:p w:rsidR="00FB0406" w:rsidRPr="00FB0406" w:rsidRDefault="00FB0406" w:rsidP="00BE4DFD">
      <w:pPr>
        <w:shd w:val="clear" w:color="auto" w:fill="FCFCFC"/>
        <w:spacing w:line="240" w:lineRule="auto"/>
        <w:jc w:val="both"/>
        <w:rPr>
          <w:rFonts w:ascii="Segoe UI" w:eastAsia="Times New Roman" w:hAnsi="Segoe UI" w:cs="Segoe UI"/>
          <w:color w:val="333333"/>
          <w:sz w:val="27"/>
          <w:szCs w:val="27"/>
          <w:lang w:val="en-US" w:eastAsia="ru-RU"/>
        </w:rPr>
      </w:pPr>
      <w:r w:rsidRPr="00FB0406">
        <w:rPr>
          <w:rFonts w:ascii="Segoe UI" w:eastAsia="Times New Roman" w:hAnsi="Segoe UI" w:cs="Segoe UI"/>
          <w:color w:val="333333"/>
          <w:sz w:val="27"/>
          <w:szCs w:val="27"/>
          <w:lang w:val="en-US" w:eastAsia="ru-RU"/>
        </w:rPr>
        <w:t>The effects of structural analogs of vitamin B</w:t>
      </w:r>
      <w:r w:rsidRPr="00FB0406">
        <w:rPr>
          <w:rFonts w:ascii="Segoe UI" w:eastAsia="Times New Roman" w:hAnsi="Segoe UI" w:cs="Segoe UI"/>
          <w:color w:val="333333"/>
          <w:sz w:val="20"/>
          <w:szCs w:val="20"/>
          <w:vertAlign w:val="subscript"/>
          <w:lang w:val="en-US" w:eastAsia="ru-RU"/>
        </w:rPr>
        <w:t>1</w:t>
      </w:r>
      <w:r w:rsidRPr="00FB0406">
        <w:rPr>
          <w:rFonts w:ascii="Segoe UI" w:eastAsia="Times New Roman" w:hAnsi="Segoe UI" w:cs="Segoe UI"/>
          <w:color w:val="333333"/>
          <w:sz w:val="27"/>
          <w:szCs w:val="27"/>
          <w:lang w:val="en-US" w:eastAsia="ru-RU"/>
        </w:rPr>
        <w:t xml:space="preserve">, </w:t>
      </w:r>
      <w:proofErr w:type="spellStart"/>
      <w:r w:rsidRPr="00FB0406">
        <w:rPr>
          <w:rFonts w:ascii="Segoe UI" w:eastAsia="Times New Roman" w:hAnsi="Segoe UI" w:cs="Segoe UI"/>
          <w:color w:val="333333"/>
          <w:sz w:val="27"/>
          <w:szCs w:val="27"/>
          <w:lang w:val="en-US" w:eastAsia="ru-RU"/>
        </w:rPr>
        <w:t>thiazole</w:t>
      </w:r>
      <w:proofErr w:type="spellEnd"/>
      <w:r w:rsidRPr="00FB0406">
        <w:rPr>
          <w:rFonts w:ascii="Segoe UI" w:eastAsia="Times New Roman" w:hAnsi="Segoe UI" w:cs="Segoe UI"/>
          <w:color w:val="333333"/>
          <w:sz w:val="27"/>
          <w:szCs w:val="27"/>
          <w:lang w:val="en-US" w:eastAsia="ru-RU"/>
        </w:rPr>
        <w:t xml:space="preserve"> derivatives with </w:t>
      </w:r>
      <w:proofErr w:type="spellStart"/>
      <w:r w:rsidRPr="00FB0406">
        <w:rPr>
          <w:rFonts w:ascii="Segoe UI" w:eastAsia="Times New Roman" w:hAnsi="Segoe UI" w:cs="Segoe UI"/>
          <w:color w:val="333333"/>
          <w:sz w:val="27"/>
          <w:szCs w:val="27"/>
          <w:lang w:val="en-US" w:eastAsia="ru-RU"/>
        </w:rPr>
        <w:t>alkyloxycarbonylmethyl</w:t>
      </w:r>
      <w:proofErr w:type="spellEnd"/>
      <w:r w:rsidRPr="00FB0406">
        <w:rPr>
          <w:rFonts w:ascii="Segoe UI" w:eastAsia="Times New Roman" w:hAnsi="Segoe UI" w:cs="Segoe UI"/>
          <w:color w:val="333333"/>
          <w:sz w:val="27"/>
          <w:szCs w:val="27"/>
          <w:lang w:val="en-US" w:eastAsia="ru-RU"/>
        </w:rPr>
        <w:t xml:space="preserve"> substituents at position 3, on neuromuscular transmission were studied in the smooth muscles of the guinea pig gastrointestinal tract. In the smooth muscles of the stomach, the studied compounds depressed excitatory cholinergic neuromuscular transmission. In the case of 3-hexyl-, 3-decyl-, and 3-dodecyloxycarbonylmethyl-4-methyl-5-(2-hydroxyethyl)-</w:t>
      </w:r>
      <w:proofErr w:type="spellStart"/>
      <w:r w:rsidRPr="00FB0406">
        <w:rPr>
          <w:rFonts w:ascii="Segoe UI" w:eastAsia="Times New Roman" w:hAnsi="Segoe UI" w:cs="Segoe UI"/>
          <w:color w:val="333333"/>
          <w:sz w:val="27"/>
          <w:szCs w:val="27"/>
          <w:lang w:val="en-US" w:eastAsia="ru-RU"/>
        </w:rPr>
        <w:t>thiazole</w:t>
      </w:r>
      <w:proofErr w:type="spellEnd"/>
      <w:r w:rsidRPr="00FB0406">
        <w:rPr>
          <w:rFonts w:ascii="Segoe UI" w:eastAsia="Times New Roman" w:hAnsi="Segoe UI" w:cs="Segoe UI"/>
          <w:color w:val="333333"/>
          <w:sz w:val="27"/>
          <w:szCs w:val="27"/>
          <w:lang w:val="en-US" w:eastAsia="ru-RU"/>
        </w:rPr>
        <w:t xml:space="preserve"> chlorides this effect was due to their presynaptic action, while in the case of 3-menthyloxycarbonylmethyl-4-methyl-5-(2-</w:t>
      </w:r>
      <w:proofErr w:type="gramStart"/>
      <w:r w:rsidRPr="00FB0406">
        <w:rPr>
          <w:rFonts w:ascii="Segoe UI" w:eastAsia="Times New Roman" w:hAnsi="Segoe UI" w:cs="Segoe UI"/>
          <w:color w:val="333333"/>
          <w:sz w:val="27"/>
          <w:szCs w:val="27"/>
          <w:lang w:val="en-US" w:eastAsia="ru-RU"/>
        </w:rPr>
        <w:t>hydroxyethyl)</w:t>
      </w:r>
      <w:proofErr w:type="spellStart"/>
      <w:r w:rsidRPr="00FB0406">
        <w:rPr>
          <w:rFonts w:ascii="Segoe UI" w:eastAsia="Times New Roman" w:hAnsi="Segoe UI" w:cs="Segoe UI"/>
          <w:color w:val="333333"/>
          <w:sz w:val="27"/>
          <w:szCs w:val="27"/>
          <w:lang w:val="en-US" w:eastAsia="ru-RU"/>
        </w:rPr>
        <w:t>thiazole</w:t>
      </w:r>
      <w:proofErr w:type="spellEnd"/>
      <w:proofErr w:type="gramEnd"/>
      <w:r w:rsidRPr="00FB0406">
        <w:rPr>
          <w:rFonts w:ascii="Segoe UI" w:eastAsia="Times New Roman" w:hAnsi="Segoe UI" w:cs="Segoe UI"/>
          <w:color w:val="333333"/>
          <w:sz w:val="27"/>
          <w:szCs w:val="27"/>
          <w:lang w:val="en-US" w:eastAsia="ru-RU"/>
        </w:rPr>
        <w:t xml:space="preserve"> chloride it was due to the block of muscarinic acetylcholine receptors in smooth muscle fibers. In the circular smooth muscles of the distal colon, 3-decyloxycarbonylmethyl-4-methyl-5-(2-</w:t>
      </w:r>
      <w:proofErr w:type="gramStart"/>
      <w:r w:rsidRPr="00FB0406">
        <w:rPr>
          <w:rFonts w:ascii="Segoe UI" w:eastAsia="Times New Roman" w:hAnsi="Segoe UI" w:cs="Segoe UI"/>
          <w:color w:val="333333"/>
          <w:sz w:val="27"/>
          <w:szCs w:val="27"/>
          <w:lang w:val="en-US" w:eastAsia="ru-RU"/>
        </w:rPr>
        <w:t>hydroxyethyl)</w:t>
      </w:r>
      <w:proofErr w:type="spellStart"/>
      <w:r w:rsidRPr="00FB0406">
        <w:rPr>
          <w:rFonts w:ascii="Segoe UI" w:eastAsia="Times New Roman" w:hAnsi="Segoe UI" w:cs="Segoe UI"/>
          <w:color w:val="333333"/>
          <w:sz w:val="27"/>
          <w:szCs w:val="27"/>
          <w:lang w:val="en-US" w:eastAsia="ru-RU"/>
        </w:rPr>
        <w:t>thiazole</w:t>
      </w:r>
      <w:proofErr w:type="spellEnd"/>
      <w:proofErr w:type="gramEnd"/>
      <w:r w:rsidRPr="00FB0406">
        <w:rPr>
          <w:rFonts w:ascii="Segoe UI" w:eastAsia="Times New Roman" w:hAnsi="Segoe UI" w:cs="Segoe UI"/>
          <w:color w:val="333333"/>
          <w:sz w:val="27"/>
          <w:szCs w:val="27"/>
          <w:lang w:val="en-US" w:eastAsia="ru-RU"/>
        </w:rPr>
        <w:t xml:space="preserve"> chloride blocked non-adrenergic inhibitory synaptic potentials (ISP) apparently through interaction with the ATP-sensitive acetylcholine receptors. In contrast, 3-hexyloxycarbonylmethyl-4-methyl-5-(2-</w:t>
      </w:r>
      <w:proofErr w:type="gramStart"/>
      <w:r w:rsidRPr="00FB0406">
        <w:rPr>
          <w:rFonts w:ascii="Segoe UI" w:eastAsia="Times New Roman" w:hAnsi="Segoe UI" w:cs="Segoe UI"/>
          <w:color w:val="333333"/>
          <w:sz w:val="27"/>
          <w:szCs w:val="27"/>
          <w:lang w:val="en-US" w:eastAsia="ru-RU"/>
        </w:rPr>
        <w:t>hydroxyethyl)</w:t>
      </w:r>
      <w:proofErr w:type="spellStart"/>
      <w:r w:rsidRPr="00FB0406">
        <w:rPr>
          <w:rFonts w:ascii="Segoe UI" w:eastAsia="Times New Roman" w:hAnsi="Segoe UI" w:cs="Segoe UI"/>
          <w:color w:val="333333"/>
          <w:sz w:val="27"/>
          <w:szCs w:val="27"/>
          <w:lang w:val="en-US" w:eastAsia="ru-RU"/>
        </w:rPr>
        <w:t>thlazole</w:t>
      </w:r>
      <w:proofErr w:type="spellEnd"/>
      <w:proofErr w:type="gramEnd"/>
      <w:r w:rsidRPr="00FB0406">
        <w:rPr>
          <w:rFonts w:ascii="Segoe UI" w:eastAsia="Times New Roman" w:hAnsi="Segoe UI" w:cs="Segoe UI"/>
          <w:color w:val="333333"/>
          <w:sz w:val="27"/>
          <w:szCs w:val="27"/>
          <w:lang w:val="en-US" w:eastAsia="ru-RU"/>
        </w:rPr>
        <w:t xml:space="preserve"> chloride enhanced </w:t>
      </w:r>
      <w:proofErr w:type="spellStart"/>
      <w:r w:rsidRPr="00FB0406">
        <w:rPr>
          <w:rFonts w:ascii="Segoe UI" w:eastAsia="Times New Roman" w:hAnsi="Segoe UI" w:cs="Segoe UI"/>
          <w:color w:val="333333"/>
          <w:sz w:val="27"/>
          <w:szCs w:val="27"/>
          <w:lang w:val="en-US" w:eastAsia="ru-RU"/>
        </w:rPr>
        <w:t>postinhibitory</w:t>
      </w:r>
      <w:proofErr w:type="spellEnd"/>
      <w:r w:rsidRPr="00FB0406">
        <w:rPr>
          <w:rFonts w:ascii="Segoe UI" w:eastAsia="Times New Roman" w:hAnsi="Segoe UI" w:cs="Segoe UI"/>
          <w:color w:val="333333"/>
          <w:sz w:val="27"/>
          <w:szCs w:val="27"/>
          <w:lang w:val="en-US" w:eastAsia="ru-RU"/>
        </w:rPr>
        <w:t xml:space="preserve"> excitation, without changing the ISP amplitude. Possible ways of pre- and post-synaptic modulations of neuromuscular transmission by </w:t>
      </w:r>
      <w:proofErr w:type="spellStart"/>
      <w:r w:rsidRPr="00FB0406">
        <w:rPr>
          <w:rFonts w:ascii="Segoe UI" w:eastAsia="Times New Roman" w:hAnsi="Segoe UI" w:cs="Segoe UI"/>
          <w:color w:val="333333"/>
          <w:sz w:val="27"/>
          <w:szCs w:val="27"/>
          <w:lang w:val="en-US" w:eastAsia="ru-RU"/>
        </w:rPr>
        <w:t>thiazole</w:t>
      </w:r>
      <w:proofErr w:type="spellEnd"/>
      <w:r w:rsidRPr="00FB0406">
        <w:rPr>
          <w:rFonts w:ascii="Segoe UI" w:eastAsia="Times New Roman" w:hAnsi="Segoe UI" w:cs="Segoe UI"/>
          <w:color w:val="333333"/>
          <w:sz w:val="27"/>
          <w:szCs w:val="27"/>
          <w:lang w:val="en-US" w:eastAsia="ru-RU"/>
        </w:rPr>
        <w:t xml:space="preserve"> derivatives are discussed. It has been suggested that the effects of these compounds are due to similarity of their structures to the structure of vitamin B</w:t>
      </w:r>
      <w:r w:rsidRPr="00FB0406">
        <w:rPr>
          <w:rFonts w:ascii="Segoe UI" w:eastAsia="Times New Roman" w:hAnsi="Segoe UI" w:cs="Segoe UI"/>
          <w:color w:val="333333"/>
          <w:sz w:val="20"/>
          <w:szCs w:val="20"/>
          <w:vertAlign w:val="subscript"/>
          <w:lang w:val="en-US" w:eastAsia="ru-RU"/>
        </w:rPr>
        <w:t>1</w:t>
      </w:r>
      <w:r w:rsidRPr="00FB0406">
        <w:rPr>
          <w:rFonts w:ascii="Segoe UI" w:eastAsia="Times New Roman" w:hAnsi="Segoe UI" w:cs="Segoe UI"/>
          <w:color w:val="333333"/>
          <w:sz w:val="27"/>
          <w:szCs w:val="27"/>
          <w:lang w:val="en-US" w:eastAsia="ru-RU"/>
        </w:rPr>
        <w:t>.</w:t>
      </w:r>
    </w:p>
    <w:p w:rsidR="000F3A52" w:rsidRDefault="000F3A52" w:rsidP="00FB0406">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0F3A52" w:rsidRDefault="000F3A52" w:rsidP="00FB0406">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0F3A52" w:rsidRDefault="000F3A52" w:rsidP="00FB0406">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0F3A52" w:rsidRDefault="000F3A52" w:rsidP="00FB0406">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0F3A52" w:rsidRDefault="000F3A52" w:rsidP="00FB0406">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0F3A52" w:rsidRDefault="000F3A52" w:rsidP="00FB0406">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FB0406" w:rsidRPr="00FB0406" w:rsidRDefault="00FB0406" w:rsidP="00FB0406">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r w:rsidRPr="00FB0406">
        <w:rPr>
          <w:rFonts w:ascii="Georgia" w:eastAsia="Times New Roman" w:hAnsi="Georgia" w:cs="Segoe UI"/>
          <w:color w:val="333333"/>
          <w:sz w:val="36"/>
          <w:szCs w:val="36"/>
          <w:lang w:val="en-US" w:eastAsia="ru-RU"/>
        </w:rPr>
        <w:lastRenderedPageBreak/>
        <w:t>Author information</w:t>
      </w:r>
    </w:p>
    <w:p w:rsidR="00FB0406" w:rsidRPr="00FB0406" w:rsidRDefault="00FB0406" w:rsidP="00FB0406">
      <w:pPr>
        <w:shd w:val="clear" w:color="auto" w:fill="FCFCFC"/>
        <w:spacing w:after="120" w:line="240" w:lineRule="auto"/>
        <w:outlineLvl w:val="2"/>
        <w:rPr>
          <w:rFonts w:ascii="Segoe UI" w:eastAsia="Times New Roman" w:hAnsi="Segoe UI" w:cs="Segoe UI"/>
          <w:color w:val="222222"/>
          <w:sz w:val="27"/>
          <w:szCs w:val="27"/>
          <w:lang w:val="en-US" w:eastAsia="ru-RU"/>
        </w:rPr>
      </w:pPr>
      <w:r w:rsidRPr="00FB0406">
        <w:rPr>
          <w:rFonts w:ascii="Segoe UI" w:eastAsia="Times New Roman" w:hAnsi="Segoe UI" w:cs="Segoe UI"/>
          <w:color w:val="222222"/>
          <w:sz w:val="27"/>
          <w:szCs w:val="27"/>
          <w:lang w:val="en-US" w:eastAsia="ru-RU"/>
        </w:rPr>
        <w:t>Authors an</w:t>
      </w:r>
      <w:bookmarkStart w:id="0" w:name="_GoBack"/>
      <w:bookmarkEnd w:id="0"/>
      <w:r w:rsidRPr="00FB0406">
        <w:rPr>
          <w:rFonts w:ascii="Segoe UI" w:eastAsia="Times New Roman" w:hAnsi="Segoe UI" w:cs="Segoe UI"/>
          <w:color w:val="222222"/>
          <w:sz w:val="27"/>
          <w:szCs w:val="27"/>
          <w:lang w:val="en-US" w:eastAsia="ru-RU"/>
        </w:rPr>
        <w:t>d Affiliations</w:t>
      </w:r>
    </w:p>
    <w:p w:rsidR="00FB0406" w:rsidRPr="00FB0406" w:rsidRDefault="00FB0406" w:rsidP="00FB0406">
      <w:pPr>
        <w:numPr>
          <w:ilvl w:val="0"/>
          <w:numId w:val="5"/>
        </w:numPr>
        <w:shd w:val="clear" w:color="auto" w:fill="FCFCFC"/>
        <w:spacing w:after="0" w:line="240" w:lineRule="auto"/>
        <w:ind w:left="0"/>
        <w:rPr>
          <w:rFonts w:ascii="Segoe UI" w:eastAsia="Times New Roman" w:hAnsi="Segoe UI" w:cs="Segoe UI"/>
          <w:b/>
          <w:bCs/>
          <w:color w:val="333333"/>
          <w:sz w:val="27"/>
          <w:szCs w:val="27"/>
          <w:lang w:val="en-US" w:eastAsia="ru-RU"/>
        </w:rPr>
      </w:pPr>
      <w:proofErr w:type="spellStart"/>
      <w:r w:rsidRPr="00FB0406">
        <w:rPr>
          <w:rFonts w:ascii="Segoe UI" w:eastAsia="Times New Roman" w:hAnsi="Segoe UI" w:cs="Segoe UI"/>
          <w:b/>
          <w:bCs/>
          <w:color w:val="333333"/>
          <w:sz w:val="27"/>
          <w:szCs w:val="27"/>
          <w:lang w:val="en-US" w:eastAsia="ru-RU"/>
        </w:rPr>
        <w:t>Bogomolets</w:t>
      </w:r>
      <w:proofErr w:type="spellEnd"/>
      <w:r w:rsidRPr="00FB0406">
        <w:rPr>
          <w:rFonts w:ascii="Segoe UI" w:eastAsia="Times New Roman" w:hAnsi="Segoe UI" w:cs="Segoe UI"/>
          <w:b/>
          <w:bCs/>
          <w:color w:val="333333"/>
          <w:sz w:val="27"/>
          <w:szCs w:val="27"/>
          <w:lang w:val="en-US" w:eastAsia="ru-RU"/>
        </w:rPr>
        <w:t xml:space="preserve"> National Medical University, Kiev, Ukraine</w:t>
      </w:r>
    </w:p>
    <w:p w:rsidR="00FB0406" w:rsidRPr="00FB0406" w:rsidRDefault="00FB0406" w:rsidP="00FB0406">
      <w:pPr>
        <w:shd w:val="clear" w:color="auto" w:fill="FCFCFC"/>
        <w:spacing w:after="0" w:line="240" w:lineRule="auto"/>
        <w:rPr>
          <w:rFonts w:ascii="Segoe UI" w:eastAsia="Times New Roman" w:hAnsi="Segoe UI" w:cs="Segoe UI"/>
          <w:color w:val="333333"/>
          <w:sz w:val="27"/>
          <w:szCs w:val="27"/>
          <w:lang w:val="fr-FR" w:eastAsia="ru-RU"/>
        </w:rPr>
      </w:pPr>
      <w:r w:rsidRPr="00FB0406">
        <w:rPr>
          <w:rFonts w:ascii="Segoe UI" w:eastAsia="Times New Roman" w:hAnsi="Segoe UI" w:cs="Segoe UI"/>
          <w:color w:val="333333"/>
          <w:sz w:val="27"/>
          <w:szCs w:val="27"/>
          <w:lang w:val="fr-FR" w:eastAsia="ru-RU"/>
        </w:rPr>
        <w:t>A. V. Romanenko &amp; V. M. Gnatenko</w:t>
      </w:r>
    </w:p>
    <w:p w:rsidR="00FB0406" w:rsidRPr="00FB0406" w:rsidRDefault="00FB0406" w:rsidP="00FB0406">
      <w:pPr>
        <w:numPr>
          <w:ilvl w:val="0"/>
          <w:numId w:val="5"/>
        </w:numPr>
        <w:shd w:val="clear" w:color="auto" w:fill="FCFCFC"/>
        <w:spacing w:after="0" w:line="240" w:lineRule="auto"/>
        <w:ind w:left="0"/>
        <w:rPr>
          <w:rFonts w:ascii="Segoe UI" w:eastAsia="Times New Roman" w:hAnsi="Segoe UI" w:cs="Segoe UI"/>
          <w:b/>
          <w:bCs/>
          <w:color w:val="333333"/>
          <w:sz w:val="27"/>
          <w:szCs w:val="27"/>
          <w:lang w:val="en-US" w:eastAsia="ru-RU"/>
        </w:rPr>
      </w:pPr>
      <w:proofErr w:type="spellStart"/>
      <w:r w:rsidRPr="00FB0406">
        <w:rPr>
          <w:rFonts w:ascii="Segoe UI" w:eastAsia="Times New Roman" w:hAnsi="Segoe UI" w:cs="Segoe UI"/>
          <w:b/>
          <w:bCs/>
          <w:color w:val="333333"/>
          <w:sz w:val="27"/>
          <w:szCs w:val="27"/>
          <w:lang w:val="en-US" w:eastAsia="ru-RU"/>
        </w:rPr>
        <w:t>Bogomolets</w:t>
      </w:r>
      <w:proofErr w:type="spellEnd"/>
      <w:r w:rsidRPr="00FB0406">
        <w:rPr>
          <w:rFonts w:ascii="Segoe UI" w:eastAsia="Times New Roman" w:hAnsi="Segoe UI" w:cs="Segoe UI"/>
          <w:b/>
          <w:bCs/>
          <w:color w:val="333333"/>
          <w:sz w:val="27"/>
          <w:szCs w:val="27"/>
          <w:lang w:val="en-US" w:eastAsia="ru-RU"/>
        </w:rPr>
        <w:t xml:space="preserve"> Institute of Physiology, National Academy of Sciences of Ukraine, Kiev, Ukraine</w:t>
      </w:r>
    </w:p>
    <w:p w:rsidR="00FB0406" w:rsidRPr="00FB0406" w:rsidRDefault="00FB0406" w:rsidP="00FB0406">
      <w:pPr>
        <w:shd w:val="clear" w:color="auto" w:fill="FCFCFC"/>
        <w:spacing w:after="0" w:line="240" w:lineRule="auto"/>
        <w:rPr>
          <w:rFonts w:ascii="Segoe UI" w:eastAsia="Times New Roman" w:hAnsi="Segoe UI" w:cs="Segoe UI"/>
          <w:color w:val="333333"/>
          <w:sz w:val="27"/>
          <w:szCs w:val="27"/>
          <w:lang w:eastAsia="ru-RU"/>
        </w:rPr>
      </w:pPr>
      <w:r w:rsidRPr="00FB0406">
        <w:rPr>
          <w:rFonts w:ascii="Segoe UI" w:eastAsia="Times New Roman" w:hAnsi="Segoe UI" w:cs="Segoe UI"/>
          <w:color w:val="333333"/>
          <w:sz w:val="27"/>
          <w:szCs w:val="27"/>
          <w:lang w:eastAsia="ru-RU"/>
        </w:rPr>
        <w:t xml:space="preserve">I. A. </w:t>
      </w:r>
      <w:proofErr w:type="spellStart"/>
      <w:r w:rsidRPr="00FB0406">
        <w:rPr>
          <w:rFonts w:ascii="Segoe UI" w:eastAsia="Times New Roman" w:hAnsi="Segoe UI" w:cs="Segoe UI"/>
          <w:color w:val="333333"/>
          <w:sz w:val="27"/>
          <w:szCs w:val="27"/>
          <w:lang w:eastAsia="ru-RU"/>
        </w:rPr>
        <w:t>Vladimirova</w:t>
      </w:r>
      <w:proofErr w:type="spellEnd"/>
    </w:p>
    <w:p w:rsidR="00FB0406" w:rsidRPr="00FB0406" w:rsidRDefault="00FB0406" w:rsidP="00FB0406">
      <w:pPr>
        <w:numPr>
          <w:ilvl w:val="0"/>
          <w:numId w:val="5"/>
        </w:numPr>
        <w:shd w:val="clear" w:color="auto" w:fill="FCFCFC"/>
        <w:spacing w:after="0" w:line="240" w:lineRule="auto"/>
        <w:ind w:left="0"/>
        <w:rPr>
          <w:rFonts w:ascii="Segoe UI" w:eastAsia="Times New Roman" w:hAnsi="Segoe UI" w:cs="Segoe UI"/>
          <w:b/>
          <w:bCs/>
          <w:color w:val="333333"/>
          <w:sz w:val="27"/>
          <w:szCs w:val="27"/>
          <w:lang w:val="en-US" w:eastAsia="ru-RU"/>
        </w:rPr>
      </w:pPr>
      <w:r w:rsidRPr="00FB0406">
        <w:rPr>
          <w:rFonts w:ascii="Segoe UI" w:eastAsia="Times New Roman" w:hAnsi="Segoe UI" w:cs="Segoe UI"/>
          <w:b/>
          <w:bCs/>
          <w:color w:val="333333"/>
          <w:sz w:val="27"/>
          <w:szCs w:val="27"/>
          <w:lang w:val="en-US" w:eastAsia="ru-RU"/>
        </w:rPr>
        <w:t>Institute of Bioorganic Chemistry and Petroleum Chemistry, National Academy of Sciences of Ukraine, Kiev, Ukraine</w:t>
      </w:r>
    </w:p>
    <w:p w:rsidR="00FB0406" w:rsidRPr="00FB0406" w:rsidRDefault="00FB0406" w:rsidP="00FB0406">
      <w:pPr>
        <w:shd w:val="clear" w:color="auto" w:fill="FCFCFC"/>
        <w:spacing w:line="240" w:lineRule="auto"/>
        <w:rPr>
          <w:rFonts w:ascii="Segoe UI" w:eastAsia="Times New Roman" w:hAnsi="Segoe UI" w:cs="Segoe UI"/>
          <w:color w:val="333333"/>
          <w:sz w:val="27"/>
          <w:szCs w:val="27"/>
          <w:lang w:val="en-US" w:eastAsia="ru-RU"/>
        </w:rPr>
      </w:pPr>
      <w:r w:rsidRPr="00FB0406">
        <w:rPr>
          <w:rFonts w:ascii="Segoe UI" w:eastAsia="Times New Roman" w:hAnsi="Segoe UI" w:cs="Segoe UI"/>
          <w:color w:val="333333"/>
          <w:sz w:val="27"/>
          <w:szCs w:val="27"/>
          <w:lang w:val="en-US" w:eastAsia="ru-RU"/>
        </w:rPr>
        <w:t xml:space="preserve">A. I. </w:t>
      </w:r>
      <w:proofErr w:type="spellStart"/>
      <w:r w:rsidRPr="00FB0406">
        <w:rPr>
          <w:rFonts w:ascii="Segoe UI" w:eastAsia="Times New Roman" w:hAnsi="Segoe UI" w:cs="Segoe UI"/>
          <w:color w:val="333333"/>
          <w:sz w:val="27"/>
          <w:szCs w:val="27"/>
          <w:lang w:val="en-US" w:eastAsia="ru-RU"/>
        </w:rPr>
        <w:t>Vovk</w:t>
      </w:r>
      <w:proofErr w:type="spellEnd"/>
    </w:p>
    <w:p w:rsidR="00F40C28" w:rsidRDefault="00F40C28" w:rsidP="00FB0406">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FB0406" w:rsidRPr="00FB0406" w:rsidRDefault="00FB0406" w:rsidP="00FB0406">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r w:rsidRPr="00FB0406">
        <w:rPr>
          <w:rFonts w:ascii="Georgia" w:eastAsia="Times New Roman" w:hAnsi="Georgia" w:cs="Segoe UI"/>
          <w:color w:val="333333"/>
          <w:sz w:val="36"/>
          <w:szCs w:val="36"/>
          <w:lang w:val="en-US" w:eastAsia="ru-RU"/>
        </w:rPr>
        <w:t>About this article</w:t>
      </w:r>
    </w:p>
    <w:p w:rsidR="00FB0406" w:rsidRPr="005F765B" w:rsidRDefault="00FB0406" w:rsidP="00FB0406">
      <w:pPr>
        <w:shd w:val="clear" w:color="auto" w:fill="FCFCFC"/>
        <w:spacing w:after="120" w:line="240" w:lineRule="auto"/>
        <w:outlineLvl w:val="2"/>
        <w:rPr>
          <w:rFonts w:ascii="Segoe UI" w:eastAsia="Times New Roman" w:hAnsi="Segoe UI" w:cs="Segoe UI"/>
          <w:color w:val="222222"/>
          <w:sz w:val="27"/>
          <w:szCs w:val="27"/>
          <w:lang w:val="fr-FR" w:eastAsia="ru-RU"/>
        </w:rPr>
      </w:pPr>
      <w:r w:rsidRPr="005F765B">
        <w:rPr>
          <w:rFonts w:ascii="Segoe UI" w:eastAsia="Times New Roman" w:hAnsi="Segoe UI" w:cs="Segoe UI"/>
          <w:color w:val="222222"/>
          <w:sz w:val="27"/>
          <w:szCs w:val="27"/>
          <w:lang w:val="fr-FR" w:eastAsia="ru-RU"/>
        </w:rPr>
        <w:t>Cite this article</w:t>
      </w:r>
    </w:p>
    <w:p w:rsidR="00FB0406" w:rsidRPr="00FB0406" w:rsidRDefault="00FB0406" w:rsidP="00FB0406">
      <w:pPr>
        <w:shd w:val="clear" w:color="auto" w:fill="FCFCFC"/>
        <w:spacing w:after="0" w:line="240" w:lineRule="auto"/>
        <w:rPr>
          <w:rFonts w:ascii="Segoe UI" w:eastAsia="Times New Roman" w:hAnsi="Segoe UI" w:cs="Segoe UI"/>
          <w:color w:val="333333"/>
          <w:sz w:val="27"/>
          <w:szCs w:val="27"/>
          <w:lang w:eastAsia="ru-RU"/>
        </w:rPr>
      </w:pPr>
      <w:r w:rsidRPr="00FB0406">
        <w:rPr>
          <w:rFonts w:ascii="Segoe UI" w:eastAsia="Times New Roman" w:hAnsi="Segoe UI" w:cs="Segoe UI"/>
          <w:color w:val="333333"/>
          <w:sz w:val="27"/>
          <w:szCs w:val="27"/>
          <w:lang w:val="fr-FR" w:eastAsia="ru-RU"/>
        </w:rPr>
        <w:t>Romanenko, A.V., Gnatenko, V.M., Vladimirova, I.A. </w:t>
      </w:r>
      <w:r w:rsidRPr="00FB0406">
        <w:rPr>
          <w:rFonts w:ascii="Segoe UI" w:eastAsia="Times New Roman" w:hAnsi="Segoe UI" w:cs="Segoe UI"/>
          <w:i/>
          <w:iCs/>
          <w:color w:val="333333"/>
          <w:sz w:val="27"/>
          <w:szCs w:val="27"/>
          <w:lang w:val="fr-FR" w:eastAsia="ru-RU"/>
        </w:rPr>
        <w:t>et al.</w:t>
      </w:r>
      <w:r w:rsidRPr="00FB0406">
        <w:rPr>
          <w:rFonts w:ascii="Segoe UI" w:eastAsia="Times New Roman" w:hAnsi="Segoe UI" w:cs="Segoe UI"/>
          <w:color w:val="333333"/>
          <w:sz w:val="27"/>
          <w:szCs w:val="27"/>
          <w:lang w:val="fr-FR" w:eastAsia="ru-RU"/>
        </w:rPr>
        <w:t> </w:t>
      </w:r>
      <w:r w:rsidRPr="00FB0406">
        <w:rPr>
          <w:rFonts w:ascii="Segoe UI" w:eastAsia="Times New Roman" w:hAnsi="Segoe UI" w:cs="Segoe UI"/>
          <w:color w:val="333333"/>
          <w:sz w:val="27"/>
          <w:szCs w:val="27"/>
          <w:lang w:val="en-US" w:eastAsia="ru-RU"/>
        </w:rPr>
        <w:t xml:space="preserve">Pre- and post-synaptic modulation of neuromuscular transmission in smooth muscles by </w:t>
      </w:r>
      <w:proofErr w:type="spellStart"/>
      <w:r w:rsidRPr="00FB0406">
        <w:rPr>
          <w:rFonts w:ascii="Segoe UI" w:eastAsia="Times New Roman" w:hAnsi="Segoe UI" w:cs="Segoe UI"/>
          <w:color w:val="333333"/>
          <w:sz w:val="27"/>
          <w:szCs w:val="27"/>
          <w:lang w:val="en-US" w:eastAsia="ru-RU"/>
        </w:rPr>
        <w:t>thiazole</w:t>
      </w:r>
      <w:proofErr w:type="spellEnd"/>
      <w:r w:rsidRPr="00FB0406">
        <w:rPr>
          <w:rFonts w:ascii="Segoe UI" w:eastAsia="Times New Roman" w:hAnsi="Segoe UI" w:cs="Segoe UI"/>
          <w:color w:val="333333"/>
          <w:sz w:val="27"/>
          <w:szCs w:val="27"/>
          <w:lang w:val="en-US" w:eastAsia="ru-RU"/>
        </w:rPr>
        <w:t xml:space="preserve"> analogs of vitamin B</w:t>
      </w:r>
      <w:proofErr w:type="gramStart"/>
      <w:r w:rsidRPr="00FB0406">
        <w:rPr>
          <w:rFonts w:ascii="Segoe UI" w:eastAsia="Times New Roman" w:hAnsi="Segoe UI" w:cs="Segoe UI"/>
          <w:color w:val="333333"/>
          <w:sz w:val="18"/>
          <w:szCs w:val="18"/>
          <w:vertAlign w:val="subscript"/>
          <w:lang w:val="en-US" w:eastAsia="ru-RU"/>
        </w:rPr>
        <w:t>1</w:t>
      </w:r>
      <w:r w:rsidRPr="00FB0406">
        <w:rPr>
          <w:rFonts w:ascii="Segoe UI" w:eastAsia="Times New Roman" w:hAnsi="Segoe UI" w:cs="Segoe UI"/>
          <w:color w:val="333333"/>
          <w:sz w:val="27"/>
          <w:szCs w:val="27"/>
          <w:lang w:val="en-US" w:eastAsia="ru-RU"/>
        </w:rPr>
        <w:t> .</w:t>
      </w:r>
      <w:proofErr w:type="gramEnd"/>
      <w:r w:rsidRPr="00FB0406">
        <w:rPr>
          <w:rFonts w:ascii="Segoe UI" w:eastAsia="Times New Roman" w:hAnsi="Segoe UI" w:cs="Segoe UI"/>
          <w:color w:val="333333"/>
          <w:sz w:val="27"/>
          <w:szCs w:val="27"/>
          <w:lang w:val="en-US" w:eastAsia="ru-RU"/>
        </w:rPr>
        <w:t> </w:t>
      </w:r>
      <w:proofErr w:type="spellStart"/>
      <w:r w:rsidRPr="00FB0406">
        <w:rPr>
          <w:rFonts w:ascii="Segoe UI" w:eastAsia="Times New Roman" w:hAnsi="Segoe UI" w:cs="Segoe UI"/>
          <w:i/>
          <w:iCs/>
          <w:color w:val="333333"/>
          <w:sz w:val="27"/>
          <w:szCs w:val="27"/>
          <w:lang w:eastAsia="ru-RU"/>
        </w:rPr>
        <w:t>Neurophysiology</w:t>
      </w:r>
      <w:proofErr w:type="spellEnd"/>
      <w:r w:rsidRPr="00FB0406">
        <w:rPr>
          <w:rFonts w:ascii="Segoe UI" w:eastAsia="Times New Roman" w:hAnsi="Segoe UI" w:cs="Segoe UI"/>
          <w:color w:val="333333"/>
          <w:sz w:val="27"/>
          <w:szCs w:val="27"/>
          <w:lang w:eastAsia="ru-RU"/>
        </w:rPr>
        <w:t> </w:t>
      </w:r>
      <w:r w:rsidRPr="00FB0406">
        <w:rPr>
          <w:rFonts w:ascii="Segoe UI" w:eastAsia="Times New Roman" w:hAnsi="Segoe UI" w:cs="Segoe UI"/>
          <w:b/>
          <w:bCs/>
          <w:color w:val="333333"/>
          <w:sz w:val="27"/>
          <w:szCs w:val="27"/>
          <w:lang w:eastAsia="ru-RU"/>
        </w:rPr>
        <w:t>27</w:t>
      </w:r>
      <w:r w:rsidRPr="00FB0406">
        <w:rPr>
          <w:rFonts w:ascii="Segoe UI" w:eastAsia="Times New Roman" w:hAnsi="Segoe UI" w:cs="Segoe UI"/>
          <w:color w:val="333333"/>
          <w:sz w:val="27"/>
          <w:szCs w:val="27"/>
          <w:lang w:eastAsia="ru-RU"/>
        </w:rPr>
        <w:t>, 297–306 (1995). https://doi.org/10.1007/BF01081908</w:t>
      </w:r>
    </w:p>
    <w:p w:rsidR="00FB0406" w:rsidRPr="00FB0406" w:rsidRDefault="00F40C28" w:rsidP="00FB0406">
      <w:pPr>
        <w:shd w:val="clear" w:color="auto" w:fill="FCFCFC"/>
        <w:spacing w:after="0" w:line="240" w:lineRule="auto"/>
        <w:rPr>
          <w:rFonts w:ascii="Segoe UI" w:eastAsia="Times New Roman" w:hAnsi="Segoe UI" w:cs="Segoe UI"/>
          <w:color w:val="333333"/>
          <w:sz w:val="27"/>
          <w:szCs w:val="27"/>
          <w:lang w:eastAsia="ru-RU"/>
        </w:rPr>
      </w:pPr>
      <w:hyperlink r:id="rId12" w:history="1">
        <w:proofErr w:type="spellStart"/>
        <w:r w:rsidR="00FB0406" w:rsidRPr="00FB0406">
          <w:rPr>
            <w:rFonts w:ascii="Segoe UI" w:eastAsia="Times New Roman" w:hAnsi="Segoe UI" w:cs="Segoe UI"/>
            <w:color w:val="004B83"/>
            <w:sz w:val="27"/>
            <w:szCs w:val="27"/>
            <w:u w:val="single"/>
            <w:lang w:eastAsia="ru-RU"/>
          </w:rPr>
          <w:t>Download</w:t>
        </w:r>
        <w:proofErr w:type="spellEnd"/>
        <w:r w:rsidR="00FB0406" w:rsidRPr="00FB0406">
          <w:rPr>
            <w:rFonts w:ascii="Segoe UI" w:eastAsia="Times New Roman" w:hAnsi="Segoe UI" w:cs="Segoe UI"/>
            <w:color w:val="004B83"/>
            <w:sz w:val="27"/>
            <w:szCs w:val="27"/>
            <w:u w:val="single"/>
            <w:lang w:eastAsia="ru-RU"/>
          </w:rPr>
          <w:t xml:space="preserve"> </w:t>
        </w:r>
        <w:proofErr w:type="spellStart"/>
        <w:r w:rsidR="00FB0406" w:rsidRPr="00FB0406">
          <w:rPr>
            <w:rFonts w:ascii="Segoe UI" w:eastAsia="Times New Roman" w:hAnsi="Segoe UI" w:cs="Segoe UI"/>
            <w:color w:val="004B83"/>
            <w:sz w:val="27"/>
            <w:szCs w:val="27"/>
            <w:u w:val="single"/>
            <w:lang w:eastAsia="ru-RU"/>
          </w:rPr>
          <w:t>citation</w:t>
        </w:r>
        <w:proofErr w:type="spellEnd"/>
      </w:hyperlink>
    </w:p>
    <w:p w:rsidR="00FB0406" w:rsidRPr="00FB0406" w:rsidRDefault="00FB0406" w:rsidP="00FB0406">
      <w:pPr>
        <w:numPr>
          <w:ilvl w:val="0"/>
          <w:numId w:val="6"/>
        </w:numPr>
        <w:shd w:val="clear" w:color="auto" w:fill="FCFCFC"/>
        <w:spacing w:after="0" w:line="240" w:lineRule="auto"/>
        <w:ind w:left="0"/>
        <w:rPr>
          <w:rFonts w:ascii="Segoe UI" w:eastAsia="Times New Roman" w:hAnsi="Segoe UI" w:cs="Segoe UI"/>
          <w:color w:val="333333"/>
          <w:sz w:val="27"/>
          <w:szCs w:val="27"/>
          <w:lang w:eastAsia="ru-RU"/>
        </w:rPr>
      </w:pPr>
      <w:proofErr w:type="spellStart"/>
      <w:r w:rsidRPr="00FB0406">
        <w:rPr>
          <w:rFonts w:ascii="Segoe UI" w:eastAsia="Times New Roman" w:hAnsi="Segoe UI" w:cs="Segoe UI"/>
          <w:color w:val="333333"/>
          <w:sz w:val="27"/>
          <w:szCs w:val="27"/>
          <w:lang w:eastAsia="ru-RU"/>
        </w:rPr>
        <w:t>Received</w:t>
      </w:r>
      <w:proofErr w:type="spellEnd"/>
      <w:r w:rsidR="000F3A52">
        <w:rPr>
          <w:rFonts w:ascii="Segoe UI" w:eastAsia="Times New Roman" w:hAnsi="Segoe UI" w:cs="Segoe UI"/>
          <w:color w:val="333333"/>
          <w:sz w:val="27"/>
          <w:szCs w:val="27"/>
          <w:lang w:val="en-US" w:eastAsia="ru-RU"/>
        </w:rPr>
        <w:t xml:space="preserve"> </w:t>
      </w:r>
      <w:r w:rsidRPr="00FB0406">
        <w:rPr>
          <w:rFonts w:ascii="Segoe UI" w:eastAsia="Times New Roman" w:hAnsi="Segoe UI" w:cs="Segoe UI"/>
          <w:color w:val="333333"/>
          <w:sz w:val="27"/>
          <w:szCs w:val="27"/>
          <w:lang w:eastAsia="ru-RU"/>
        </w:rPr>
        <w:t xml:space="preserve">15 </w:t>
      </w:r>
      <w:proofErr w:type="spellStart"/>
      <w:r w:rsidRPr="00FB0406">
        <w:rPr>
          <w:rFonts w:ascii="Segoe UI" w:eastAsia="Times New Roman" w:hAnsi="Segoe UI" w:cs="Segoe UI"/>
          <w:color w:val="333333"/>
          <w:sz w:val="27"/>
          <w:szCs w:val="27"/>
          <w:lang w:eastAsia="ru-RU"/>
        </w:rPr>
        <w:t>January</w:t>
      </w:r>
      <w:proofErr w:type="spellEnd"/>
      <w:r w:rsidRPr="00FB0406">
        <w:rPr>
          <w:rFonts w:ascii="Segoe UI" w:eastAsia="Times New Roman" w:hAnsi="Segoe UI" w:cs="Segoe UI"/>
          <w:color w:val="333333"/>
          <w:sz w:val="27"/>
          <w:szCs w:val="27"/>
          <w:lang w:eastAsia="ru-RU"/>
        </w:rPr>
        <w:t xml:space="preserve"> 1996</w:t>
      </w:r>
    </w:p>
    <w:p w:rsidR="00FB0406" w:rsidRPr="00FB0406" w:rsidRDefault="00FB0406" w:rsidP="00FB0406">
      <w:pPr>
        <w:numPr>
          <w:ilvl w:val="0"/>
          <w:numId w:val="6"/>
        </w:numPr>
        <w:shd w:val="clear" w:color="auto" w:fill="FCFCFC"/>
        <w:spacing w:after="0" w:line="240" w:lineRule="auto"/>
        <w:ind w:left="0"/>
        <w:rPr>
          <w:rFonts w:ascii="Segoe UI" w:eastAsia="Times New Roman" w:hAnsi="Segoe UI" w:cs="Segoe UI"/>
          <w:color w:val="333333"/>
          <w:sz w:val="27"/>
          <w:szCs w:val="27"/>
          <w:lang w:eastAsia="ru-RU"/>
        </w:rPr>
      </w:pPr>
      <w:proofErr w:type="spellStart"/>
      <w:r w:rsidRPr="00FB0406">
        <w:rPr>
          <w:rFonts w:ascii="Segoe UI" w:eastAsia="Times New Roman" w:hAnsi="Segoe UI" w:cs="Segoe UI"/>
          <w:color w:val="333333"/>
          <w:sz w:val="27"/>
          <w:szCs w:val="27"/>
          <w:lang w:eastAsia="ru-RU"/>
        </w:rPr>
        <w:t>Issue</w:t>
      </w:r>
      <w:proofErr w:type="spellEnd"/>
      <w:r w:rsidRPr="00FB0406">
        <w:rPr>
          <w:rFonts w:ascii="Segoe UI" w:eastAsia="Times New Roman" w:hAnsi="Segoe UI" w:cs="Segoe UI"/>
          <w:color w:val="333333"/>
          <w:sz w:val="27"/>
          <w:szCs w:val="27"/>
          <w:lang w:eastAsia="ru-RU"/>
        </w:rPr>
        <w:t xml:space="preserve"> </w:t>
      </w:r>
      <w:proofErr w:type="spellStart"/>
      <w:r w:rsidRPr="00FB0406">
        <w:rPr>
          <w:rFonts w:ascii="Segoe UI" w:eastAsia="Times New Roman" w:hAnsi="Segoe UI" w:cs="Segoe UI"/>
          <w:color w:val="333333"/>
          <w:sz w:val="27"/>
          <w:szCs w:val="27"/>
          <w:lang w:eastAsia="ru-RU"/>
        </w:rPr>
        <w:t>Date</w:t>
      </w:r>
      <w:proofErr w:type="spellEnd"/>
      <w:r w:rsidR="000F3A52">
        <w:rPr>
          <w:rFonts w:ascii="Segoe UI" w:eastAsia="Times New Roman" w:hAnsi="Segoe UI" w:cs="Segoe UI"/>
          <w:color w:val="333333"/>
          <w:sz w:val="27"/>
          <w:szCs w:val="27"/>
          <w:lang w:val="en-US" w:eastAsia="ru-RU"/>
        </w:rPr>
        <w:t xml:space="preserve"> </w:t>
      </w:r>
      <w:proofErr w:type="spellStart"/>
      <w:r w:rsidRPr="00FB0406">
        <w:rPr>
          <w:rFonts w:ascii="Segoe UI" w:eastAsia="Times New Roman" w:hAnsi="Segoe UI" w:cs="Segoe UI"/>
          <w:color w:val="333333"/>
          <w:sz w:val="27"/>
          <w:szCs w:val="27"/>
          <w:lang w:eastAsia="ru-RU"/>
        </w:rPr>
        <w:t>September</w:t>
      </w:r>
      <w:proofErr w:type="spellEnd"/>
      <w:r w:rsidRPr="00FB0406">
        <w:rPr>
          <w:rFonts w:ascii="Segoe UI" w:eastAsia="Times New Roman" w:hAnsi="Segoe UI" w:cs="Segoe UI"/>
          <w:color w:val="333333"/>
          <w:sz w:val="27"/>
          <w:szCs w:val="27"/>
          <w:lang w:eastAsia="ru-RU"/>
        </w:rPr>
        <w:t xml:space="preserve"> 1995</w:t>
      </w:r>
    </w:p>
    <w:p w:rsidR="000F3A52" w:rsidRDefault="000F3A52" w:rsidP="000F3A52">
      <w:pPr>
        <w:shd w:val="clear" w:color="auto" w:fill="FCFCFC"/>
        <w:spacing w:after="0" w:line="240" w:lineRule="auto"/>
        <w:ind w:left="360"/>
        <w:rPr>
          <w:rFonts w:ascii="Segoe UI" w:eastAsia="Times New Roman" w:hAnsi="Segoe UI" w:cs="Segoe UI"/>
          <w:color w:val="333333"/>
          <w:sz w:val="27"/>
          <w:szCs w:val="27"/>
          <w:lang w:eastAsia="ru-RU"/>
        </w:rPr>
      </w:pPr>
    </w:p>
    <w:p w:rsidR="00FB0406" w:rsidRPr="00FB0406" w:rsidRDefault="00FB0406" w:rsidP="000F3A52">
      <w:pPr>
        <w:shd w:val="clear" w:color="auto" w:fill="FCFCFC"/>
        <w:spacing w:after="0" w:line="240" w:lineRule="auto"/>
        <w:ind w:left="360"/>
        <w:rPr>
          <w:rFonts w:ascii="Segoe UI" w:eastAsia="Times New Roman" w:hAnsi="Segoe UI" w:cs="Segoe UI"/>
          <w:color w:val="333333"/>
          <w:sz w:val="27"/>
          <w:szCs w:val="27"/>
          <w:lang w:eastAsia="ru-RU"/>
        </w:rPr>
      </w:pPr>
      <w:r w:rsidRPr="00FB0406">
        <w:rPr>
          <w:rFonts w:ascii="Segoe UI" w:eastAsia="Times New Roman" w:hAnsi="Segoe UI" w:cs="Segoe UI"/>
          <w:color w:val="333333"/>
          <w:sz w:val="27"/>
          <w:szCs w:val="27"/>
          <w:lang w:eastAsia="ru-RU"/>
        </w:rPr>
        <w:t>DOIhttps://doi.org/10.1007/BF01081908</w:t>
      </w:r>
    </w:p>
    <w:p w:rsidR="00FB0406" w:rsidRPr="00FB0406" w:rsidRDefault="00FB0406" w:rsidP="00FB0406">
      <w:pPr>
        <w:shd w:val="clear" w:color="auto" w:fill="FCFCFC"/>
        <w:spacing w:before="360" w:after="120" w:line="240" w:lineRule="auto"/>
        <w:outlineLvl w:val="2"/>
        <w:rPr>
          <w:rFonts w:ascii="Segoe UI" w:eastAsia="Times New Roman" w:hAnsi="Segoe UI" w:cs="Segoe UI"/>
          <w:color w:val="222222"/>
          <w:sz w:val="27"/>
          <w:szCs w:val="27"/>
          <w:lang w:eastAsia="ru-RU"/>
        </w:rPr>
      </w:pPr>
      <w:proofErr w:type="spellStart"/>
      <w:r w:rsidRPr="00FB0406">
        <w:rPr>
          <w:rFonts w:ascii="Segoe UI" w:eastAsia="Times New Roman" w:hAnsi="Segoe UI" w:cs="Segoe UI"/>
          <w:color w:val="222222"/>
          <w:sz w:val="27"/>
          <w:szCs w:val="27"/>
          <w:lang w:eastAsia="ru-RU"/>
        </w:rPr>
        <w:t>Keywords</w:t>
      </w:r>
      <w:proofErr w:type="spellEnd"/>
    </w:p>
    <w:p w:rsidR="00FB0406" w:rsidRPr="00FB0406" w:rsidRDefault="00FB0406" w:rsidP="00FB0406">
      <w:pPr>
        <w:numPr>
          <w:ilvl w:val="0"/>
          <w:numId w:val="7"/>
        </w:numPr>
        <w:shd w:val="clear" w:color="auto" w:fill="E1E1E1"/>
        <w:spacing w:after="0" w:line="240" w:lineRule="auto"/>
        <w:ind w:left="0" w:right="225"/>
        <w:rPr>
          <w:rFonts w:ascii="Segoe UI" w:eastAsia="Times New Roman" w:hAnsi="Segoe UI" w:cs="Segoe UI"/>
          <w:b/>
          <w:bCs/>
          <w:color w:val="333333"/>
          <w:sz w:val="27"/>
          <w:szCs w:val="27"/>
          <w:lang w:eastAsia="ru-RU"/>
        </w:rPr>
      </w:pPr>
      <w:proofErr w:type="spellStart"/>
      <w:r w:rsidRPr="00FB0406">
        <w:rPr>
          <w:rFonts w:ascii="Segoe UI" w:eastAsia="Times New Roman" w:hAnsi="Segoe UI" w:cs="Segoe UI"/>
          <w:b/>
          <w:bCs/>
          <w:color w:val="333333"/>
          <w:sz w:val="27"/>
          <w:szCs w:val="27"/>
          <w:lang w:eastAsia="ru-RU"/>
        </w:rPr>
        <w:t>Smooth</w:t>
      </w:r>
      <w:proofErr w:type="spellEnd"/>
      <w:r w:rsidRPr="00FB0406">
        <w:rPr>
          <w:rFonts w:ascii="Segoe UI" w:eastAsia="Times New Roman" w:hAnsi="Segoe UI" w:cs="Segoe UI"/>
          <w:b/>
          <w:bCs/>
          <w:color w:val="333333"/>
          <w:sz w:val="27"/>
          <w:szCs w:val="27"/>
          <w:lang w:eastAsia="ru-RU"/>
        </w:rPr>
        <w:t xml:space="preserve"> </w:t>
      </w:r>
      <w:proofErr w:type="spellStart"/>
      <w:r w:rsidRPr="00FB0406">
        <w:rPr>
          <w:rFonts w:ascii="Segoe UI" w:eastAsia="Times New Roman" w:hAnsi="Segoe UI" w:cs="Segoe UI"/>
          <w:b/>
          <w:bCs/>
          <w:color w:val="333333"/>
          <w:sz w:val="27"/>
          <w:szCs w:val="27"/>
          <w:lang w:eastAsia="ru-RU"/>
        </w:rPr>
        <w:t>Muscle</w:t>
      </w:r>
      <w:proofErr w:type="spellEnd"/>
    </w:p>
    <w:p w:rsidR="00FB0406" w:rsidRPr="00FB0406" w:rsidRDefault="00FB0406" w:rsidP="00FB0406">
      <w:pPr>
        <w:numPr>
          <w:ilvl w:val="0"/>
          <w:numId w:val="7"/>
        </w:numPr>
        <w:shd w:val="clear" w:color="auto" w:fill="E1E1E1"/>
        <w:spacing w:after="0" w:line="240" w:lineRule="auto"/>
        <w:ind w:left="0" w:right="225"/>
        <w:rPr>
          <w:rFonts w:ascii="Segoe UI" w:eastAsia="Times New Roman" w:hAnsi="Segoe UI" w:cs="Segoe UI"/>
          <w:b/>
          <w:bCs/>
          <w:color w:val="333333"/>
          <w:sz w:val="27"/>
          <w:szCs w:val="27"/>
          <w:lang w:eastAsia="ru-RU"/>
        </w:rPr>
      </w:pPr>
      <w:proofErr w:type="spellStart"/>
      <w:r w:rsidRPr="00FB0406">
        <w:rPr>
          <w:rFonts w:ascii="Segoe UI" w:eastAsia="Times New Roman" w:hAnsi="Segoe UI" w:cs="Segoe UI"/>
          <w:b/>
          <w:bCs/>
          <w:color w:val="333333"/>
          <w:sz w:val="27"/>
          <w:szCs w:val="27"/>
          <w:lang w:eastAsia="ru-RU"/>
        </w:rPr>
        <w:t>Acetylcholine</w:t>
      </w:r>
      <w:proofErr w:type="spellEnd"/>
      <w:r w:rsidRPr="00FB0406">
        <w:rPr>
          <w:rFonts w:ascii="Segoe UI" w:eastAsia="Times New Roman" w:hAnsi="Segoe UI" w:cs="Segoe UI"/>
          <w:b/>
          <w:bCs/>
          <w:color w:val="333333"/>
          <w:sz w:val="27"/>
          <w:szCs w:val="27"/>
          <w:lang w:eastAsia="ru-RU"/>
        </w:rPr>
        <w:t xml:space="preserve"> </w:t>
      </w:r>
      <w:proofErr w:type="spellStart"/>
      <w:r w:rsidRPr="00FB0406">
        <w:rPr>
          <w:rFonts w:ascii="Segoe UI" w:eastAsia="Times New Roman" w:hAnsi="Segoe UI" w:cs="Segoe UI"/>
          <w:b/>
          <w:bCs/>
          <w:color w:val="333333"/>
          <w:sz w:val="27"/>
          <w:szCs w:val="27"/>
          <w:lang w:eastAsia="ru-RU"/>
        </w:rPr>
        <w:t>Receptor</w:t>
      </w:r>
      <w:proofErr w:type="spellEnd"/>
    </w:p>
    <w:p w:rsidR="00FB0406" w:rsidRPr="00FB0406" w:rsidRDefault="00FB0406" w:rsidP="00FB0406">
      <w:pPr>
        <w:numPr>
          <w:ilvl w:val="0"/>
          <w:numId w:val="7"/>
        </w:numPr>
        <w:shd w:val="clear" w:color="auto" w:fill="E1E1E1"/>
        <w:spacing w:after="0" w:line="240" w:lineRule="auto"/>
        <w:ind w:left="0" w:right="225"/>
        <w:rPr>
          <w:rFonts w:ascii="Segoe UI" w:eastAsia="Times New Roman" w:hAnsi="Segoe UI" w:cs="Segoe UI"/>
          <w:b/>
          <w:bCs/>
          <w:color w:val="333333"/>
          <w:sz w:val="27"/>
          <w:szCs w:val="27"/>
          <w:lang w:eastAsia="ru-RU"/>
        </w:rPr>
      </w:pPr>
      <w:proofErr w:type="spellStart"/>
      <w:r w:rsidRPr="00FB0406">
        <w:rPr>
          <w:rFonts w:ascii="Segoe UI" w:eastAsia="Times New Roman" w:hAnsi="Segoe UI" w:cs="Segoe UI"/>
          <w:b/>
          <w:bCs/>
          <w:color w:val="333333"/>
          <w:sz w:val="27"/>
          <w:szCs w:val="27"/>
          <w:lang w:eastAsia="ru-RU"/>
        </w:rPr>
        <w:t>Thiazole</w:t>
      </w:r>
      <w:proofErr w:type="spellEnd"/>
    </w:p>
    <w:p w:rsidR="00FB0406" w:rsidRPr="00FB0406" w:rsidRDefault="00FB0406" w:rsidP="00FB0406">
      <w:pPr>
        <w:numPr>
          <w:ilvl w:val="0"/>
          <w:numId w:val="7"/>
        </w:numPr>
        <w:shd w:val="clear" w:color="auto" w:fill="E1E1E1"/>
        <w:spacing w:after="0" w:line="240" w:lineRule="auto"/>
        <w:ind w:left="0" w:right="225"/>
        <w:rPr>
          <w:rFonts w:ascii="Segoe UI" w:eastAsia="Times New Roman" w:hAnsi="Segoe UI" w:cs="Segoe UI"/>
          <w:b/>
          <w:bCs/>
          <w:color w:val="333333"/>
          <w:sz w:val="27"/>
          <w:szCs w:val="27"/>
          <w:lang w:eastAsia="ru-RU"/>
        </w:rPr>
      </w:pPr>
      <w:proofErr w:type="spellStart"/>
      <w:r w:rsidRPr="00FB0406">
        <w:rPr>
          <w:rFonts w:ascii="Segoe UI" w:eastAsia="Times New Roman" w:hAnsi="Segoe UI" w:cs="Segoe UI"/>
          <w:b/>
          <w:bCs/>
          <w:color w:val="333333"/>
          <w:sz w:val="27"/>
          <w:szCs w:val="27"/>
          <w:lang w:eastAsia="ru-RU"/>
        </w:rPr>
        <w:t>Structural</w:t>
      </w:r>
      <w:proofErr w:type="spellEnd"/>
      <w:r w:rsidRPr="00FB0406">
        <w:rPr>
          <w:rFonts w:ascii="Segoe UI" w:eastAsia="Times New Roman" w:hAnsi="Segoe UI" w:cs="Segoe UI"/>
          <w:b/>
          <w:bCs/>
          <w:color w:val="333333"/>
          <w:sz w:val="27"/>
          <w:szCs w:val="27"/>
          <w:lang w:eastAsia="ru-RU"/>
        </w:rPr>
        <w:t xml:space="preserve"> </w:t>
      </w:r>
      <w:proofErr w:type="spellStart"/>
      <w:r w:rsidRPr="00FB0406">
        <w:rPr>
          <w:rFonts w:ascii="Segoe UI" w:eastAsia="Times New Roman" w:hAnsi="Segoe UI" w:cs="Segoe UI"/>
          <w:b/>
          <w:bCs/>
          <w:color w:val="333333"/>
          <w:sz w:val="27"/>
          <w:szCs w:val="27"/>
          <w:lang w:eastAsia="ru-RU"/>
        </w:rPr>
        <w:t>Analog</w:t>
      </w:r>
      <w:proofErr w:type="spellEnd"/>
    </w:p>
    <w:p w:rsidR="000F3A52" w:rsidRPr="000F3A52" w:rsidRDefault="00FB0406" w:rsidP="00FB0406">
      <w:pPr>
        <w:numPr>
          <w:ilvl w:val="0"/>
          <w:numId w:val="7"/>
        </w:numPr>
        <w:shd w:val="clear" w:color="auto" w:fill="E1E1E1"/>
        <w:spacing w:line="240" w:lineRule="auto"/>
        <w:ind w:left="0" w:right="225"/>
        <w:rPr>
          <w:rFonts w:ascii="Segoe UI" w:eastAsia="Times New Roman" w:hAnsi="Segoe UI" w:cs="Segoe UI"/>
          <w:b/>
          <w:bCs/>
          <w:color w:val="333333"/>
          <w:sz w:val="27"/>
          <w:szCs w:val="27"/>
          <w:lang w:eastAsia="ru-RU"/>
        </w:rPr>
      </w:pPr>
      <w:proofErr w:type="spellStart"/>
      <w:r w:rsidRPr="00FB0406">
        <w:rPr>
          <w:rFonts w:ascii="Segoe UI" w:eastAsia="Times New Roman" w:hAnsi="Segoe UI" w:cs="Segoe UI"/>
          <w:b/>
          <w:bCs/>
          <w:color w:val="333333"/>
          <w:sz w:val="27"/>
          <w:szCs w:val="27"/>
          <w:lang w:eastAsia="ru-RU"/>
        </w:rPr>
        <w:t>Distal</w:t>
      </w:r>
      <w:proofErr w:type="spellEnd"/>
      <w:r w:rsidRPr="00FB0406">
        <w:rPr>
          <w:rFonts w:ascii="Segoe UI" w:eastAsia="Times New Roman" w:hAnsi="Segoe UI" w:cs="Segoe UI"/>
          <w:b/>
          <w:bCs/>
          <w:color w:val="333333"/>
          <w:sz w:val="27"/>
          <w:szCs w:val="27"/>
          <w:lang w:eastAsia="ru-RU"/>
        </w:rPr>
        <w:t xml:space="preserve"> </w:t>
      </w:r>
      <w:proofErr w:type="spellStart"/>
      <w:r w:rsidRPr="00FB0406">
        <w:rPr>
          <w:rFonts w:ascii="Segoe UI" w:eastAsia="Times New Roman" w:hAnsi="Segoe UI" w:cs="Segoe UI"/>
          <w:b/>
          <w:bCs/>
          <w:color w:val="333333"/>
          <w:sz w:val="27"/>
          <w:szCs w:val="27"/>
          <w:lang w:eastAsia="ru-RU"/>
        </w:rPr>
        <w:t>Colon</w:t>
      </w:r>
      <w:proofErr w:type="spellEnd"/>
      <w:r w:rsidR="001A7EC5" w:rsidRPr="001A7EC5">
        <w:rPr>
          <w:noProof/>
          <w:lang w:eastAsia="ru-RU"/>
        </w:rPr>
        <w:t xml:space="preserve"> </w:t>
      </w:r>
    </w:p>
    <w:p w:rsidR="00FB0406" w:rsidRPr="00FB0406" w:rsidRDefault="001A7EC5" w:rsidP="00FB0406">
      <w:pPr>
        <w:numPr>
          <w:ilvl w:val="0"/>
          <w:numId w:val="7"/>
        </w:numPr>
        <w:shd w:val="clear" w:color="auto" w:fill="E1E1E1"/>
        <w:spacing w:line="240" w:lineRule="auto"/>
        <w:ind w:left="0" w:right="225"/>
        <w:rPr>
          <w:rFonts w:ascii="Segoe UI" w:eastAsia="Times New Roman" w:hAnsi="Segoe UI" w:cs="Segoe UI"/>
          <w:b/>
          <w:bCs/>
          <w:color w:val="333333"/>
          <w:sz w:val="27"/>
          <w:szCs w:val="27"/>
          <w:lang w:eastAsia="ru-RU"/>
        </w:rPr>
      </w:pPr>
      <w:r>
        <w:rPr>
          <w:noProof/>
          <w:lang w:eastAsia="ru-RU"/>
        </w:rPr>
        <w:lastRenderedPageBreak/>
        <w:drawing>
          <wp:inline distT="0" distB="0" distL="0" distR="0" wp14:anchorId="0B67B746" wp14:editId="24EEB114">
            <wp:extent cx="6092825" cy="3427092"/>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9221" cy="3430690"/>
                    </a:xfrm>
                    <a:prstGeom prst="rect">
                      <a:avLst/>
                    </a:prstGeom>
                  </pic:spPr>
                </pic:pic>
              </a:graphicData>
            </a:graphic>
          </wp:inline>
        </w:drawing>
      </w:r>
    </w:p>
    <w:sectPr w:rsidR="00FB0406" w:rsidRPr="00FB0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39C"/>
    <w:multiLevelType w:val="multilevel"/>
    <w:tmpl w:val="E8B6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F054A"/>
    <w:multiLevelType w:val="multilevel"/>
    <w:tmpl w:val="4E18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72CAC"/>
    <w:multiLevelType w:val="multilevel"/>
    <w:tmpl w:val="E1E0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D2227"/>
    <w:multiLevelType w:val="multilevel"/>
    <w:tmpl w:val="E4CC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870BA"/>
    <w:multiLevelType w:val="multilevel"/>
    <w:tmpl w:val="9AEC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E4E32"/>
    <w:multiLevelType w:val="multilevel"/>
    <w:tmpl w:val="370E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EE7A74"/>
    <w:multiLevelType w:val="multilevel"/>
    <w:tmpl w:val="EBBE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741E4"/>
    <w:multiLevelType w:val="multilevel"/>
    <w:tmpl w:val="0D746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B67AF5"/>
    <w:multiLevelType w:val="multilevel"/>
    <w:tmpl w:val="D284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F075FF"/>
    <w:multiLevelType w:val="multilevel"/>
    <w:tmpl w:val="0182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84149C"/>
    <w:multiLevelType w:val="multilevel"/>
    <w:tmpl w:val="AA1C7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DF0091"/>
    <w:multiLevelType w:val="multilevel"/>
    <w:tmpl w:val="E160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7"/>
  </w:num>
  <w:num w:numId="5">
    <w:abstractNumId w:val="10"/>
  </w:num>
  <w:num w:numId="6">
    <w:abstractNumId w:val="4"/>
  </w:num>
  <w:num w:numId="7">
    <w:abstractNumId w:val="6"/>
  </w:num>
  <w:num w:numId="8">
    <w:abstractNumId w:val="11"/>
  </w:num>
  <w:num w:numId="9">
    <w:abstractNumId w:val="1"/>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7A"/>
    <w:rsid w:val="000F32E2"/>
    <w:rsid w:val="000F3A52"/>
    <w:rsid w:val="001A7EC5"/>
    <w:rsid w:val="005F765B"/>
    <w:rsid w:val="00BD7E65"/>
    <w:rsid w:val="00BE4DFD"/>
    <w:rsid w:val="00F40C28"/>
    <w:rsid w:val="00FB0406"/>
    <w:rsid w:val="00FE5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B89B"/>
  <w15:chartTrackingRefBased/>
  <w15:docId w15:val="{94F8D17D-D78E-4F45-8A70-0FE5B840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B0406"/>
    <w:rPr>
      <w:color w:val="0000FF"/>
      <w:u w:val="single"/>
    </w:rPr>
  </w:style>
  <w:style w:type="paragraph" w:styleId="a4">
    <w:name w:val="List Paragraph"/>
    <w:basedOn w:val="a"/>
    <w:uiPriority w:val="1"/>
    <w:qFormat/>
    <w:rsid w:val="00FB0406"/>
    <w:pPr>
      <w:ind w:left="720"/>
      <w:contextualSpacing/>
    </w:pPr>
  </w:style>
  <w:style w:type="paragraph" w:styleId="a5">
    <w:name w:val="Balloon Text"/>
    <w:basedOn w:val="a"/>
    <w:link w:val="a6"/>
    <w:uiPriority w:val="99"/>
    <w:semiHidden/>
    <w:unhideWhenUsed/>
    <w:rsid w:val="00F40C2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40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1943">
      <w:bodyDiv w:val="1"/>
      <w:marLeft w:val="0"/>
      <w:marRight w:val="0"/>
      <w:marTop w:val="0"/>
      <w:marBottom w:val="0"/>
      <w:divBdr>
        <w:top w:val="none" w:sz="0" w:space="0" w:color="auto"/>
        <w:left w:val="none" w:sz="0" w:space="0" w:color="auto"/>
        <w:bottom w:val="none" w:sz="0" w:space="0" w:color="auto"/>
        <w:right w:val="none" w:sz="0" w:space="0" w:color="auto"/>
      </w:divBdr>
      <w:divsChild>
        <w:div w:id="1902400277">
          <w:marLeft w:val="0"/>
          <w:marRight w:val="0"/>
          <w:marTop w:val="480"/>
          <w:marBottom w:val="480"/>
          <w:divBdr>
            <w:top w:val="none" w:sz="0" w:space="0" w:color="auto"/>
            <w:left w:val="none" w:sz="0" w:space="0" w:color="auto"/>
            <w:bottom w:val="none" w:sz="0" w:space="0" w:color="auto"/>
            <w:right w:val="none" w:sz="0" w:space="0" w:color="auto"/>
          </w:divBdr>
          <w:divsChild>
            <w:div w:id="1113327832">
              <w:marLeft w:val="0"/>
              <w:marRight w:val="0"/>
              <w:marTop w:val="0"/>
              <w:marBottom w:val="600"/>
              <w:divBdr>
                <w:top w:val="none" w:sz="0" w:space="0" w:color="auto"/>
                <w:left w:val="none" w:sz="0" w:space="0" w:color="auto"/>
                <w:bottom w:val="none" w:sz="0" w:space="0" w:color="auto"/>
                <w:right w:val="none" w:sz="0" w:space="0" w:color="auto"/>
              </w:divBdr>
              <w:divsChild>
                <w:div w:id="1959682647">
                  <w:marLeft w:val="0"/>
                  <w:marRight w:val="0"/>
                  <w:marTop w:val="0"/>
                  <w:marBottom w:val="0"/>
                  <w:divBdr>
                    <w:top w:val="none" w:sz="0" w:space="0" w:color="auto"/>
                    <w:left w:val="none" w:sz="0" w:space="0" w:color="auto"/>
                    <w:bottom w:val="none" w:sz="0" w:space="0" w:color="auto"/>
                    <w:right w:val="none" w:sz="0" w:space="0" w:color="auto"/>
                  </w:divBdr>
                  <w:divsChild>
                    <w:div w:id="656304005">
                      <w:marLeft w:val="0"/>
                      <w:marRight w:val="0"/>
                      <w:marTop w:val="0"/>
                      <w:marBottom w:val="0"/>
                      <w:divBdr>
                        <w:top w:val="none" w:sz="0" w:space="0" w:color="auto"/>
                        <w:left w:val="none" w:sz="0" w:space="0" w:color="auto"/>
                        <w:bottom w:val="none" w:sz="0" w:space="0" w:color="auto"/>
                        <w:right w:val="none" w:sz="0" w:space="0" w:color="auto"/>
                      </w:divBdr>
                      <w:divsChild>
                        <w:div w:id="13010381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67911134">
              <w:marLeft w:val="0"/>
              <w:marRight w:val="0"/>
              <w:marTop w:val="0"/>
              <w:marBottom w:val="0"/>
              <w:divBdr>
                <w:top w:val="none" w:sz="0" w:space="0" w:color="auto"/>
                <w:left w:val="none" w:sz="0" w:space="0" w:color="auto"/>
                <w:bottom w:val="none" w:sz="0" w:space="0" w:color="auto"/>
                <w:right w:val="none" w:sz="0" w:space="0" w:color="auto"/>
              </w:divBdr>
              <w:divsChild>
                <w:div w:id="1023022431">
                  <w:marLeft w:val="0"/>
                  <w:marRight w:val="0"/>
                  <w:marTop w:val="0"/>
                  <w:marBottom w:val="0"/>
                  <w:divBdr>
                    <w:top w:val="none" w:sz="0" w:space="0" w:color="auto"/>
                    <w:left w:val="none" w:sz="0" w:space="0" w:color="auto"/>
                    <w:bottom w:val="none" w:sz="0" w:space="0" w:color="auto"/>
                    <w:right w:val="none" w:sz="0" w:space="0" w:color="auto"/>
                  </w:divBdr>
                  <w:divsChild>
                    <w:div w:id="1612275156">
                      <w:marLeft w:val="0"/>
                      <w:marRight w:val="0"/>
                      <w:marTop w:val="0"/>
                      <w:marBottom w:val="600"/>
                      <w:divBdr>
                        <w:top w:val="none" w:sz="0" w:space="0" w:color="auto"/>
                        <w:left w:val="none" w:sz="0" w:space="0" w:color="auto"/>
                        <w:bottom w:val="none" w:sz="0" w:space="0" w:color="auto"/>
                        <w:right w:val="none" w:sz="0" w:space="0" w:color="auto"/>
                      </w:divBdr>
                    </w:div>
                  </w:divsChild>
                </w:div>
                <w:div w:id="1841004135">
                  <w:marLeft w:val="0"/>
                  <w:marRight w:val="0"/>
                  <w:marTop w:val="360"/>
                  <w:marBottom w:val="360"/>
                  <w:divBdr>
                    <w:top w:val="single" w:sz="6" w:space="6" w:color="D5D5D5"/>
                    <w:left w:val="none" w:sz="0" w:space="0" w:color="auto"/>
                    <w:bottom w:val="single" w:sz="6" w:space="6" w:color="D5D5D5"/>
                    <w:right w:val="none" w:sz="0" w:space="0" w:color="auto"/>
                  </w:divBdr>
                </w:div>
                <w:div w:id="425541802">
                  <w:marLeft w:val="0"/>
                  <w:marRight w:val="0"/>
                  <w:marTop w:val="0"/>
                  <w:marBottom w:val="360"/>
                  <w:divBdr>
                    <w:top w:val="none" w:sz="0" w:space="0" w:color="auto"/>
                    <w:left w:val="none" w:sz="0" w:space="0" w:color="auto"/>
                    <w:bottom w:val="none" w:sz="0" w:space="0" w:color="auto"/>
                    <w:right w:val="none" w:sz="0" w:space="0" w:color="auto"/>
                  </w:divBdr>
                  <w:divsChild>
                    <w:div w:id="1120025570">
                      <w:marLeft w:val="0"/>
                      <w:marRight w:val="0"/>
                      <w:marTop w:val="0"/>
                      <w:marBottom w:val="0"/>
                      <w:divBdr>
                        <w:top w:val="none" w:sz="0" w:space="0" w:color="auto"/>
                        <w:left w:val="none" w:sz="0" w:space="0" w:color="auto"/>
                        <w:bottom w:val="none" w:sz="0" w:space="0" w:color="auto"/>
                        <w:right w:val="none" w:sz="0" w:space="0" w:color="auto"/>
                      </w:divBdr>
                      <w:divsChild>
                        <w:div w:id="1652250692">
                          <w:marLeft w:val="0"/>
                          <w:marRight w:val="0"/>
                          <w:marTop w:val="0"/>
                          <w:marBottom w:val="0"/>
                          <w:divBdr>
                            <w:top w:val="none" w:sz="0" w:space="0" w:color="auto"/>
                            <w:left w:val="none" w:sz="0" w:space="0" w:color="auto"/>
                            <w:bottom w:val="none" w:sz="0" w:space="0" w:color="auto"/>
                            <w:right w:val="none" w:sz="0" w:space="0" w:color="auto"/>
                          </w:divBdr>
                        </w:div>
                        <w:div w:id="1255939963">
                          <w:marLeft w:val="0"/>
                          <w:marRight w:val="0"/>
                          <w:marTop w:val="0"/>
                          <w:marBottom w:val="0"/>
                          <w:divBdr>
                            <w:top w:val="none" w:sz="0" w:space="0" w:color="auto"/>
                            <w:left w:val="none" w:sz="0" w:space="0" w:color="auto"/>
                            <w:bottom w:val="none" w:sz="0" w:space="0" w:color="auto"/>
                            <w:right w:val="none" w:sz="0" w:space="0" w:color="auto"/>
                          </w:divBdr>
                        </w:div>
                      </w:divsChild>
                    </w:div>
                    <w:div w:id="1917280823">
                      <w:marLeft w:val="0"/>
                      <w:marRight w:val="0"/>
                      <w:marTop w:val="0"/>
                      <w:marBottom w:val="0"/>
                      <w:divBdr>
                        <w:top w:val="none" w:sz="0" w:space="0" w:color="auto"/>
                        <w:left w:val="none" w:sz="0" w:space="0" w:color="auto"/>
                        <w:bottom w:val="none" w:sz="0" w:space="0" w:color="auto"/>
                        <w:right w:val="none" w:sz="0" w:space="0" w:color="auto"/>
                      </w:divBdr>
                    </w:div>
                    <w:div w:id="1439905606">
                      <w:marLeft w:val="0"/>
                      <w:marRight w:val="0"/>
                      <w:marTop w:val="0"/>
                      <w:marBottom w:val="0"/>
                      <w:divBdr>
                        <w:top w:val="none" w:sz="0" w:space="0" w:color="auto"/>
                        <w:left w:val="none" w:sz="0" w:space="0" w:color="auto"/>
                        <w:bottom w:val="none" w:sz="0" w:space="0" w:color="auto"/>
                        <w:right w:val="none" w:sz="0" w:space="0" w:color="auto"/>
                      </w:divBdr>
                      <w:divsChild>
                        <w:div w:id="249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7598">
                  <w:marLeft w:val="0"/>
                  <w:marRight w:val="0"/>
                  <w:marTop w:val="0"/>
                  <w:marBottom w:val="0"/>
                  <w:divBdr>
                    <w:top w:val="none" w:sz="0" w:space="0" w:color="auto"/>
                    <w:left w:val="none" w:sz="0" w:space="0" w:color="auto"/>
                    <w:bottom w:val="none" w:sz="0" w:space="0" w:color="auto"/>
                    <w:right w:val="none" w:sz="0" w:space="0" w:color="auto"/>
                  </w:divBdr>
                  <w:divsChild>
                    <w:div w:id="659239453">
                      <w:marLeft w:val="0"/>
                      <w:marRight w:val="0"/>
                      <w:marTop w:val="0"/>
                      <w:marBottom w:val="0"/>
                      <w:divBdr>
                        <w:top w:val="none" w:sz="0" w:space="0" w:color="auto"/>
                        <w:left w:val="none" w:sz="0" w:space="0" w:color="auto"/>
                        <w:bottom w:val="none" w:sz="0" w:space="0" w:color="auto"/>
                        <w:right w:val="none" w:sz="0" w:space="0" w:color="auto"/>
                      </w:divBdr>
                      <w:divsChild>
                        <w:div w:id="851721284">
                          <w:marLeft w:val="0"/>
                          <w:marRight w:val="0"/>
                          <w:marTop w:val="0"/>
                          <w:marBottom w:val="600"/>
                          <w:divBdr>
                            <w:top w:val="none" w:sz="0" w:space="0" w:color="auto"/>
                            <w:left w:val="none" w:sz="0" w:space="0" w:color="auto"/>
                            <w:bottom w:val="none" w:sz="0" w:space="0" w:color="auto"/>
                            <w:right w:val="none" w:sz="0" w:space="0" w:color="auto"/>
                          </w:divBdr>
                          <w:divsChild>
                            <w:div w:id="788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1388">
                  <w:marLeft w:val="0"/>
                  <w:marRight w:val="0"/>
                  <w:marTop w:val="0"/>
                  <w:marBottom w:val="0"/>
                  <w:divBdr>
                    <w:top w:val="none" w:sz="0" w:space="0" w:color="auto"/>
                    <w:left w:val="none" w:sz="0" w:space="0" w:color="auto"/>
                    <w:bottom w:val="none" w:sz="0" w:space="0" w:color="auto"/>
                    <w:right w:val="none" w:sz="0" w:space="0" w:color="auto"/>
                  </w:divBdr>
                  <w:divsChild>
                    <w:div w:id="849561517">
                      <w:marLeft w:val="0"/>
                      <w:marRight w:val="0"/>
                      <w:marTop w:val="0"/>
                      <w:marBottom w:val="600"/>
                      <w:divBdr>
                        <w:top w:val="none" w:sz="0" w:space="0" w:color="auto"/>
                        <w:left w:val="none" w:sz="0" w:space="0" w:color="auto"/>
                        <w:bottom w:val="none" w:sz="0" w:space="0" w:color="auto"/>
                        <w:right w:val="none" w:sz="0" w:space="0" w:color="auto"/>
                      </w:divBdr>
                    </w:div>
                  </w:divsChild>
                </w:div>
                <w:div w:id="118649573">
                  <w:marLeft w:val="0"/>
                  <w:marRight w:val="0"/>
                  <w:marTop w:val="0"/>
                  <w:marBottom w:val="0"/>
                  <w:divBdr>
                    <w:top w:val="none" w:sz="0" w:space="0" w:color="auto"/>
                    <w:left w:val="none" w:sz="0" w:space="0" w:color="auto"/>
                    <w:bottom w:val="none" w:sz="0" w:space="0" w:color="auto"/>
                    <w:right w:val="none" w:sz="0" w:space="0" w:color="auto"/>
                  </w:divBdr>
                  <w:divsChild>
                    <w:div w:id="1028217943">
                      <w:marLeft w:val="0"/>
                      <w:marRight w:val="0"/>
                      <w:marTop w:val="0"/>
                      <w:marBottom w:val="600"/>
                      <w:divBdr>
                        <w:top w:val="none" w:sz="0" w:space="0" w:color="auto"/>
                        <w:left w:val="none" w:sz="0" w:space="0" w:color="auto"/>
                        <w:bottom w:val="none" w:sz="0" w:space="0" w:color="auto"/>
                        <w:right w:val="none" w:sz="0" w:space="0" w:color="auto"/>
                      </w:divBdr>
                    </w:div>
                  </w:divsChild>
                </w:div>
                <w:div w:id="1315910961">
                  <w:marLeft w:val="0"/>
                  <w:marRight w:val="0"/>
                  <w:marTop w:val="0"/>
                  <w:marBottom w:val="0"/>
                  <w:divBdr>
                    <w:top w:val="none" w:sz="0" w:space="0" w:color="auto"/>
                    <w:left w:val="none" w:sz="0" w:space="0" w:color="auto"/>
                    <w:bottom w:val="none" w:sz="0" w:space="0" w:color="auto"/>
                    <w:right w:val="none" w:sz="0" w:space="0" w:color="auto"/>
                  </w:divBdr>
                  <w:divsChild>
                    <w:div w:id="1863128641">
                      <w:marLeft w:val="0"/>
                      <w:marRight w:val="0"/>
                      <w:marTop w:val="0"/>
                      <w:marBottom w:val="600"/>
                      <w:divBdr>
                        <w:top w:val="none" w:sz="0" w:space="0" w:color="auto"/>
                        <w:left w:val="none" w:sz="0" w:space="0" w:color="auto"/>
                        <w:bottom w:val="none" w:sz="0" w:space="0" w:color="auto"/>
                        <w:right w:val="none" w:sz="0" w:space="0" w:color="auto"/>
                      </w:divBdr>
                    </w:div>
                  </w:divsChild>
                </w:div>
                <w:div w:id="445391018">
                  <w:marLeft w:val="0"/>
                  <w:marRight w:val="0"/>
                  <w:marTop w:val="0"/>
                  <w:marBottom w:val="0"/>
                  <w:divBdr>
                    <w:top w:val="none" w:sz="0" w:space="0" w:color="auto"/>
                    <w:left w:val="none" w:sz="0" w:space="0" w:color="auto"/>
                    <w:bottom w:val="none" w:sz="0" w:space="0" w:color="auto"/>
                    <w:right w:val="none" w:sz="0" w:space="0" w:color="auto"/>
                  </w:divBdr>
                  <w:divsChild>
                    <w:div w:id="596406330">
                      <w:marLeft w:val="0"/>
                      <w:marRight w:val="0"/>
                      <w:marTop w:val="0"/>
                      <w:marBottom w:val="600"/>
                      <w:divBdr>
                        <w:top w:val="none" w:sz="0" w:space="0" w:color="auto"/>
                        <w:left w:val="none" w:sz="0" w:space="0" w:color="auto"/>
                        <w:bottom w:val="none" w:sz="0" w:space="0" w:color="auto"/>
                        <w:right w:val="none" w:sz="0" w:space="0" w:color="auto"/>
                      </w:divBdr>
                      <w:divsChild>
                        <w:div w:id="904028284">
                          <w:marLeft w:val="0"/>
                          <w:marRight w:val="0"/>
                          <w:marTop w:val="0"/>
                          <w:marBottom w:val="0"/>
                          <w:divBdr>
                            <w:top w:val="none" w:sz="0" w:space="0" w:color="auto"/>
                            <w:left w:val="none" w:sz="0" w:space="0" w:color="auto"/>
                            <w:bottom w:val="none" w:sz="0" w:space="0" w:color="auto"/>
                            <w:right w:val="none" w:sz="0" w:space="0" w:color="auto"/>
                          </w:divBdr>
                          <w:divsChild>
                            <w:div w:id="6906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544097">
          <w:marLeft w:val="0"/>
          <w:marRight w:val="0"/>
          <w:marTop w:val="0"/>
          <w:marBottom w:val="0"/>
          <w:divBdr>
            <w:top w:val="none" w:sz="0" w:space="0" w:color="auto"/>
            <w:left w:val="none" w:sz="0" w:space="0" w:color="auto"/>
            <w:bottom w:val="none" w:sz="0" w:space="0" w:color="auto"/>
            <w:right w:val="none" w:sz="0" w:space="0" w:color="auto"/>
          </w:divBdr>
          <w:divsChild>
            <w:div w:id="74212634">
              <w:marLeft w:val="0"/>
              <w:marRight w:val="0"/>
              <w:marTop w:val="0"/>
              <w:marBottom w:val="0"/>
              <w:divBdr>
                <w:top w:val="none" w:sz="0" w:space="0" w:color="auto"/>
                <w:left w:val="none" w:sz="0" w:space="0" w:color="auto"/>
                <w:bottom w:val="none" w:sz="0" w:space="0" w:color="auto"/>
                <w:right w:val="none" w:sz="0" w:space="0" w:color="auto"/>
              </w:divBdr>
              <w:divsChild>
                <w:div w:id="1981574810">
                  <w:marLeft w:val="0"/>
                  <w:marRight w:val="0"/>
                  <w:marTop w:val="0"/>
                  <w:marBottom w:val="0"/>
                  <w:divBdr>
                    <w:top w:val="none" w:sz="0" w:space="0" w:color="auto"/>
                    <w:left w:val="none" w:sz="0" w:space="0" w:color="auto"/>
                    <w:bottom w:val="none" w:sz="0" w:space="0" w:color="auto"/>
                    <w:right w:val="none" w:sz="0" w:space="0" w:color="auto"/>
                  </w:divBdr>
                  <w:divsChild>
                    <w:div w:id="1742094183">
                      <w:marLeft w:val="0"/>
                      <w:marRight w:val="0"/>
                      <w:marTop w:val="0"/>
                      <w:marBottom w:val="480"/>
                      <w:divBdr>
                        <w:top w:val="none" w:sz="0" w:space="0" w:color="auto"/>
                        <w:left w:val="none" w:sz="0" w:space="0" w:color="auto"/>
                        <w:bottom w:val="single" w:sz="12" w:space="24" w:color="FFFFFF"/>
                        <w:right w:val="none" w:sz="0" w:space="0" w:color="auto"/>
                      </w:divBdr>
                      <w:divsChild>
                        <w:div w:id="2136368866">
                          <w:marLeft w:val="0"/>
                          <w:marRight w:val="0"/>
                          <w:marTop w:val="0"/>
                          <w:marBottom w:val="0"/>
                          <w:divBdr>
                            <w:top w:val="none" w:sz="0" w:space="0" w:color="auto"/>
                            <w:left w:val="none" w:sz="0" w:space="0" w:color="auto"/>
                            <w:bottom w:val="none" w:sz="0" w:space="0" w:color="auto"/>
                            <w:right w:val="none" w:sz="0" w:space="0" w:color="auto"/>
                          </w:divBdr>
                        </w:div>
                        <w:div w:id="161362515">
                          <w:marLeft w:val="0"/>
                          <w:marRight w:val="0"/>
                          <w:marTop w:val="0"/>
                          <w:marBottom w:val="0"/>
                          <w:divBdr>
                            <w:top w:val="none" w:sz="0" w:space="0" w:color="auto"/>
                            <w:left w:val="none" w:sz="0" w:space="0" w:color="auto"/>
                            <w:bottom w:val="none" w:sz="0" w:space="0" w:color="auto"/>
                            <w:right w:val="none" w:sz="0" w:space="0" w:color="auto"/>
                          </w:divBdr>
                        </w:div>
                        <w:div w:id="537209311">
                          <w:marLeft w:val="0"/>
                          <w:marRight w:val="0"/>
                          <w:marTop w:val="0"/>
                          <w:marBottom w:val="0"/>
                          <w:divBdr>
                            <w:top w:val="none" w:sz="0" w:space="0" w:color="auto"/>
                            <w:left w:val="none" w:sz="0" w:space="0" w:color="auto"/>
                            <w:bottom w:val="none" w:sz="0" w:space="0" w:color="auto"/>
                            <w:right w:val="none" w:sz="0" w:space="0" w:color="auto"/>
                          </w:divBdr>
                        </w:div>
                        <w:div w:id="4727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4501">
                  <w:marLeft w:val="0"/>
                  <w:marRight w:val="0"/>
                  <w:marTop w:val="0"/>
                  <w:marBottom w:val="0"/>
                  <w:divBdr>
                    <w:top w:val="none" w:sz="0" w:space="0" w:color="auto"/>
                    <w:left w:val="none" w:sz="0" w:space="0" w:color="auto"/>
                    <w:bottom w:val="none" w:sz="0" w:space="0" w:color="auto"/>
                    <w:right w:val="none" w:sz="0" w:space="0" w:color="auto"/>
                  </w:divBdr>
                  <w:divsChild>
                    <w:div w:id="123196811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BF01081908"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link.springer.com/article/10.1007/BF01081908" TargetMode="External"/><Relationship Id="rId12" Type="http://schemas.openxmlformats.org/officeDocument/2006/relationships/hyperlink" Target="https://citation-needed.springer.com/v2/references/10.1007/BF01081908?format=refman&amp;flavour=ci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article/10.1007/BF01081908" TargetMode="External"/><Relationship Id="rId11" Type="http://schemas.openxmlformats.org/officeDocument/2006/relationships/hyperlink" Target="https://link.springer.com/journal/11062" TargetMode="External"/><Relationship Id="rId5" Type="http://schemas.openxmlformats.org/officeDocument/2006/relationships/hyperlink" Target="https://link.springer.com/article/10.1007/BF01081908" TargetMode="External"/><Relationship Id="rId15" Type="http://schemas.openxmlformats.org/officeDocument/2006/relationships/theme" Target="theme/theme1.xml"/><Relationship Id="rId10" Type="http://schemas.openxmlformats.org/officeDocument/2006/relationships/hyperlink" Target="https://link.springer.com/article/10.1007/BF01081908" TargetMode="External"/><Relationship Id="rId4" Type="http://schemas.openxmlformats.org/officeDocument/2006/relationships/webSettings" Target="webSettings.xml"/><Relationship Id="rId9" Type="http://schemas.openxmlformats.org/officeDocument/2006/relationships/hyperlink" Target="https://link.springer.com/article/10.1007/BF0108190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499</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PC-2</cp:lastModifiedBy>
  <cp:revision>10</cp:revision>
  <cp:lastPrinted>2023-08-20T08:14:00Z</cp:lastPrinted>
  <dcterms:created xsi:type="dcterms:W3CDTF">2023-08-13T08:44:00Z</dcterms:created>
  <dcterms:modified xsi:type="dcterms:W3CDTF">2023-08-20T08:15:00Z</dcterms:modified>
</cp:coreProperties>
</file>