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20F4" w14:textId="77777777" w:rsidR="00615F36" w:rsidRPr="00615F36" w:rsidRDefault="00615F36" w:rsidP="00615F3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rPr>
      </w:pPr>
      <w:r w:rsidRPr="00615F36">
        <w:rPr>
          <w:rFonts w:ascii="Times New Roman" w:eastAsia="Times New Roman" w:hAnsi="Times New Roman" w:cs="Times New Roman"/>
          <w:b/>
          <w:bCs/>
          <w:color w:val="000000"/>
          <w:kern w:val="36"/>
          <w:sz w:val="48"/>
          <w:szCs w:val="48"/>
          <w:lang/>
        </w:rPr>
        <w:t>Chronic otitis media -- is it more aggressive in children than in adults? Analysis of titanium PORP and TORP canal wall up tympanoplasties.</w:t>
      </w:r>
    </w:p>
    <w:p w14:paraId="1459EA90" w14:textId="77777777" w:rsidR="00615F36" w:rsidRPr="00615F36" w:rsidRDefault="00615F36" w:rsidP="00615F3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615F36">
        <w:rPr>
          <w:rFonts w:ascii="Times New Roman" w:eastAsia="Times New Roman" w:hAnsi="Times New Roman" w:cs="Times New Roman"/>
          <w:b/>
          <w:bCs/>
          <w:color w:val="000000"/>
          <w:sz w:val="27"/>
          <w:szCs w:val="27"/>
          <w:lang/>
        </w:rPr>
        <w:t>Source:</w:t>
      </w:r>
      <w:r w:rsidRPr="00615F36">
        <w:rPr>
          <w:rFonts w:ascii="Times New Roman" w:eastAsia="Times New Roman" w:hAnsi="Times New Roman" w:cs="Times New Roman"/>
          <w:color w:val="000000"/>
          <w:sz w:val="27"/>
          <w:szCs w:val="27"/>
          <w:lang/>
        </w:rPr>
        <w:t> Journal of Hearing Science . 2022, Vol. 12 Issue 1, p70-70. 1/6p.</w:t>
      </w:r>
    </w:p>
    <w:p w14:paraId="58885972" w14:textId="77777777" w:rsidR="00615F36" w:rsidRPr="00615F36" w:rsidRDefault="00615F36" w:rsidP="00615F3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615F36">
        <w:rPr>
          <w:rFonts w:ascii="Times New Roman" w:eastAsia="Times New Roman" w:hAnsi="Times New Roman" w:cs="Times New Roman"/>
          <w:b/>
          <w:bCs/>
          <w:color w:val="000000"/>
          <w:sz w:val="27"/>
          <w:szCs w:val="27"/>
          <w:lang/>
        </w:rPr>
        <w:t>Author(s):</w:t>
      </w:r>
      <w:r w:rsidRPr="00615F36">
        <w:rPr>
          <w:rFonts w:ascii="Times New Roman" w:eastAsia="Times New Roman" w:hAnsi="Times New Roman" w:cs="Times New Roman"/>
          <w:color w:val="000000"/>
          <w:sz w:val="27"/>
          <w:szCs w:val="27"/>
          <w:lang/>
        </w:rPr>
        <w:t> Plichta, Ł.; Górski, S.; Naumenko, O.; Skarżyński, H.; Skarżyńsk, i. P. H.</w:t>
      </w:r>
    </w:p>
    <w:p w14:paraId="01DC6108" w14:textId="77777777" w:rsidR="00615F36" w:rsidRPr="00615F36" w:rsidRDefault="00615F36" w:rsidP="00615F3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615F36">
        <w:rPr>
          <w:rFonts w:ascii="Times New Roman" w:eastAsia="Times New Roman" w:hAnsi="Times New Roman" w:cs="Times New Roman"/>
          <w:b/>
          <w:bCs/>
          <w:color w:val="000000"/>
          <w:sz w:val="27"/>
          <w:szCs w:val="27"/>
          <w:lang/>
        </w:rPr>
        <w:t>Abstract:</w:t>
      </w:r>
      <w:r w:rsidRPr="00615F36">
        <w:rPr>
          <w:rFonts w:ascii="Times New Roman" w:eastAsia="Times New Roman" w:hAnsi="Times New Roman" w:cs="Times New Roman"/>
          <w:color w:val="000000"/>
          <w:sz w:val="27"/>
          <w:szCs w:val="27"/>
          <w:lang/>
        </w:rPr>
        <w:t> To examine hearing results in paediatric patients compared to adult population after canal wall up ossicular reconstruction with partial ossicular replacement prostheses (PORPs) and total ossicular replacement prostheses (TORPs) in chronic otitis media. A retrospective evaluation was performed on patients with chronic otitis media who underwent prosthesis ossiculoplasty between 2012 and 2016. Audiometry results were evaluated preoperatively and postoperatively for puretone average (PTA), air-bone gap (ABG) and method of ossicular reconstruction. ABG reduction to within 20 dB was established as success rate. Titanium prosthesis ossiculoplasty provides satisfactory hearing improvement. Paediatric population had worse prognosis regarding hearing improvement after PORP/TORP ossiculoplasty.</w:t>
      </w:r>
    </w:p>
    <w:p w14:paraId="7E83119F" w14:textId="77777777" w:rsidR="00615F36" w:rsidRPr="00615F36" w:rsidRDefault="00615F36" w:rsidP="00615F3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615F36">
        <w:rPr>
          <w:rFonts w:ascii="Times New Roman" w:eastAsia="Times New Roman" w:hAnsi="Times New Roman" w:cs="Times New Roman"/>
          <w:i/>
          <w:iCs/>
          <w:color w:val="000000"/>
          <w:sz w:val="27"/>
          <w:szCs w:val="27"/>
          <w:lang/>
        </w:rPr>
        <w:t>Copyright of Journal of Hearing Science is the property of Institute of Sensory Organs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w:t>
      </w:r>
    </w:p>
    <w:p w14:paraId="0547F6EE" w14:textId="77777777" w:rsidR="00615F36" w:rsidRPr="00615F36" w:rsidRDefault="00615F36" w:rsidP="00615F36">
      <w:pPr>
        <w:spacing w:before="100" w:beforeAutospacing="1" w:after="100" w:afterAutospacing="1" w:line="240" w:lineRule="auto"/>
        <w:rPr>
          <w:rFonts w:ascii="Times New Roman" w:eastAsia="Times New Roman" w:hAnsi="Times New Roman" w:cs="Times New Roman"/>
          <w:color w:val="000000"/>
          <w:sz w:val="27"/>
          <w:szCs w:val="27"/>
          <w:lang/>
        </w:rPr>
      </w:pPr>
      <w:r w:rsidRPr="00615F36">
        <w:rPr>
          <w:rFonts w:ascii="Times New Roman" w:eastAsia="Times New Roman" w:hAnsi="Times New Roman" w:cs="Times New Roman"/>
          <w:color w:val="000000"/>
          <w:sz w:val="27"/>
          <w:szCs w:val="27"/>
          <w:lang/>
        </w:rPr>
        <w:t>For access to this entire article and additional high quality information, please check with your college/university library, local public library, or affiliated institution.</w:t>
      </w:r>
    </w:p>
    <w:p w14:paraId="5CF5B090" w14:textId="77777777" w:rsidR="00A06316" w:rsidRDefault="00615F36"/>
    <w:sectPr w:rsidR="00A0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33D3C"/>
    <w:multiLevelType w:val="multilevel"/>
    <w:tmpl w:val="E56A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B3ACE"/>
    <w:multiLevelType w:val="multilevel"/>
    <w:tmpl w:val="7A3A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36"/>
    <w:rsid w:val="001B6419"/>
    <w:rsid w:val="00470DA1"/>
    <w:rsid w:val="00615F36"/>
    <w:rsid w:val="00B76643"/>
    <w:rsid w:val="00DE11B5"/>
    <w:rsid w:val="00FF41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728E"/>
  <w15:chartTrackingRefBased/>
  <w15:docId w15:val="{772E000E-5242-44D4-A179-AAD3D524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15F36"/>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F36"/>
    <w:rPr>
      <w:rFonts w:ascii="Times New Roman" w:eastAsia="Times New Roman" w:hAnsi="Times New Roman" w:cs="Times New Roman"/>
      <w:b/>
      <w:bCs/>
      <w:kern w:val="36"/>
      <w:sz w:val="48"/>
      <w:szCs w:val="48"/>
      <w:lang/>
    </w:rPr>
  </w:style>
  <w:style w:type="character" w:styleId="a3">
    <w:name w:val="Strong"/>
    <w:basedOn w:val="a0"/>
    <w:uiPriority w:val="22"/>
    <w:qFormat/>
    <w:rsid w:val="00615F36"/>
    <w:rPr>
      <w:b/>
      <w:bCs/>
    </w:rPr>
  </w:style>
  <w:style w:type="character" w:styleId="HTML">
    <w:name w:val="HTML Cite"/>
    <w:basedOn w:val="a0"/>
    <w:uiPriority w:val="99"/>
    <w:semiHidden/>
    <w:unhideWhenUsed/>
    <w:rsid w:val="00615F36"/>
    <w:rPr>
      <w:i/>
      <w:iCs/>
    </w:rPr>
  </w:style>
  <w:style w:type="paragraph" w:customStyle="1" w:styleId="txt">
    <w:name w:val="txt"/>
    <w:basedOn w:val="a"/>
    <w:rsid w:val="00615F3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685913">
      <w:bodyDiv w:val="1"/>
      <w:marLeft w:val="0"/>
      <w:marRight w:val="0"/>
      <w:marTop w:val="0"/>
      <w:marBottom w:val="0"/>
      <w:divBdr>
        <w:top w:val="none" w:sz="0" w:space="0" w:color="auto"/>
        <w:left w:val="none" w:sz="0" w:space="0" w:color="auto"/>
        <w:bottom w:val="none" w:sz="0" w:space="0" w:color="auto"/>
        <w:right w:val="none" w:sz="0" w:space="0" w:color="auto"/>
      </w:divBdr>
      <w:divsChild>
        <w:div w:id="1695108370">
          <w:marLeft w:val="0"/>
          <w:marRight w:val="0"/>
          <w:marTop w:val="0"/>
          <w:marBottom w:val="0"/>
          <w:divBdr>
            <w:top w:val="none" w:sz="0" w:space="0" w:color="auto"/>
            <w:left w:val="none" w:sz="0" w:space="0" w:color="auto"/>
            <w:bottom w:val="none" w:sz="0" w:space="0" w:color="auto"/>
            <w:right w:val="none" w:sz="0" w:space="0" w:color="auto"/>
          </w:divBdr>
        </w:div>
        <w:div w:id="1388068035">
          <w:marLeft w:val="0"/>
          <w:marRight w:val="0"/>
          <w:marTop w:val="0"/>
          <w:marBottom w:val="0"/>
          <w:divBdr>
            <w:top w:val="none" w:sz="0" w:space="0" w:color="auto"/>
            <w:left w:val="none" w:sz="0" w:space="0" w:color="auto"/>
            <w:bottom w:val="none" w:sz="0" w:space="0" w:color="auto"/>
            <w:right w:val="none" w:sz="0" w:space="0" w:color="auto"/>
          </w:divBdr>
        </w:div>
        <w:div w:id="2023317165">
          <w:marLeft w:val="0"/>
          <w:marRight w:val="0"/>
          <w:marTop w:val="0"/>
          <w:marBottom w:val="0"/>
          <w:divBdr>
            <w:top w:val="none" w:sz="0" w:space="0" w:color="auto"/>
            <w:left w:val="none" w:sz="0" w:space="0" w:color="auto"/>
            <w:bottom w:val="none" w:sz="0" w:space="0" w:color="auto"/>
            <w:right w:val="none" w:sz="0" w:space="0" w:color="auto"/>
          </w:divBdr>
          <w:divsChild>
            <w:div w:id="2154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Stupin</dc:creator>
  <cp:keywords/>
  <dc:description/>
  <cp:lastModifiedBy>Anton Stupin</cp:lastModifiedBy>
  <cp:revision>1</cp:revision>
  <dcterms:created xsi:type="dcterms:W3CDTF">2023-06-15T06:55:00Z</dcterms:created>
  <dcterms:modified xsi:type="dcterms:W3CDTF">2023-06-15T06:56:00Z</dcterms:modified>
</cp:coreProperties>
</file>