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72" w:rsidRDefault="006B6D72">
      <w:pPr>
        <w:rPr>
          <w:lang w:val="ru-RU"/>
        </w:rPr>
      </w:pPr>
      <w:proofErr w:type="spellStart"/>
      <w:r>
        <w:rPr>
          <w:lang w:val="ru-RU"/>
        </w:rPr>
        <w:t>Незадовільні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функціональні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результати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хірургічної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корекції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аноректальних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</w:p>
    <w:p w:rsidR="006B6D72" w:rsidRDefault="00A97EB3">
      <w:pPr>
        <w:rPr>
          <w:lang w:val="ru-RU"/>
        </w:rPr>
      </w:pPr>
      <w:r>
        <w:rPr>
          <w:lang w:val="ru-RU"/>
        </w:rPr>
        <w:t xml:space="preserve">у </w:t>
      </w:r>
      <w:proofErr w:type="spellStart"/>
      <w:r w:rsidR="006B6D72">
        <w:rPr>
          <w:lang w:val="ru-RU"/>
        </w:rPr>
        <w:t>дітей</w:t>
      </w:r>
      <w:proofErr w:type="spellEnd"/>
      <w:r>
        <w:rPr>
          <w:lang w:val="ru-RU"/>
        </w:rPr>
        <w:t xml:space="preserve">; причини, шляхи </w:t>
      </w:r>
      <w:proofErr w:type="spellStart"/>
      <w:r>
        <w:rPr>
          <w:lang w:val="ru-RU"/>
        </w:rPr>
        <w:t>запобігання</w:t>
      </w:r>
      <w:proofErr w:type="spellEnd"/>
      <w:r>
        <w:rPr>
          <w:lang w:val="ru-RU"/>
        </w:rPr>
        <w:t xml:space="preserve">. </w:t>
      </w:r>
    </w:p>
    <w:p w:rsidR="006B6D72" w:rsidRDefault="006B6D72">
      <w:proofErr w:type="spellStart"/>
      <w:r>
        <w:rPr>
          <w:lang w:val="ru-RU"/>
        </w:rPr>
        <w:t>Притула</w:t>
      </w:r>
      <w:proofErr w:type="spellEnd"/>
      <w:r>
        <w:rPr>
          <w:lang w:val="ru-RU"/>
        </w:rPr>
        <w:t xml:space="preserve"> В. П.</w:t>
      </w:r>
      <w:r>
        <w:t xml:space="preserve">, </w:t>
      </w:r>
      <w:proofErr w:type="spellStart"/>
      <w:r>
        <w:t>Сильченко</w:t>
      </w:r>
      <w:proofErr w:type="spellEnd"/>
      <w:r>
        <w:t xml:space="preserve"> М. І., </w:t>
      </w:r>
      <w:proofErr w:type="spellStart"/>
      <w:r>
        <w:t>Грегуль</w:t>
      </w:r>
      <w:proofErr w:type="spellEnd"/>
      <w:r>
        <w:t xml:space="preserve"> В. В.</w:t>
      </w:r>
    </w:p>
    <w:p w:rsidR="006B6D72" w:rsidRDefault="006B6D72">
      <w:r>
        <w:t>Кафедра дитячої хірургії НМУ ім.. О.О. Богомольця</w:t>
      </w:r>
    </w:p>
    <w:p w:rsidR="006B6D72" w:rsidRDefault="006B6D72">
      <w:r>
        <w:t>Національна дитяча спеціалізована лікарня « ОХМАДИТ «</w:t>
      </w:r>
    </w:p>
    <w:p w:rsidR="00A97EB3" w:rsidRDefault="00A97EB3">
      <w:r>
        <w:t>Вступ</w:t>
      </w:r>
    </w:p>
    <w:p w:rsidR="005A2ECC" w:rsidRDefault="00A97EB3">
      <w:r>
        <w:t xml:space="preserve">За останні десятиліття було досягнуто значного прогресу в отриманні хороших та задовільних функціональних результатів  хірургічної корекції  </w:t>
      </w:r>
      <w:proofErr w:type="spellStart"/>
      <w:r>
        <w:t>аноректальних</w:t>
      </w:r>
      <w:proofErr w:type="spellEnd"/>
      <w:r>
        <w:t xml:space="preserve">  вад розвитку у дітей. Це</w:t>
      </w:r>
      <w:r w:rsidR="005A2ECC">
        <w:t xml:space="preserve"> було обумовлено,</w:t>
      </w:r>
      <w:r>
        <w:t>значною мірою, за рахунок впровадження нових, сучасних методів</w:t>
      </w:r>
      <w:r w:rsidR="005A2ECC">
        <w:t xml:space="preserve"> хірургічних втручань, при практично відсутній летальності. Непересічне значення належить принципу етапності в хірургічному лікуванні дітей з проміжними та високими формами вад.                             Не дивлячись на це, все ж маємо до</w:t>
      </w:r>
      <w:r w:rsidR="00F814F3">
        <w:t xml:space="preserve"> 8 – 9  </w:t>
      </w:r>
      <w:r w:rsidR="005A2ECC">
        <w:t>%  незадовільни</w:t>
      </w:r>
      <w:r w:rsidR="00F814F3">
        <w:t>х результатів, кількість ї</w:t>
      </w:r>
      <w:r w:rsidR="005A2ECC">
        <w:t>х не зменшується з роками</w:t>
      </w:r>
      <w:r w:rsidR="00F814F3">
        <w:t xml:space="preserve">. Разом з тим слід зазначити відсутність аналізу цих причин, крім тих, що обумовлені анатомічними передумовами вади ( відсутність крижів і куприка, значна деструкція </w:t>
      </w:r>
      <w:proofErr w:type="spellStart"/>
      <w:r w:rsidR="00F814F3">
        <w:t>м</w:t>
      </w:r>
      <w:r w:rsidR="00F814F3" w:rsidRPr="00F814F3">
        <w:t>’</w:t>
      </w:r>
      <w:r w:rsidR="00F814F3">
        <w:t>язевого</w:t>
      </w:r>
      <w:proofErr w:type="spellEnd"/>
      <w:r w:rsidR="00F814F3">
        <w:t xml:space="preserve"> комплексу навколо прямої кишки ). </w:t>
      </w:r>
    </w:p>
    <w:p w:rsidR="00F814F3" w:rsidRDefault="007060F5">
      <w:r>
        <w:t>Мета роботи</w:t>
      </w:r>
    </w:p>
    <w:p w:rsidR="00496D0E" w:rsidRDefault="007060F5">
      <w:r>
        <w:t xml:space="preserve">Виявити технічні,тактичні , </w:t>
      </w:r>
      <w:proofErr w:type="spellStart"/>
      <w:r>
        <w:t>реабілітаційно-</w:t>
      </w:r>
      <w:proofErr w:type="spellEnd"/>
      <w:r>
        <w:t xml:space="preserve"> психологічні причини незадовільних функціональних результатів  хірургічної корекції та</w:t>
      </w:r>
      <w:r w:rsidR="00496D0E">
        <w:t xml:space="preserve"> </w:t>
      </w:r>
      <w:r>
        <w:t xml:space="preserve"> </w:t>
      </w:r>
      <w:r w:rsidR="006A42E3">
        <w:t xml:space="preserve">ті </w:t>
      </w:r>
      <w:r>
        <w:t>,</w:t>
      </w:r>
      <w:r w:rsidR="006A42E3">
        <w:t>що мали місце, як наслідок</w:t>
      </w:r>
      <w:r>
        <w:t xml:space="preserve"> ускладне</w:t>
      </w:r>
      <w:r w:rsidR="006A42E3">
        <w:t>н</w:t>
      </w:r>
      <w:r>
        <w:t>ь</w:t>
      </w:r>
      <w:r w:rsidR="006A42E3">
        <w:t xml:space="preserve">  у післяопераційному п</w:t>
      </w:r>
      <w:r w:rsidR="00496D0E">
        <w:t>еріоді,</w:t>
      </w:r>
      <w:r w:rsidR="00ED5125">
        <w:t xml:space="preserve"> з бажанням до створення умов для </w:t>
      </w:r>
      <w:r w:rsidR="006A42E3">
        <w:t>у</w:t>
      </w:r>
      <w:r w:rsidR="00ED5125">
        <w:t>неможливлення</w:t>
      </w:r>
      <w:r w:rsidR="006A42E3">
        <w:t xml:space="preserve"> </w:t>
      </w:r>
      <w:r w:rsidR="00ED5125">
        <w:t xml:space="preserve">та запобігання їх </w:t>
      </w:r>
      <w:r w:rsidR="00496D0E">
        <w:t xml:space="preserve"> виникнення і </w:t>
      </w:r>
      <w:r w:rsidR="00ED5125">
        <w:t>проявів.</w:t>
      </w:r>
      <w:r w:rsidR="006A42E3">
        <w:t xml:space="preserve"> </w:t>
      </w:r>
    </w:p>
    <w:p w:rsidR="00496D0E" w:rsidRDefault="00496D0E">
      <w:r>
        <w:t>Об</w:t>
      </w:r>
      <w:r w:rsidRPr="00C43C1B">
        <w:t>’</w:t>
      </w:r>
      <w:r>
        <w:t>єкт і методи дослідження</w:t>
      </w:r>
    </w:p>
    <w:p w:rsidR="007060F5" w:rsidRDefault="00496D0E">
      <w:r>
        <w:t>Об</w:t>
      </w:r>
      <w:r w:rsidRPr="00C43C1B">
        <w:t>’</w:t>
      </w:r>
      <w:r w:rsidR="00C43C1B">
        <w:t xml:space="preserve">єктом дослідження були…  пацієнтів з проміжними та високими формами </w:t>
      </w:r>
      <w:proofErr w:type="spellStart"/>
      <w:r w:rsidR="00C43C1B">
        <w:t>аноректальних</w:t>
      </w:r>
      <w:proofErr w:type="spellEnd"/>
      <w:r w:rsidR="00C43C1B">
        <w:t xml:space="preserve"> аномалій,  які мали незадовільні функціональні результати</w:t>
      </w:r>
      <w:r w:rsidR="00755948">
        <w:t xml:space="preserve"> після закінчення всіх етапі  хірургічного лікування у віці від 2 до 18 років.  Об</w:t>
      </w:r>
      <w:r w:rsidR="00755948" w:rsidRPr="00755948">
        <w:t>’</w:t>
      </w:r>
      <w:r w:rsidR="00755948">
        <w:t>єктивну оцінку функції самостійної дефекації до 2 річного віку не проводили у зв</w:t>
      </w:r>
      <w:r w:rsidR="00755948" w:rsidRPr="00755948">
        <w:t>’</w:t>
      </w:r>
      <w:r w:rsidR="00755948">
        <w:t>язку з неможливістю ідентифікувати порушення функції тримання у цьому віці.  Всі діти мали нетримання калу та газів на різних етапах життя.</w:t>
      </w:r>
    </w:p>
    <w:p w:rsidR="00F814F3" w:rsidRDefault="00F814F3"/>
    <w:p w:rsidR="00F814F3" w:rsidRPr="00F814F3" w:rsidRDefault="00F814F3"/>
    <w:p w:rsidR="005A2ECC" w:rsidRDefault="005A2ECC">
      <w:r>
        <w:t xml:space="preserve"> </w:t>
      </w:r>
    </w:p>
    <w:p w:rsidR="006B6D72" w:rsidRPr="006B6D72" w:rsidRDefault="006B6D72"/>
    <w:sectPr w:rsidR="006B6D72" w:rsidRPr="006B6D72" w:rsidSect="0000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72"/>
    <w:rsid w:val="000028E5"/>
    <w:rsid w:val="00496D0E"/>
    <w:rsid w:val="005A2ECC"/>
    <w:rsid w:val="00650CB6"/>
    <w:rsid w:val="006A42E3"/>
    <w:rsid w:val="006B6D72"/>
    <w:rsid w:val="007060F5"/>
    <w:rsid w:val="00755948"/>
    <w:rsid w:val="007914E8"/>
    <w:rsid w:val="00A97EB3"/>
    <w:rsid w:val="00C43C1B"/>
    <w:rsid w:val="00ED5125"/>
    <w:rsid w:val="00F8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2015-03-03T07:13:00Z</dcterms:created>
  <dcterms:modified xsi:type="dcterms:W3CDTF">2015-03-03T11:11:00Z</dcterms:modified>
</cp:coreProperties>
</file>