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89" w:rsidRDefault="004B0589">
      <w:pPr>
        <w:pStyle w:val="a3"/>
        <w:ind w:left="0" w:firstLine="0"/>
        <w:jc w:val="left"/>
        <w:rPr>
          <w:sz w:val="22"/>
        </w:rPr>
      </w:pPr>
    </w:p>
    <w:p w:rsidR="004B0589" w:rsidRDefault="00347E60">
      <w:pPr>
        <w:pStyle w:val="2"/>
        <w:spacing w:before="178" w:line="232" w:lineRule="exact"/>
        <w:ind w:right="967"/>
      </w:pPr>
      <w:r>
        <w:t xml:space="preserve">К. </w:t>
      </w:r>
      <w:r>
        <w:t>В. Варуха</w:t>
      </w:r>
    </w:p>
    <w:p w:rsidR="004B0589" w:rsidRDefault="00347E60">
      <w:pPr>
        <w:spacing w:line="232" w:lineRule="exact"/>
        <w:ind w:left="801" w:right="966"/>
        <w:jc w:val="center"/>
        <w:rPr>
          <w:b/>
          <w:sz w:val="21"/>
        </w:rPr>
      </w:pPr>
      <w:r>
        <w:rPr>
          <w:b/>
          <w:sz w:val="21"/>
        </w:rPr>
        <w:t>асистент кафедри судової медицини</w:t>
      </w:r>
    </w:p>
    <w:p w:rsidR="004B0589" w:rsidRDefault="004B0589">
      <w:pPr>
        <w:pStyle w:val="a3"/>
        <w:spacing w:before="7"/>
        <w:ind w:left="0" w:firstLine="0"/>
        <w:jc w:val="left"/>
        <w:rPr>
          <w:b/>
          <w:sz w:val="17"/>
        </w:rPr>
      </w:pPr>
    </w:p>
    <w:p w:rsidR="004B0589" w:rsidRDefault="00347E60">
      <w:pPr>
        <w:spacing w:before="1"/>
        <w:ind w:left="3" w:right="168"/>
        <w:jc w:val="center"/>
        <w:rPr>
          <w:i/>
          <w:sz w:val="21"/>
        </w:rPr>
      </w:pPr>
      <w:r>
        <w:rPr>
          <w:i/>
          <w:sz w:val="21"/>
        </w:rPr>
        <w:t>Національний медичний університет ім. О. О. Богомольця</w:t>
      </w:r>
    </w:p>
    <w:p w:rsidR="004B0589" w:rsidRDefault="004B0589">
      <w:pPr>
        <w:pStyle w:val="a3"/>
        <w:spacing w:before="1"/>
        <w:ind w:left="0" w:firstLine="0"/>
        <w:jc w:val="left"/>
        <w:rPr>
          <w:i/>
          <w:sz w:val="19"/>
        </w:rPr>
      </w:pPr>
    </w:p>
    <w:p w:rsidR="004B0589" w:rsidRDefault="00347E60">
      <w:pPr>
        <w:pStyle w:val="2"/>
        <w:spacing w:before="1" w:line="220" w:lineRule="auto"/>
        <w:ind w:left="845" w:right="1011"/>
      </w:pPr>
      <w:r>
        <w:t>СУЧАСНИЙ СТАН ТА ПЕРСПЕКТИВИ РОЗВИТКУ СУДОВО- МЕДИЧНОЇ ІДЕНТИФІКАЦІЇ</w:t>
      </w:r>
    </w:p>
    <w:p w:rsidR="004B0589" w:rsidRDefault="00347E60">
      <w:pPr>
        <w:spacing w:line="225" w:lineRule="exact"/>
        <w:ind w:left="801" w:right="967"/>
        <w:jc w:val="center"/>
        <w:rPr>
          <w:b/>
          <w:sz w:val="21"/>
        </w:rPr>
      </w:pPr>
      <w:r>
        <w:rPr>
          <w:b/>
          <w:sz w:val="21"/>
        </w:rPr>
        <w:t>КРОВІ МЕНСТРУАЛЬНОГО ПОХОДЖЕННЯ</w:t>
      </w:r>
    </w:p>
    <w:p w:rsidR="004B0589" w:rsidRDefault="004B0589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4B0589" w:rsidRDefault="00347E60">
      <w:pPr>
        <w:pStyle w:val="a3"/>
        <w:spacing w:line="220" w:lineRule="auto"/>
        <w:ind w:left="136" w:right="298"/>
      </w:pPr>
      <w:r>
        <w:rPr>
          <w:spacing w:val="-5"/>
        </w:rPr>
        <w:t xml:space="preserve">Найважливіше </w:t>
      </w:r>
      <w:r>
        <w:rPr>
          <w:spacing w:val="-4"/>
        </w:rPr>
        <w:t xml:space="preserve">завдання </w:t>
      </w:r>
      <w:r>
        <w:rPr>
          <w:spacing w:val="-5"/>
        </w:rPr>
        <w:t xml:space="preserve">судово-медичної </w:t>
      </w:r>
      <w:r>
        <w:rPr>
          <w:spacing w:val="-4"/>
        </w:rPr>
        <w:t xml:space="preserve">експертизи речових доказів полягає </w:t>
      </w:r>
      <w:r>
        <w:t xml:space="preserve">в </w:t>
      </w:r>
      <w:r>
        <w:rPr>
          <w:spacing w:val="-4"/>
        </w:rPr>
        <w:t xml:space="preserve">тому, </w:t>
      </w:r>
      <w:r>
        <w:rPr>
          <w:spacing w:val="-3"/>
        </w:rPr>
        <w:t xml:space="preserve">щоб </w:t>
      </w:r>
      <w:r>
        <w:t xml:space="preserve">з </w:t>
      </w:r>
      <w:r>
        <w:rPr>
          <w:spacing w:val="-5"/>
        </w:rPr>
        <w:t xml:space="preserve">мінімальної </w:t>
      </w:r>
      <w:r>
        <w:rPr>
          <w:spacing w:val="-4"/>
        </w:rPr>
        <w:t xml:space="preserve">кількості </w:t>
      </w:r>
      <w:r>
        <w:rPr>
          <w:spacing w:val="-5"/>
        </w:rPr>
        <w:t xml:space="preserve">біологічного матеріалу отримати </w:t>
      </w:r>
      <w:r>
        <w:rPr>
          <w:spacing w:val="-4"/>
        </w:rPr>
        <w:t xml:space="preserve">дані, які </w:t>
      </w:r>
      <w:r>
        <w:rPr>
          <w:spacing w:val="-5"/>
        </w:rPr>
        <w:t xml:space="preserve">необхідні </w:t>
      </w:r>
      <w:r>
        <w:rPr>
          <w:spacing w:val="-3"/>
        </w:rPr>
        <w:t xml:space="preserve">для </w:t>
      </w:r>
      <w:r>
        <w:rPr>
          <w:spacing w:val="-4"/>
        </w:rPr>
        <w:t xml:space="preserve">його </w:t>
      </w:r>
      <w:r>
        <w:rPr>
          <w:spacing w:val="-5"/>
        </w:rPr>
        <w:t xml:space="preserve">всебічної характеристики. </w:t>
      </w:r>
      <w:r>
        <w:rPr>
          <w:spacing w:val="-3"/>
        </w:rPr>
        <w:t xml:space="preserve">Це </w:t>
      </w:r>
      <w:r>
        <w:t xml:space="preserve">є </w:t>
      </w:r>
      <w:r>
        <w:rPr>
          <w:spacing w:val="-4"/>
        </w:rPr>
        <w:t xml:space="preserve">дослідження </w:t>
      </w:r>
      <w:r>
        <w:rPr>
          <w:spacing w:val="-5"/>
        </w:rPr>
        <w:t xml:space="preserve">мікрослідів </w:t>
      </w:r>
      <w:r>
        <w:rPr>
          <w:spacing w:val="-3"/>
        </w:rPr>
        <w:t xml:space="preserve">та </w:t>
      </w:r>
      <w:r>
        <w:rPr>
          <w:spacing w:val="-4"/>
        </w:rPr>
        <w:t xml:space="preserve">мікрооб’єктів </w:t>
      </w:r>
      <w:r>
        <w:rPr>
          <w:spacing w:val="-5"/>
        </w:rPr>
        <w:t xml:space="preserve">біологічного </w:t>
      </w:r>
      <w:r>
        <w:rPr>
          <w:spacing w:val="-4"/>
        </w:rPr>
        <w:t xml:space="preserve">походження, </w:t>
      </w:r>
      <w:r>
        <w:rPr>
          <w:spacing w:val="-5"/>
        </w:rPr>
        <w:t xml:space="preserve">ідентифікація </w:t>
      </w:r>
      <w:r>
        <w:rPr>
          <w:spacing w:val="-3"/>
        </w:rPr>
        <w:t xml:space="preserve">яких за </w:t>
      </w:r>
      <w:r>
        <w:rPr>
          <w:spacing w:val="-5"/>
        </w:rPr>
        <w:t xml:space="preserve">видовою, статевою, регіональною, </w:t>
      </w:r>
      <w:r>
        <w:rPr>
          <w:spacing w:val="-4"/>
        </w:rPr>
        <w:t xml:space="preserve">органною </w:t>
      </w:r>
      <w:r>
        <w:rPr>
          <w:spacing w:val="-3"/>
        </w:rPr>
        <w:t xml:space="preserve">або </w:t>
      </w:r>
      <w:r>
        <w:rPr>
          <w:spacing w:val="-5"/>
        </w:rPr>
        <w:t xml:space="preserve">клітинною належністю </w:t>
      </w:r>
      <w:r>
        <w:rPr>
          <w:spacing w:val="-3"/>
        </w:rPr>
        <w:t xml:space="preserve">може </w:t>
      </w:r>
      <w:r>
        <w:rPr>
          <w:spacing w:val="-4"/>
        </w:rPr>
        <w:t xml:space="preserve">надати суттєву допомогу </w:t>
      </w:r>
      <w:r>
        <w:rPr>
          <w:spacing w:val="-5"/>
        </w:rPr>
        <w:t xml:space="preserve">правосуддю при розслідуванні </w:t>
      </w:r>
      <w:r>
        <w:rPr>
          <w:spacing w:val="-4"/>
        </w:rPr>
        <w:t xml:space="preserve">злочинів проти життя </w:t>
      </w:r>
      <w:r>
        <w:rPr>
          <w:spacing w:val="-3"/>
        </w:rPr>
        <w:t xml:space="preserve">та </w:t>
      </w:r>
      <w:r>
        <w:rPr>
          <w:spacing w:val="-4"/>
        </w:rPr>
        <w:t xml:space="preserve">здоров’я людини. Серед </w:t>
      </w:r>
      <w:r>
        <w:rPr>
          <w:spacing w:val="-5"/>
        </w:rPr>
        <w:t xml:space="preserve">різних </w:t>
      </w:r>
      <w:r>
        <w:rPr>
          <w:spacing w:val="-4"/>
        </w:rPr>
        <w:t xml:space="preserve">слідів </w:t>
      </w:r>
      <w:r>
        <w:rPr>
          <w:spacing w:val="-5"/>
        </w:rPr>
        <w:t xml:space="preserve">біологічного </w:t>
      </w:r>
      <w:r>
        <w:rPr>
          <w:spacing w:val="-4"/>
        </w:rPr>
        <w:t>походження чільне місце займають сліди крові, будучи дока</w:t>
      </w:r>
      <w:r>
        <w:rPr>
          <w:spacing w:val="-4"/>
        </w:rPr>
        <w:t xml:space="preserve">зом різних злочинів, </w:t>
      </w:r>
      <w:r>
        <w:rPr>
          <w:spacing w:val="-3"/>
        </w:rPr>
        <w:t xml:space="preserve">які </w:t>
      </w:r>
      <w:r>
        <w:rPr>
          <w:spacing w:val="-4"/>
        </w:rPr>
        <w:t xml:space="preserve">супроводжуються </w:t>
      </w:r>
      <w:r>
        <w:rPr>
          <w:spacing w:val="-5"/>
        </w:rPr>
        <w:t xml:space="preserve">зовнішньою кровотечою. </w:t>
      </w:r>
      <w:r>
        <w:rPr>
          <w:spacing w:val="-4"/>
        </w:rPr>
        <w:t xml:space="preserve">Важливе значення </w:t>
      </w:r>
      <w:r>
        <w:t xml:space="preserve">в </w:t>
      </w:r>
      <w:r>
        <w:rPr>
          <w:spacing w:val="-5"/>
        </w:rPr>
        <w:t xml:space="preserve">розкритті </w:t>
      </w:r>
      <w:r>
        <w:rPr>
          <w:spacing w:val="-4"/>
        </w:rPr>
        <w:t xml:space="preserve">злочинів </w:t>
      </w:r>
      <w:r>
        <w:t xml:space="preserve">є </w:t>
      </w:r>
      <w:r>
        <w:rPr>
          <w:spacing w:val="-4"/>
        </w:rPr>
        <w:t xml:space="preserve">вміння виявити сліди </w:t>
      </w:r>
      <w:r>
        <w:rPr>
          <w:spacing w:val="-5"/>
        </w:rPr>
        <w:t xml:space="preserve">крові. </w:t>
      </w:r>
      <w:r>
        <w:rPr>
          <w:spacing w:val="-4"/>
        </w:rPr>
        <w:t xml:space="preserve">Під слідами крові </w:t>
      </w:r>
      <w:r>
        <w:t xml:space="preserve">в </w:t>
      </w:r>
      <w:r>
        <w:rPr>
          <w:spacing w:val="-4"/>
        </w:rPr>
        <w:t xml:space="preserve">судовій </w:t>
      </w:r>
      <w:r>
        <w:rPr>
          <w:spacing w:val="-5"/>
        </w:rPr>
        <w:t xml:space="preserve">медицині </w:t>
      </w:r>
      <w:r>
        <w:rPr>
          <w:spacing w:val="-4"/>
        </w:rPr>
        <w:t xml:space="preserve">розуміють будь-яку кількість свіжої </w:t>
      </w:r>
      <w:r>
        <w:rPr>
          <w:spacing w:val="-5"/>
        </w:rPr>
        <w:t xml:space="preserve">або </w:t>
      </w:r>
      <w:r>
        <w:rPr>
          <w:spacing w:val="-4"/>
        </w:rPr>
        <w:t xml:space="preserve">зміненої крові поза живого </w:t>
      </w:r>
      <w:r>
        <w:rPr>
          <w:spacing w:val="-5"/>
        </w:rPr>
        <w:t xml:space="preserve">організму </w:t>
      </w:r>
      <w:r>
        <w:rPr>
          <w:spacing w:val="-3"/>
        </w:rPr>
        <w:t xml:space="preserve">без </w:t>
      </w:r>
      <w:r>
        <w:rPr>
          <w:spacing w:val="-5"/>
        </w:rPr>
        <w:t>морфол</w:t>
      </w:r>
      <w:r>
        <w:rPr>
          <w:spacing w:val="-5"/>
        </w:rPr>
        <w:t xml:space="preserve">огічної характеристики. Оцінка </w:t>
      </w:r>
      <w:r>
        <w:rPr>
          <w:spacing w:val="-4"/>
        </w:rPr>
        <w:t xml:space="preserve">слідів крові </w:t>
      </w:r>
      <w:r>
        <w:rPr>
          <w:spacing w:val="-5"/>
        </w:rPr>
        <w:t xml:space="preserve">дозволяє встановити: </w:t>
      </w:r>
      <w:r>
        <w:rPr>
          <w:spacing w:val="-4"/>
        </w:rPr>
        <w:t xml:space="preserve">місце події </w:t>
      </w:r>
      <w:r>
        <w:rPr>
          <w:spacing w:val="-3"/>
        </w:rPr>
        <w:t xml:space="preserve">або </w:t>
      </w:r>
      <w:r>
        <w:rPr>
          <w:spacing w:val="-4"/>
        </w:rPr>
        <w:t>місце виявлення трупа,</w:t>
      </w:r>
      <w:r>
        <w:rPr>
          <w:spacing w:val="14"/>
        </w:rPr>
        <w:t xml:space="preserve"> </w:t>
      </w:r>
      <w:r>
        <w:rPr>
          <w:spacing w:val="-4"/>
        </w:rPr>
        <w:t>джерело</w:t>
      </w:r>
      <w:r>
        <w:rPr>
          <w:spacing w:val="15"/>
        </w:rPr>
        <w:t xml:space="preserve"> </w:t>
      </w:r>
      <w:r>
        <w:rPr>
          <w:spacing w:val="-5"/>
        </w:rPr>
        <w:t>кровотечі</w:t>
      </w:r>
      <w:r>
        <w:rPr>
          <w:spacing w:val="15"/>
        </w:rPr>
        <w:t xml:space="preserve"> </w:t>
      </w:r>
      <w:r>
        <w:rPr>
          <w:spacing w:val="-4"/>
        </w:rPr>
        <w:t>(носове,</w:t>
      </w:r>
      <w:r>
        <w:rPr>
          <w:spacing w:val="15"/>
        </w:rPr>
        <w:t xml:space="preserve"> </w:t>
      </w:r>
      <w:r>
        <w:rPr>
          <w:spacing w:val="-4"/>
        </w:rPr>
        <w:t>легеневе,</w:t>
      </w:r>
      <w:r>
        <w:rPr>
          <w:spacing w:val="15"/>
        </w:rPr>
        <w:t xml:space="preserve"> </w:t>
      </w:r>
      <w:r>
        <w:rPr>
          <w:spacing w:val="-5"/>
        </w:rPr>
        <w:t>гемороїдальне,</w:t>
      </w:r>
      <w:r>
        <w:rPr>
          <w:spacing w:val="14"/>
        </w:rPr>
        <w:t xml:space="preserve"> </w:t>
      </w:r>
      <w:r>
        <w:rPr>
          <w:spacing w:val="-5"/>
        </w:rPr>
        <w:t>менструальне),</w:t>
      </w:r>
    </w:p>
    <w:p w:rsidR="004B0589" w:rsidRDefault="004B0589">
      <w:pPr>
        <w:spacing w:line="220" w:lineRule="auto"/>
        <w:sectPr w:rsidR="004B0589">
          <w:footerReference w:type="even" r:id="rId7"/>
          <w:footerReference w:type="default" r:id="rId8"/>
          <w:pgSz w:w="8220" w:h="11900"/>
          <w:pgMar w:top="920" w:right="600" w:bottom="860" w:left="600" w:header="0" w:footer="675" w:gutter="0"/>
          <w:cols w:space="720"/>
        </w:sectPr>
      </w:pPr>
    </w:p>
    <w:p w:rsidR="004B0589" w:rsidRDefault="00347E60">
      <w:pPr>
        <w:pStyle w:val="a3"/>
        <w:spacing w:before="94" w:line="220" w:lineRule="auto"/>
        <w:ind w:right="127" w:firstLine="0"/>
      </w:pPr>
      <w:r>
        <w:rPr>
          <w:spacing w:val="-4"/>
        </w:rPr>
        <w:lastRenderedPageBreak/>
        <w:t xml:space="preserve">висоту його </w:t>
      </w:r>
      <w:r>
        <w:rPr>
          <w:spacing w:val="-5"/>
        </w:rPr>
        <w:t xml:space="preserve">знаходження, висловити </w:t>
      </w:r>
      <w:r>
        <w:rPr>
          <w:spacing w:val="-4"/>
        </w:rPr>
        <w:t xml:space="preserve">думку про пошкоджену </w:t>
      </w:r>
      <w:r>
        <w:rPr>
          <w:spacing w:val="-5"/>
        </w:rPr>
        <w:t xml:space="preserve">судину </w:t>
      </w:r>
      <w:r>
        <w:rPr>
          <w:spacing w:val="-4"/>
        </w:rPr>
        <w:t>(арт</w:t>
      </w:r>
      <w:r>
        <w:rPr>
          <w:spacing w:val="-4"/>
        </w:rPr>
        <w:t xml:space="preserve">ерію, вену, </w:t>
      </w:r>
      <w:r>
        <w:rPr>
          <w:spacing w:val="-5"/>
        </w:rPr>
        <w:t xml:space="preserve">капіляр), пошкоджену </w:t>
      </w:r>
      <w:r>
        <w:rPr>
          <w:spacing w:val="-4"/>
        </w:rPr>
        <w:t xml:space="preserve">область тіла </w:t>
      </w:r>
      <w:r>
        <w:rPr>
          <w:spacing w:val="-5"/>
        </w:rPr>
        <w:t xml:space="preserve">(голова, </w:t>
      </w:r>
      <w:r>
        <w:rPr>
          <w:spacing w:val="-3"/>
        </w:rPr>
        <w:t xml:space="preserve">шия або </w:t>
      </w:r>
      <w:r>
        <w:rPr>
          <w:spacing w:val="-4"/>
        </w:rPr>
        <w:t xml:space="preserve">кінцівка), позу, положення </w:t>
      </w:r>
      <w:r>
        <w:rPr>
          <w:spacing w:val="-5"/>
        </w:rPr>
        <w:t xml:space="preserve">нападника </w:t>
      </w:r>
      <w:r>
        <w:t xml:space="preserve">і </w:t>
      </w:r>
      <w:r>
        <w:rPr>
          <w:spacing w:val="-5"/>
        </w:rPr>
        <w:t xml:space="preserve">потерпілого </w:t>
      </w:r>
      <w:r>
        <w:t xml:space="preserve">в </w:t>
      </w:r>
      <w:r>
        <w:rPr>
          <w:spacing w:val="-4"/>
        </w:rPr>
        <w:t xml:space="preserve">момент </w:t>
      </w:r>
      <w:r>
        <w:rPr>
          <w:spacing w:val="-5"/>
        </w:rPr>
        <w:t xml:space="preserve">першого </w:t>
      </w:r>
      <w:r>
        <w:t xml:space="preserve">і </w:t>
      </w:r>
      <w:r>
        <w:rPr>
          <w:spacing w:val="-5"/>
        </w:rPr>
        <w:t xml:space="preserve">наступних поранень, черговості </w:t>
      </w:r>
      <w:r>
        <w:rPr>
          <w:spacing w:val="-3"/>
        </w:rPr>
        <w:t xml:space="preserve">їх </w:t>
      </w:r>
      <w:r>
        <w:rPr>
          <w:spacing w:val="-5"/>
        </w:rPr>
        <w:t xml:space="preserve">заподіяння. </w:t>
      </w:r>
      <w:r>
        <w:t xml:space="preserve">В </w:t>
      </w:r>
      <w:r>
        <w:rPr>
          <w:spacing w:val="-5"/>
        </w:rPr>
        <w:t xml:space="preserve">судово-медичній </w:t>
      </w:r>
      <w:r>
        <w:rPr>
          <w:spacing w:val="-4"/>
        </w:rPr>
        <w:t xml:space="preserve">практиці слідчі </w:t>
      </w:r>
      <w:r>
        <w:rPr>
          <w:spacing w:val="-5"/>
        </w:rPr>
        <w:t xml:space="preserve">органи </w:t>
      </w:r>
      <w:r>
        <w:rPr>
          <w:spacing w:val="-4"/>
        </w:rPr>
        <w:t xml:space="preserve">ставлять питання про </w:t>
      </w:r>
      <w:r>
        <w:rPr>
          <w:spacing w:val="-5"/>
        </w:rPr>
        <w:t xml:space="preserve">встановлення </w:t>
      </w:r>
      <w:r>
        <w:rPr>
          <w:spacing w:val="-4"/>
        </w:rPr>
        <w:t>кр</w:t>
      </w:r>
      <w:r>
        <w:rPr>
          <w:spacing w:val="-4"/>
        </w:rPr>
        <w:t xml:space="preserve">ові </w:t>
      </w:r>
      <w:r>
        <w:rPr>
          <w:spacing w:val="-5"/>
        </w:rPr>
        <w:t xml:space="preserve">менструального походження, </w:t>
      </w:r>
      <w:r>
        <w:rPr>
          <w:spacing w:val="-3"/>
        </w:rPr>
        <w:t xml:space="preserve">яке </w:t>
      </w:r>
      <w:r>
        <w:t xml:space="preserve">є </w:t>
      </w:r>
      <w:r>
        <w:rPr>
          <w:spacing w:val="-4"/>
        </w:rPr>
        <w:t xml:space="preserve">надто </w:t>
      </w:r>
      <w:r>
        <w:rPr>
          <w:spacing w:val="-5"/>
        </w:rPr>
        <w:t xml:space="preserve">актуальним </w:t>
      </w:r>
      <w:r>
        <w:rPr>
          <w:spacing w:val="-3"/>
        </w:rPr>
        <w:t xml:space="preserve">при </w:t>
      </w:r>
      <w:r>
        <w:rPr>
          <w:spacing w:val="-4"/>
        </w:rPr>
        <w:t xml:space="preserve">розслідувані статевих злочинів </w:t>
      </w:r>
      <w:r>
        <w:rPr>
          <w:spacing w:val="-5"/>
        </w:rPr>
        <w:t xml:space="preserve">та </w:t>
      </w:r>
      <w:r>
        <w:rPr>
          <w:spacing w:val="-4"/>
        </w:rPr>
        <w:t xml:space="preserve">злочинів проти життя людини. Під </w:t>
      </w:r>
      <w:r>
        <w:rPr>
          <w:spacing w:val="-3"/>
        </w:rPr>
        <w:t xml:space="preserve">час </w:t>
      </w:r>
      <w:r>
        <w:rPr>
          <w:spacing w:val="-4"/>
        </w:rPr>
        <w:t xml:space="preserve">проведення </w:t>
      </w:r>
      <w:r>
        <w:rPr>
          <w:spacing w:val="-5"/>
        </w:rPr>
        <w:t xml:space="preserve">судово-медичних </w:t>
      </w:r>
      <w:r>
        <w:rPr>
          <w:spacing w:val="-4"/>
        </w:rPr>
        <w:t xml:space="preserve">експертиз </w:t>
      </w:r>
      <w:r>
        <w:t xml:space="preserve">це </w:t>
      </w:r>
      <w:r>
        <w:rPr>
          <w:spacing w:val="-4"/>
        </w:rPr>
        <w:t xml:space="preserve">питання </w:t>
      </w:r>
      <w:r>
        <w:rPr>
          <w:spacing w:val="-5"/>
        </w:rPr>
        <w:t xml:space="preserve">найчастіше вирішується </w:t>
      </w:r>
      <w:r>
        <w:rPr>
          <w:spacing w:val="-3"/>
        </w:rPr>
        <w:t xml:space="preserve">на </w:t>
      </w:r>
      <w:r>
        <w:rPr>
          <w:spacing w:val="-4"/>
        </w:rPr>
        <w:t xml:space="preserve">підставі </w:t>
      </w:r>
      <w:r>
        <w:rPr>
          <w:spacing w:val="-5"/>
        </w:rPr>
        <w:t xml:space="preserve">наявності клітин </w:t>
      </w:r>
      <w:r>
        <w:rPr>
          <w:spacing w:val="-4"/>
        </w:rPr>
        <w:t xml:space="preserve">базального </w:t>
      </w:r>
      <w:r>
        <w:rPr>
          <w:spacing w:val="-5"/>
        </w:rPr>
        <w:t xml:space="preserve">(парабазального), проміжного, поверхневого </w:t>
      </w:r>
      <w:r>
        <w:rPr>
          <w:spacing w:val="-4"/>
        </w:rPr>
        <w:t xml:space="preserve">шару </w:t>
      </w:r>
      <w:r>
        <w:rPr>
          <w:spacing w:val="-5"/>
        </w:rPr>
        <w:t xml:space="preserve">та </w:t>
      </w:r>
      <w:r>
        <w:rPr>
          <w:spacing w:val="-4"/>
        </w:rPr>
        <w:t xml:space="preserve">глікогеновмістні </w:t>
      </w:r>
      <w:r>
        <w:rPr>
          <w:spacing w:val="-5"/>
        </w:rPr>
        <w:t xml:space="preserve">епітеліальні </w:t>
      </w:r>
      <w:r>
        <w:rPr>
          <w:spacing w:val="-4"/>
        </w:rPr>
        <w:t xml:space="preserve">клітини. Однак, виявити </w:t>
      </w:r>
      <w:r>
        <w:rPr>
          <w:spacing w:val="-5"/>
        </w:rPr>
        <w:t xml:space="preserve">специфічні клітини </w:t>
      </w:r>
      <w:r>
        <w:rPr>
          <w:spacing w:val="-4"/>
        </w:rPr>
        <w:t xml:space="preserve">вдається </w:t>
      </w:r>
      <w:r>
        <w:rPr>
          <w:spacing w:val="-3"/>
        </w:rPr>
        <w:t xml:space="preserve">лише </w:t>
      </w:r>
      <w:r>
        <w:t xml:space="preserve">в 50 % </w:t>
      </w:r>
      <w:r>
        <w:rPr>
          <w:spacing w:val="-5"/>
        </w:rPr>
        <w:t xml:space="preserve">випадків, </w:t>
      </w:r>
      <w:r>
        <w:rPr>
          <w:spacing w:val="-3"/>
        </w:rPr>
        <w:t xml:space="preserve">що </w:t>
      </w:r>
      <w:r>
        <w:rPr>
          <w:spacing w:val="-4"/>
        </w:rPr>
        <w:t xml:space="preserve">значно обмежує </w:t>
      </w:r>
      <w:r>
        <w:rPr>
          <w:spacing w:val="-5"/>
        </w:rPr>
        <w:t xml:space="preserve">судово-медичні </w:t>
      </w:r>
      <w:r>
        <w:rPr>
          <w:spacing w:val="-4"/>
        </w:rPr>
        <w:t xml:space="preserve">експертні </w:t>
      </w:r>
      <w:r>
        <w:rPr>
          <w:spacing w:val="-5"/>
        </w:rPr>
        <w:t xml:space="preserve">можливості ідентифікації менструального походження  </w:t>
      </w:r>
      <w:r>
        <w:rPr>
          <w:spacing w:val="-4"/>
        </w:rPr>
        <w:t>крові.</w:t>
      </w:r>
      <w:r>
        <w:rPr>
          <w:spacing w:val="-4"/>
        </w:rPr>
        <w:t xml:space="preserve"> Крім </w:t>
      </w:r>
      <w:r>
        <w:rPr>
          <w:spacing w:val="-5"/>
        </w:rPr>
        <w:t xml:space="preserve">цитологічного дослідження </w:t>
      </w:r>
      <w:r>
        <w:rPr>
          <w:spacing w:val="-4"/>
        </w:rPr>
        <w:t xml:space="preserve">для </w:t>
      </w:r>
      <w:r>
        <w:rPr>
          <w:spacing w:val="-5"/>
        </w:rPr>
        <w:t xml:space="preserve">вирішення </w:t>
      </w:r>
      <w:r>
        <w:rPr>
          <w:spacing w:val="-4"/>
        </w:rPr>
        <w:t xml:space="preserve">цього </w:t>
      </w:r>
      <w:r>
        <w:rPr>
          <w:spacing w:val="-5"/>
        </w:rPr>
        <w:t xml:space="preserve">питання використовуються </w:t>
      </w:r>
      <w:r>
        <w:rPr>
          <w:spacing w:val="-4"/>
        </w:rPr>
        <w:t xml:space="preserve">також </w:t>
      </w:r>
      <w:r>
        <w:rPr>
          <w:spacing w:val="-5"/>
        </w:rPr>
        <w:t xml:space="preserve">встановлення </w:t>
      </w:r>
      <w:r>
        <w:rPr>
          <w:spacing w:val="-4"/>
        </w:rPr>
        <w:t xml:space="preserve">хімічного </w:t>
      </w:r>
      <w:r>
        <w:rPr>
          <w:spacing w:val="-3"/>
        </w:rPr>
        <w:t xml:space="preserve">та </w:t>
      </w:r>
      <w:r>
        <w:rPr>
          <w:spacing w:val="-5"/>
        </w:rPr>
        <w:t xml:space="preserve">гормонального складу </w:t>
      </w:r>
      <w:r>
        <w:rPr>
          <w:spacing w:val="-4"/>
        </w:rPr>
        <w:t xml:space="preserve">крові </w:t>
      </w:r>
      <w:r>
        <w:rPr>
          <w:spacing w:val="-5"/>
        </w:rPr>
        <w:t xml:space="preserve">менструального </w:t>
      </w:r>
      <w:r>
        <w:rPr>
          <w:spacing w:val="-4"/>
        </w:rPr>
        <w:t xml:space="preserve">походження. Однак </w:t>
      </w:r>
      <w:r>
        <w:rPr>
          <w:spacing w:val="-3"/>
        </w:rPr>
        <w:t xml:space="preserve">ці </w:t>
      </w:r>
      <w:r>
        <w:rPr>
          <w:spacing w:val="-5"/>
        </w:rPr>
        <w:t xml:space="preserve">дослідження </w:t>
      </w:r>
      <w:r>
        <w:rPr>
          <w:spacing w:val="-3"/>
        </w:rPr>
        <w:t xml:space="preserve">не </w:t>
      </w:r>
      <w:r>
        <w:rPr>
          <w:spacing w:val="-5"/>
        </w:rPr>
        <w:t xml:space="preserve">набули поширеності </w:t>
      </w:r>
      <w:r>
        <w:t xml:space="preserve">в </w:t>
      </w:r>
      <w:r>
        <w:rPr>
          <w:spacing w:val="-5"/>
        </w:rPr>
        <w:t xml:space="preserve">судово-медичній практиці. </w:t>
      </w:r>
      <w:r>
        <w:t xml:space="preserve">В </w:t>
      </w:r>
      <w:r>
        <w:rPr>
          <w:spacing w:val="-5"/>
        </w:rPr>
        <w:t xml:space="preserve">пошуках </w:t>
      </w:r>
      <w:r>
        <w:rPr>
          <w:spacing w:val="-4"/>
        </w:rPr>
        <w:t xml:space="preserve">вирішення </w:t>
      </w:r>
      <w:r>
        <w:rPr>
          <w:spacing w:val="-5"/>
        </w:rPr>
        <w:t>пи</w:t>
      </w:r>
      <w:r>
        <w:rPr>
          <w:spacing w:val="-5"/>
        </w:rPr>
        <w:t xml:space="preserve">тання, </w:t>
      </w:r>
      <w:r>
        <w:rPr>
          <w:spacing w:val="-4"/>
        </w:rPr>
        <w:t xml:space="preserve">щодо </w:t>
      </w:r>
      <w:r>
        <w:rPr>
          <w:spacing w:val="-5"/>
        </w:rPr>
        <w:t xml:space="preserve">менструального </w:t>
      </w:r>
      <w:r>
        <w:rPr>
          <w:spacing w:val="-4"/>
        </w:rPr>
        <w:t xml:space="preserve">походження крові, </w:t>
      </w:r>
      <w:r>
        <w:rPr>
          <w:spacing w:val="-3"/>
        </w:rPr>
        <w:t xml:space="preserve">ми </w:t>
      </w:r>
      <w:r>
        <w:rPr>
          <w:spacing w:val="-4"/>
        </w:rPr>
        <w:t xml:space="preserve">звернули свою увагу </w:t>
      </w:r>
      <w:r>
        <w:t xml:space="preserve">на </w:t>
      </w:r>
      <w:r>
        <w:rPr>
          <w:spacing w:val="-5"/>
        </w:rPr>
        <w:t xml:space="preserve">склад менструальної рідини. </w:t>
      </w:r>
      <w:r>
        <w:rPr>
          <w:spacing w:val="-3"/>
        </w:rPr>
        <w:t xml:space="preserve">До </w:t>
      </w:r>
      <w:r>
        <w:rPr>
          <w:spacing w:val="-4"/>
        </w:rPr>
        <w:t xml:space="preserve">складу </w:t>
      </w:r>
      <w:r>
        <w:rPr>
          <w:spacing w:val="-5"/>
        </w:rPr>
        <w:t xml:space="preserve">менструальної </w:t>
      </w:r>
      <w:r>
        <w:rPr>
          <w:spacing w:val="-4"/>
        </w:rPr>
        <w:t xml:space="preserve">рідини окрім власне </w:t>
      </w:r>
      <w:r>
        <w:rPr>
          <w:spacing w:val="-5"/>
        </w:rPr>
        <w:t xml:space="preserve">крові, входить </w:t>
      </w:r>
      <w:r>
        <w:rPr>
          <w:spacing w:val="-4"/>
        </w:rPr>
        <w:t xml:space="preserve">слизовий секрет залоз шийки матки, секрет залоз піхви </w:t>
      </w:r>
      <w:r>
        <w:t xml:space="preserve">і </w:t>
      </w:r>
      <w:r>
        <w:rPr>
          <w:spacing w:val="-5"/>
        </w:rPr>
        <w:t xml:space="preserve">тканин ендометрія. </w:t>
      </w:r>
      <w:r>
        <w:t xml:space="preserve">У </w:t>
      </w:r>
      <w:r>
        <w:rPr>
          <w:spacing w:val="-5"/>
        </w:rPr>
        <w:t xml:space="preserve">менструальній рідині </w:t>
      </w:r>
      <w:r>
        <w:rPr>
          <w:spacing w:val="-5"/>
        </w:rPr>
        <w:t xml:space="preserve">виявлено </w:t>
      </w:r>
      <w:r>
        <w:rPr>
          <w:spacing w:val="-3"/>
        </w:rPr>
        <w:t xml:space="preserve">13 </w:t>
      </w:r>
      <w:r>
        <w:rPr>
          <w:spacing w:val="-5"/>
        </w:rPr>
        <w:t xml:space="preserve">амінокислот: </w:t>
      </w:r>
      <w:r>
        <w:rPr>
          <w:spacing w:val="-4"/>
        </w:rPr>
        <w:t xml:space="preserve">аланін, аргінін, </w:t>
      </w:r>
      <w:r>
        <w:rPr>
          <w:spacing w:val="-5"/>
        </w:rPr>
        <w:t xml:space="preserve">аспарагінова кислота, </w:t>
      </w:r>
      <w:r>
        <w:rPr>
          <w:spacing w:val="-4"/>
        </w:rPr>
        <w:t xml:space="preserve">гліцин, </w:t>
      </w:r>
      <w:r>
        <w:rPr>
          <w:spacing w:val="-5"/>
        </w:rPr>
        <w:t xml:space="preserve">гістидин, </w:t>
      </w:r>
      <w:r>
        <w:rPr>
          <w:spacing w:val="-4"/>
        </w:rPr>
        <w:t xml:space="preserve">лейцин, </w:t>
      </w:r>
      <w:r>
        <w:rPr>
          <w:spacing w:val="-5"/>
        </w:rPr>
        <w:t xml:space="preserve">ізолейцин, </w:t>
      </w:r>
      <w:r>
        <w:rPr>
          <w:spacing w:val="-4"/>
        </w:rPr>
        <w:t xml:space="preserve">пролін, серин, </w:t>
      </w:r>
      <w:r>
        <w:rPr>
          <w:spacing w:val="-5"/>
        </w:rPr>
        <w:t xml:space="preserve">таурин, </w:t>
      </w:r>
      <w:r>
        <w:rPr>
          <w:spacing w:val="-4"/>
        </w:rPr>
        <w:t xml:space="preserve">треонін, триптофан </w:t>
      </w:r>
      <w:r>
        <w:t xml:space="preserve">і </w:t>
      </w:r>
      <w:r>
        <w:rPr>
          <w:spacing w:val="-4"/>
        </w:rPr>
        <w:t xml:space="preserve">валін. </w:t>
      </w:r>
      <w:r>
        <w:rPr>
          <w:spacing w:val="-5"/>
        </w:rPr>
        <w:t xml:space="preserve">Кількісний </w:t>
      </w:r>
      <w:r>
        <w:rPr>
          <w:spacing w:val="-4"/>
        </w:rPr>
        <w:t xml:space="preserve">вміст </w:t>
      </w:r>
      <w:r>
        <w:rPr>
          <w:spacing w:val="-5"/>
        </w:rPr>
        <w:t xml:space="preserve">амінокислот приближається </w:t>
      </w:r>
      <w:r>
        <w:t xml:space="preserve">до </w:t>
      </w:r>
      <w:r>
        <w:rPr>
          <w:spacing w:val="-5"/>
        </w:rPr>
        <w:t xml:space="preserve">значень </w:t>
      </w:r>
      <w:r>
        <w:t xml:space="preserve">в </w:t>
      </w:r>
      <w:r>
        <w:rPr>
          <w:spacing w:val="-4"/>
        </w:rPr>
        <w:t xml:space="preserve">плазмі крові, однак дорівнює </w:t>
      </w:r>
      <w:r>
        <w:rPr>
          <w:spacing w:val="-5"/>
        </w:rPr>
        <w:t>вмісту глутамінової</w:t>
      </w:r>
      <w:r>
        <w:rPr>
          <w:spacing w:val="-5"/>
        </w:rPr>
        <w:t xml:space="preserve"> </w:t>
      </w:r>
      <w:r>
        <w:rPr>
          <w:spacing w:val="-4"/>
        </w:rPr>
        <w:t xml:space="preserve">кислоти </w:t>
      </w:r>
      <w:r>
        <w:t xml:space="preserve">і </w:t>
      </w:r>
      <w:r>
        <w:rPr>
          <w:spacing w:val="-4"/>
        </w:rPr>
        <w:t xml:space="preserve">цистеїну мають тенденцію </w:t>
      </w:r>
      <w:r>
        <w:t xml:space="preserve">до </w:t>
      </w:r>
      <w:r>
        <w:rPr>
          <w:spacing w:val="-5"/>
        </w:rPr>
        <w:t xml:space="preserve">збільшення. </w:t>
      </w:r>
      <w:r>
        <w:t xml:space="preserve">У </w:t>
      </w:r>
      <w:r>
        <w:rPr>
          <w:spacing w:val="-4"/>
        </w:rPr>
        <w:t xml:space="preserve">процесі метаболізму </w:t>
      </w:r>
      <w:r>
        <w:rPr>
          <w:spacing w:val="-5"/>
        </w:rPr>
        <w:t xml:space="preserve">анаеробних </w:t>
      </w:r>
      <w:r>
        <w:rPr>
          <w:spacing w:val="-4"/>
        </w:rPr>
        <w:t xml:space="preserve">мікроорганізмів </w:t>
      </w:r>
      <w:r>
        <w:rPr>
          <w:spacing w:val="-5"/>
        </w:rPr>
        <w:t xml:space="preserve">утворюється </w:t>
      </w:r>
      <w:r>
        <w:rPr>
          <w:spacing w:val="-3"/>
        </w:rPr>
        <w:t xml:space="preserve">ряд </w:t>
      </w:r>
      <w:r>
        <w:rPr>
          <w:spacing w:val="-4"/>
        </w:rPr>
        <w:t xml:space="preserve">речовин, </w:t>
      </w:r>
      <w:r>
        <w:rPr>
          <w:spacing w:val="-5"/>
        </w:rPr>
        <w:t xml:space="preserve">що </w:t>
      </w:r>
      <w:r>
        <w:rPr>
          <w:spacing w:val="-4"/>
        </w:rPr>
        <w:t xml:space="preserve">відносяться </w:t>
      </w:r>
      <w:r>
        <w:t xml:space="preserve">до </w:t>
      </w:r>
      <w:r>
        <w:rPr>
          <w:spacing w:val="-4"/>
        </w:rPr>
        <w:t xml:space="preserve">класу </w:t>
      </w:r>
      <w:r>
        <w:rPr>
          <w:spacing w:val="-5"/>
        </w:rPr>
        <w:t xml:space="preserve">літаючих </w:t>
      </w:r>
      <w:r>
        <w:rPr>
          <w:spacing w:val="-4"/>
        </w:rPr>
        <w:t xml:space="preserve">амінів </w:t>
      </w:r>
      <w:r>
        <w:rPr>
          <w:spacing w:val="-5"/>
        </w:rPr>
        <w:t xml:space="preserve">(метиламін, диметиламин, тріметіламін, фенілетиламін, ізобутіламін, </w:t>
      </w:r>
      <w:r>
        <w:rPr>
          <w:spacing w:val="-4"/>
        </w:rPr>
        <w:t xml:space="preserve">путресцин, кадаверин </w:t>
      </w:r>
      <w:r>
        <w:t xml:space="preserve">) і </w:t>
      </w:r>
      <w:r>
        <w:rPr>
          <w:spacing w:val="-5"/>
        </w:rPr>
        <w:t xml:space="preserve">летючі коротколанцюжні </w:t>
      </w:r>
      <w:r>
        <w:rPr>
          <w:spacing w:val="-4"/>
        </w:rPr>
        <w:t xml:space="preserve">жирні кислоти. </w:t>
      </w:r>
      <w:r>
        <w:rPr>
          <w:spacing w:val="-3"/>
        </w:rPr>
        <w:t xml:space="preserve">Ці </w:t>
      </w:r>
      <w:r>
        <w:rPr>
          <w:spacing w:val="-4"/>
        </w:rPr>
        <w:t xml:space="preserve">сполуки мають </w:t>
      </w:r>
      <w:r>
        <w:rPr>
          <w:spacing w:val="-5"/>
        </w:rPr>
        <w:t>неприємний</w:t>
      </w:r>
      <w:r>
        <w:rPr>
          <w:spacing w:val="4"/>
        </w:rPr>
        <w:t xml:space="preserve"> </w:t>
      </w:r>
      <w:r>
        <w:rPr>
          <w:spacing w:val="-4"/>
        </w:rPr>
        <w:t>запах</w:t>
      </w:r>
    </w:p>
    <w:p w:rsidR="004B0589" w:rsidRDefault="00347E60">
      <w:pPr>
        <w:pStyle w:val="a3"/>
        <w:spacing w:before="5" w:line="220" w:lineRule="auto"/>
        <w:ind w:right="127" w:firstLine="0"/>
      </w:pPr>
      <w:r>
        <w:rPr>
          <w:spacing w:val="-4"/>
        </w:rPr>
        <w:t xml:space="preserve">«несвіжої риби», </w:t>
      </w:r>
      <w:r>
        <w:rPr>
          <w:spacing w:val="-3"/>
        </w:rPr>
        <w:t xml:space="preserve">так </w:t>
      </w:r>
      <w:r>
        <w:rPr>
          <w:spacing w:val="-4"/>
        </w:rPr>
        <w:t xml:space="preserve">званий </w:t>
      </w:r>
      <w:r>
        <w:rPr>
          <w:spacing w:val="-5"/>
        </w:rPr>
        <w:t xml:space="preserve">аміновий </w:t>
      </w:r>
      <w:r>
        <w:rPr>
          <w:spacing w:val="-4"/>
        </w:rPr>
        <w:t xml:space="preserve">запах. </w:t>
      </w:r>
      <w:r>
        <w:t xml:space="preserve">У </w:t>
      </w:r>
      <w:r>
        <w:rPr>
          <w:spacing w:val="-4"/>
        </w:rPr>
        <w:t xml:space="preserve">нормі </w:t>
      </w:r>
      <w:r>
        <w:t xml:space="preserve">ці </w:t>
      </w:r>
      <w:r>
        <w:rPr>
          <w:spacing w:val="-4"/>
        </w:rPr>
        <w:t xml:space="preserve">сполуки присутні </w:t>
      </w:r>
      <w:r>
        <w:t xml:space="preserve">в </w:t>
      </w:r>
      <w:r>
        <w:rPr>
          <w:spacing w:val="-5"/>
        </w:rPr>
        <w:t xml:space="preserve">менструальній рідині, </w:t>
      </w:r>
      <w:r>
        <w:rPr>
          <w:spacing w:val="-4"/>
        </w:rPr>
        <w:t xml:space="preserve">але </w:t>
      </w:r>
      <w:r>
        <w:t xml:space="preserve">в </w:t>
      </w:r>
      <w:r>
        <w:rPr>
          <w:spacing w:val="-4"/>
        </w:rPr>
        <w:t xml:space="preserve">дуже малих </w:t>
      </w:r>
      <w:r>
        <w:rPr>
          <w:spacing w:val="-5"/>
        </w:rPr>
        <w:t xml:space="preserve">концентраціях. </w:t>
      </w:r>
      <w:r>
        <w:rPr>
          <w:spacing w:val="-4"/>
        </w:rPr>
        <w:t xml:space="preserve">Крім </w:t>
      </w:r>
      <w:r>
        <w:rPr>
          <w:spacing w:val="-3"/>
        </w:rPr>
        <w:t xml:space="preserve">того </w:t>
      </w:r>
      <w:r>
        <w:rPr>
          <w:spacing w:val="-4"/>
        </w:rPr>
        <w:t xml:space="preserve">відомо, </w:t>
      </w:r>
      <w:r>
        <w:t xml:space="preserve">що </w:t>
      </w:r>
      <w:r>
        <w:rPr>
          <w:spacing w:val="-5"/>
        </w:rPr>
        <w:t xml:space="preserve">простагландини приймають </w:t>
      </w:r>
      <w:r>
        <w:rPr>
          <w:spacing w:val="-4"/>
        </w:rPr>
        <w:t>участь</w:t>
      </w:r>
      <w:r>
        <w:rPr>
          <w:spacing w:val="-4"/>
        </w:rPr>
        <w:t xml:space="preserve"> </w:t>
      </w:r>
      <w:r>
        <w:t xml:space="preserve">в </w:t>
      </w:r>
      <w:r>
        <w:rPr>
          <w:spacing w:val="-5"/>
        </w:rPr>
        <w:t xml:space="preserve">регуляції менструальної </w:t>
      </w:r>
      <w:r>
        <w:rPr>
          <w:spacing w:val="-4"/>
        </w:rPr>
        <w:t xml:space="preserve">кровотечі. </w:t>
      </w:r>
      <w:r>
        <w:rPr>
          <w:spacing w:val="-5"/>
        </w:rPr>
        <w:t xml:space="preserve">Інтенсивність </w:t>
      </w:r>
      <w:r>
        <w:rPr>
          <w:spacing w:val="-4"/>
        </w:rPr>
        <w:t xml:space="preserve">менструацій </w:t>
      </w:r>
      <w:r>
        <w:rPr>
          <w:spacing w:val="-5"/>
        </w:rPr>
        <w:t xml:space="preserve">визначається </w:t>
      </w:r>
      <w:r>
        <w:rPr>
          <w:spacing w:val="-3"/>
        </w:rPr>
        <w:t xml:space="preserve">не </w:t>
      </w:r>
      <w:r>
        <w:rPr>
          <w:spacing w:val="-5"/>
        </w:rPr>
        <w:t xml:space="preserve">тільки </w:t>
      </w:r>
      <w:r>
        <w:rPr>
          <w:spacing w:val="-4"/>
        </w:rPr>
        <w:t xml:space="preserve">структурою ендометрія </w:t>
      </w:r>
      <w:r>
        <w:t xml:space="preserve">до </w:t>
      </w:r>
      <w:r>
        <w:rPr>
          <w:spacing w:val="-4"/>
        </w:rPr>
        <w:t xml:space="preserve">моменту його відторгнення, </w:t>
      </w:r>
      <w:r>
        <w:t xml:space="preserve">а й </w:t>
      </w:r>
      <w:r>
        <w:rPr>
          <w:spacing w:val="-4"/>
        </w:rPr>
        <w:t xml:space="preserve">скорочувальною активністю </w:t>
      </w:r>
      <w:r>
        <w:rPr>
          <w:spacing w:val="-5"/>
        </w:rPr>
        <w:t xml:space="preserve">міометрія, артеріол, </w:t>
      </w:r>
      <w:r>
        <w:rPr>
          <w:spacing w:val="-4"/>
        </w:rPr>
        <w:t xml:space="preserve">агрегацією </w:t>
      </w:r>
      <w:r>
        <w:rPr>
          <w:spacing w:val="-5"/>
        </w:rPr>
        <w:t xml:space="preserve">тромбоцитів. </w:t>
      </w:r>
      <w:r>
        <w:rPr>
          <w:spacing w:val="-4"/>
        </w:rPr>
        <w:t xml:space="preserve">Зазначені процеси </w:t>
      </w:r>
      <w:r>
        <w:rPr>
          <w:spacing w:val="-5"/>
        </w:rPr>
        <w:t xml:space="preserve">тісним </w:t>
      </w:r>
      <w:r>
        <w:rPr>
          <w:spacing w:val="-4"/>
        </w:rPr>
        <w:t xml:space="preserve">чином  пов'язані </w:t>
      </w:r>
      <w:r>
        <w:rPr>
          <w:spacing w:val="-3"/>
        </w:rPr>
        <w:t xml:space="preserve">зі </w:t>
      </w:r>
      <w:r>
        <w:rPr>
          <w:spacing w:val="-4"/>
        </w:rPr>
        <w:t xml:space="preserve">ступенем </w:t>
      </w:r>
      <w:r>
        <w:rPr>
          <w:spacing w:val="-5"/>
        </w:rPr>
        <w:t xml:space="preserve">синтезу </w:t>
      </w:r>
      <w:r>
        <w:t xml:space="preserve">і </w:t>
      </w:r>
      <w:r>
        <w:rPr>
          <w:spacing w:val="-5"/>
        </w:rPr>
        <w:t xml:space="preserve">деградації простагландинів. Простагландини представляють особливий </w:t>
      </w:r>
      <w:r>
        <w:rPr>
          <w:spacing w:val="-4"/>
        </w:rPr>
        <w:t xml:space="preserve">клас </w:t>
      </w:r>
      <w:r>
        <w:rPr>
          <w:spacing w:val="-5"/>
        </w:rPr>
        <w:t xml:space="preserve">біологічно </w:t>
      </w:r>
      <w:r>
        <w:rPr>
          <w:spacing w:val="-4"/>
        </w:rPr>
        <w:t xml:space="preserve">активних речовин </w:t>
      </w:r>
      <w:r>
        <w:rPr>
          <w:spacing w:val="-5"/>
        </w:rPr>
        <w:t xml:space="preserve">(ненасичені </w:t>
      </w:r>
      <w:r>
        <w:rPr>
          <w:spacing w:val="-4"/>
        </w:rPr>
        <w:t xml:space="preserve">гідроксильовані жирні кислоти), які </w:t>
      </w:r>
      <w:r>
        <w:rPr>
          <w:spacing w:val="-5"/>
        </w:rPr>
        <w:t xml:space="preserve">виявляються практично </w:t>
      </w:r>
      <w:r>
        <w:t xml:space="preserve">у </w:t>
      </w:r>
      <w:r>
        <w:rPr>
          <w:spacing w:val="-4"/>
        </w:rPr>
        <w:t xml:space="preserve">всіх </w:t>
      </w:r>
      <w:r>
        <w:rPr>
          <w:spacing w:val="-5"/>
        </w:rPr>
        <w:t>тканинах організму.</w:t>
      </w:r>
    </w:p>
    <w:p w:rsidR="004B0589" w:rsidRDefault="00347E60">
      <w:pPr>
        <w:pStyle w:val="a3"/>
        <w:spacing w:before="2" w:line="220" w:lineRule="auto"/>
        <w:ind w:right="130"/>
      </w:pPr>
      <w:r>
        <w:t>Таким чином перспективним напрямком є</w:t>
      </w:r>
      <w:r>
        <w:t xml:space="preserve"> вивчення можливості ідентифікації крові менструального походження за її складом, а саме за простагландинами та триметіламіном. Дослідження з визначення вмісту простагландинів та триметіламіну як діагностичний критерій є перспективним, тому що, згідно з на</w:t>
      </w:r>
      <w:r>
        <w:t>уковими даними є показником менструальної рідини. Окрім того, вважаємо метод судово-медичної</w:t>
      </w:r>
    </w:p>
    <w:p w:rsidR="004B0589" w:rsidRDefault="004B0589">
      <w:pPr>
        <w:spacing w:line="220" w:lineRule="auto"/>
        <w:sectPr w:rsidR="004B0589">
          <w:pgSz w:w="8220" w:h="11900"/>
          <w:pgMar w:top="920" w:right="600" w:bottom="860" w:left="600" w:header="0" w:footer="675" w:gutter="0"/>
          <w:cols w:space="720"/>
        </w:sectPr>
      </w:pPr>
    </w:p>
    <w:p w:rsidR="004B0589" w:rsidRDefault="00347E60">
      <w:pPr>
        <w:pStyle w:val="a3"/>
        <w:spacing w:before="94" w:line="220" w:lineRule="auto"/>
        <w:ind w:left="136" w:right="300" w:firstLine="0"/>
      </w:pPr>
      <w:r>
        <w:lastRenderedPageBreak/>
        <w:t>ідентифікації крові менструального походження перспективним, тому, що в кожному лабораторному відділенні міських та обласних бюро судово-медичної</w:t>
      </w:r>
      <w:r>
        <w:t xml:space="preserve"> експертизи є і використовуються частина обладнання та реактивів, які необхідні для проведення цієї</w:t>
      </w:r>
      <w:r>
        <w:rPr>
          <w:spacing w:val="-8"/>
        </w:rPr>
        <w:t xml:space="preserve"> </w:t>
      </w:r>
      <w:r>
        <w:t>методики.</w:t>
      </w:r>
    </w:p>
    <w:p w:rsidR="004B0589" w:rsidRDefault="00347E60">
      <w:pPr>
        <w:pStyle w:val="a3"/>
        <w:spacing w:line="220" w:lineRule="auto"/>
        <w:ind w:left="136" w:right="303"/>
      </w:pPr>
      <w:r>
        <w:t>До останнього часу подібної методики взагалі не існувало в практиці судово-медичної лабораторії. На користь саме цього методу свідчить той факт, щ</w:t>
      </w:r>
      <w:r>
        <w:t>о результати можна отримати вже через 15-17 годин, а на судово-медичне цитологічне дослідження об’єктів, яке застосовується і на даний час, витрачається, щонайменше три</w:t>
      </w:r>
      <w:r>
        <w:rPr>
          <w:spacing w:val="-4"/>
        </w:rPr>
        <w:t xml:space="preserve"> </w:t>
      </w:r>
      <w:r>
        <w:t>доби.</w:t>
      </w:r>
    </w:p>
    <w:p w:rsidR="004B0589" w:rsidRDefault="004B0589">
      <w:pPr>
        <w:pStyle w:val="a3"/>
        <w:spacing w:before="2"/>
        <w:ind w:left="0" w:firstLine="0"/>
        <w:jc w:val="left"/>
        <w:rPr>
          <w:sz w:val="18"/>
        </w:rPr>
      </w:pPr>
    </w:p>
    <w:p w:rsidR="004B0589" w:rsidRDefault="00347E60">
      <w:pPr>
        <w:pStyle w:val="2"/>
        <w:spacing w:line="231" w:lineRule="exact"/>
        <w:ind w:left="2749"/>
        <w:jc w:val="both"/>
      </w:pPr>
      <w:r>
        <w:t>Перелік посилань</w:t>
      </w:r>
    </w:p>
    <w:p w:rsidR="004B0589" w:rsidRDefault="00347E60" w:rsidP="00347E60">
      <w:pPr>
        <w:pStyle w:val="a5"/>
        <w:numPr>
          <w:ilvl w:val="0"/>
          <w:numId w:val="1"/>
        </w:numPr>
        <w:tabs>
          <w:tab w:val="left" w:pos="700"/>
        </w:tabs>
        <w:spacing w:before="5" w:line="220" w:lineRule="auto"/>
        <w:ind w:right="298" w:firstLine="357"/>
        <w:jc w:val="both"/>
        <w:rPr>
          <w:sz w:val="20"/>
        </w:rPr>
      </w:pPr>
      <w:r>
        <w:rPr>
          <w:i/>
          <w:spacing w:val="-4"/>
          <w:sz w:val="20"/>
        </w:rPr>
        <w:t xml:space="preserve">Кривда </w:t>
      </w:r>
      <w:r>
        <w:rPr>
          <w:i/>
          <w:spacing w:val="-3"/>
          <w:sz w:val="20"/>
        </w:rPr>
        <w:t xml:space="preserve">Г. </w:t>
      </w:r>
      <w:r>
        <w:rPr>
          <w:i/>
          <w:spacing w:val="-4"/>
          <w:sz w:val="20"/>
        </w:rPr>
        <w:t xml:space="preserve">Ф., Демянчук </w:t>
      </w:r>
      <w:r>
        <w:rPr>
          <w:i/>
          <w:sz w:val="20"/>
        </w:rPr>
        <w:t xml:space="preserve">А. </w:t>
      </w:r>
      <w:r>
        <w:rPr>
          <w:i/>
          <w:spacing w:val="-3"/>
          <w:sz w:val="20"/>
        </w:rPr>
        <w:t xml:space="preserve">П., </w:t>
      </w:r>
      <w:r>
        <w:rPr>
          <w:i/>
          <w:spacing w:val="-5"/>
          <w:sz w:val="20"/>
        </w:rPr>
        <w:t xml:space="preserve">Котельникова </w:t>
      </w:r>
      <w:r>
        <w:rPr>
          <w:i/>
          <w:sz w:val="20"/>
        </w:rPr>
        <w:t xml:space="preserve">В. </w:t>
      </w:r>
      <w:r>
        <w:rPr>
          <w:i/>
          <w:spacing w:val="-3"/>
          <w:sz w:val="20"/>
        </w:rPr>
        <w:t xml:space="preserve">О., </w:t>
      </w:r>
      <w:r>
        <w:rPr>
          <w:i/>
          <w:spacing w:val="-5"/>
          <w:sz w:val="20"/>
        </w:rPr>
        <w:t xml:space="preserve">Старовойтова </w:t>
      </w:r>
      <w:r>
        <w:rPr>
          <w:i/>
          <w:sz w:val="20"/>
        </w:rPr>
        <w:t xml:space="preserve">Р. </w:t>
      </w:r>
      <w:r>
        <w:rPr>
          <w:i/>
          <w:spacing w:val="-5"/>
          <w:sz w:val="20"/>
        </w:rPr>
        <w:t xml:space="preserve">О., </w:t>
      </w:r>
      <w:r>
        <w:rPr>
          <w:i/>
          <w:spacing w:val="-4"/>
          <w:sz w:val="20"/>
        </w:rPr>
        <w:t xml:space="preserve">Кривда  </w:t>
      </w:r>
      <w:r>
        <w:rPr>
          <w:i/>
          <w:sz w:val="20"/>
        </w:rPr>
        <w:t xml:space="preserve">Р. Г. </w:t>
      </w:r>
      <w:r>
        <w:rPr>
          <w:spacing w:val="-5"/>
          <w:sz w:val="20"/>
        </w:rPr>
        <w:t xml:space="preserve">Судово-медичне  дослідження  </w:t>
      </w:r>
      <w:r>
        <w:rPr>
          <w:spacing w:val="-4"/>
          <w:sz w:val="20"/>
        </w:rPr>
        <w:t xml:space="preserve">речових  доказів.   Херсон   2014. </w:t>
      </w:r>
      <w:r>
        <w:rPr>
          <w:spacing w:val="-3"/>
          <w:sz w:val="20"/>
        </w:rPr>
        <w:t xml:space="preserve">С. </w:t>
      </w:r>
      <w:r>
        <w:rPr>
          <w:spacing w:val="-5"/>
          <w:sz w:val="20"/>
        </w:rPr>
        <w:t>137–145</w:t>
      </w:r>
      <w:r>
        <w:rPr>
          <w:spacing w:val="-14"/>
          <w:sz w:val="20"/>
        </w:rPr>
        <w:t xml:space="preserve"> </w:t>
      </w:r>
      <w:r>
        <w:rPr>
          <w:sz w:val="20"/>
        </w:rPr>
        <w:t>с.</w:t>
      </w:r>
    </w:p>
    <w:p w:rsidR="004B0589" w:rsidRDefault="00347E60" w:rsidP="00347E60">
      <w:pPr>
        <w:pStyle w:val="a5"/>
        <w:numPr>
          <w:ilvl w:val="0"/>
          <w:numId w:val="1"/>
        </w:numPr>
        <w:tabs>
          <w:tab w:val="left" w:pos="697"/>
        </w:tabs>
        <w:spacing w:before="1" w:line="220" w:lineRule="auto"/>
        <w:ind w:right="300" w:firstLine="357"/>
        <w:jc w:val="both"/>
        <w:rPr>
          <w:sz w:val="20"/>
        </w:rPr>
      </w:pPr>
      <w:r>
        <w:rPr>
          <w:i/>
          <w:sz w:val="20"/>
        </w:rPr>
        <w:t xml:space="preserve">Старовойтова Р. О. , Мішалов В. Д. , Кривда Г. Ф. </w:t>
      </w:r>
      <w:r>
        <w:rPr>
          <w:sz w:val="20"/>
        </w:rPr>
        <w:t>Судово-медична цитологія. Одеса, 2007. С.</w:t>
      </w:r>
      <w:r>
        <w:rPr>
          <w:spacing w:val="-3"/>
          <w:sz w:val="20"/>
        </w:rPr>
        <w:t xml:space="preserve"> </w:t>
      </w:r>
      <w:r>
        <w:rPr>
          <w:sz w:val="20"/>
        </w:rPr>
        <w:t>208–213.</w:t>
      </w:r>
    </w:p>
    <w:p w:rsidR="004B0589" w:rsidRDefault="00347E60" w:rsidP="00347E60">
      <w:pPr>
        <w:pStyle w:val="a5"/>
        <w:numPr>
          <w:ilvl w:val="0"/>
          <w:numId w:val="1"/>
        </w:numPr>
        <w:tabs>
          <w:tab w:val="left" w:pos="683"/>
        </w:tabs>
        <w:spacing w:before="1" w:line="220" w:lineRule="auto"/>
        <w:ind w:right="300" w:firstLine="357"/>
        <w:jc w:val="both"/>
        <w:rPr>
          <w:sz w:val="20"/>
        </w:rPr>
      </w:pPr>
      <w:r>
        <w:rPr>
          <w:i/>
          <w:spacing w:val="-5"/>
          <w:sz w:val="20"/>
        </w:rPr>
        <w:t xml:space="preserve">Старовойтова </w:t>
      </w:r>
      <w:r>
        <w:rPr>
          <w:i/>
          <w:sz w:val="20"/>
        </w:rPr>
        <w:t xml:space="preserve">Р. </w:t>
      </w:r>
      <w:r>
        <w:rPr>
          <w:i/>
          <w:spacing w:val="-3"/>
          <w:sz w:val="20"/>
        </w:rPr>
        <w:t xml:space="preserve">О., </w:t>
      </w:r>
      <w:r>
        <w:rPr>
          <w:i/>
          <w:spacing w:val="-5"/>
          <w:sz w:val="20"/>
        </w:rPr>
        <w:t xml:space="preserve">Дручініна </w:t>
      </w:r>
      <w:r>
        <w:rPr>
          <w:i/>
          <w:spacing w:val="-3"/>
          <w:sz w:val="20"/>
        </w:rPr>
        <w:t xml:space="preserve">І. М. </w:t>
      </w:r>
      <w:r>
        <w:rPr>
          <w:i/>
          <w:sz w:val="20"/>
        </w:rPr>
        <w:t xml:space="preserve">, </w:t>
      </w:r>
      <w:r>
        <w:rPr>
          <w:i/>
          <w:spacing w:val="-5"/>
          <w:sz w:val="20"/>
        </w:rPr>
        <w:t xml:space="preserve">Бурчинський </w:t>
      </w:r>
      <w:r>
        <w:rPr>
          <w:i/>
          <w:sz w:val="20"/>
        </w:rPr>
        <w:t xml:space="preserve">В. </w:t>
      </w:r>
      <w:r>
        <w:rPr>
          <w:i/>
          <w:spacing w:val="-3"/>
          <w:sz w:val="20"/>
        </w:rPr>
        <w:t xml:space="preserve">Г., </w:t>
      </w:r>
      <w:r>
        <w:rPr>
          <w:i/>
          <w:spacing w:val="-4"/>
          <w:sz w:val="20"/>
        </w:rPr>
        <w:t xml:space="preserve">Кривда </w:t>
      </w:r>
      <w:r>
        <w:rPr>
          <w:i/>
          <w:spacing w:val="-3"/>
          <w:sz w:val="20"/>
        </w:rPr>
        <w:t xml:space="preserve">Г. </w:t>
      </w:r>
      <w:r>
        <w:rPr>
          <w:i/>
          <w:spacing w:val="-5"/>
          <w:sz w:val="20"/>
        </w:rPr>
        <w:t xml:space="preserve">Ф., Лещенко </w:t>
      </w:r>
      <w:r>
        <w:rPr>
          <w:i/>
          <w:sz w:val="20"/>
        </w:rPr>
        <w:t xml:space="preserve">О. </w:t>
      </w:r>
      <w:r>
        <w:rPr>
          <w:i/>
          <w:spacing w:val="-3"/>
          <w:sz w:val="20"/>
        </w:rPr>
        <w:t xml:space="preserve">П. </w:t>
      </w:r>
      <w:r>
        <w:rPr>
          <w:spacing w:val="-5"/>
          <w:sz w:val="20"/>
        </w:rPr>
        <w:t xml:space="preserve">Судово-цитологічний </w:t>
      </w:r>
      <w:r>
        <w:rPr>
          <w:spacing w:val="-4"/>
          <w:sz w:val="20"/>
        </w:rPr>
        <w:t xml:space="preserve">атлас тканин </w:t>
      </w:r>
      <w:r>
        <w:rPr>
          <w:spacing w:val="-3"/>
          <w:sz w:val="20"/>
        </w:rPr>
        <w:t xml:space="preserve">та </w:t>
      </w:r>
      <w:r>
        <w:rPr>
          <w:spacing w:val="-4"/>
          <w:sz w:val="20"/>
        </w:rPr>
        <w:t xml:space="preserve">органів </w:t>
      </w:r>
      <w:r>
        <w:rPr>
          <w:spacing w:val="-5"/>
          <w:sz w:val="20"/>
        </w:rPr>
        <w:t>людини. Херсон, 2011.</w:t>
      </w:r>
    </w:p>
    <w:p w:rsidR="004B0589" w:rsidRDefault="00347E60" w:rsidP="00347E60">
      <w:pPr>
        <w:pStyle w:val="a5"/>
        <w:numPr>
          <w:ilvl w:val="0"/>
          <w:numId w:val="1"/>
        </w:numPr>
        <w:tabs>
          <w:tab w:val="left" w:pos="695"/>
        </w:tabs>
        <w:spacing w:line="206" w:lineRule="exact"/>
        <w:ind w:left="694" w:hanging="201"/>
        <w:jc w:val="both"/>
        <w:rPr>
          <w:sz w:val="20"/>
        </w:rPr>
      </w:pPr>
      <w:r>
        <w:rPr>
          <w:i/>
          <w:sz w:val="20"/>
        </w:rPr>
        <w:t xml:space="preserve">Бороян Р. Г. </w:t>
      </w:r>
      <w:r>
        <w:rPr>
          <w:sz w:val="20"/>
        </w:rPr>
        <w:t>Простогландины: взгляд на будуще. Москва,</w:t>
      </w:r>
      <w:r>
        <w:rPr>
          <w:spacing w:val="-9"/>
          <w:sz w:val="20"/>
        </w:rPr>
        <w:t xml:space="preserve"> </w:t>
      </w:r>
      <w:r>
        <w:rPr>
          <w:sz w:val="20"/>
        </w:rPr>
        <w:t>1983.</w:t>
      </w:r>
    </w:p>
    <w:p w:rsidR="004B0589" w:rsidRDefault="00347E60" w:rsidP="00347E60">
      <w:pPr>
        <w:pStyle w:val="a5"/>
        <w:numPr>
          <w:ilvl w:val="0"/>
          <w:numId w:val="1"/>
        </w:numPr>
        <w:tabs>
          <w:tab w:val="left" w:pos="695"/>
        </w:tabs>
        <w:spacing w:line="221" w:lineRule="exact"/>
        <w:ind w:left="694" w:hanging="201"/>
        <w:jc w:val="both"/>
        <w:rPr>
          <w:sz w:val="20"/>
        </w:rPr>
      </w:pPr>
      <w:r>
        <w:rPr>
          <w:i/>
          <w:sz w:val="20"/>
        </w:rPr>
        <w:t xml:space="preserve">Ажгихин И. С. </w:t>
      </w:r>
      <w:r>
        <w:rPr>
          <w:sz w:val="20"/>
        </w:rPr>
        <w:t>Простогландины. Москва,</w:t>
      </w:r>
      <w:r>
        <w:rPr>
          <w:spacing w:val="-4"/>
          <w:sz w:val="20"/>
        </w:rPr>
        <w:t xml:space="preserve"> </w:t>
      </w:r>
      <w:r>
        <w:rPr>
          <w:sz w:val="20"/>
        </w:rPr>
        <w:t>1978.</w:t>
      </w:r>
    </w:p>
    <w:p w:rsidR="004B0589" w:rsidRDefault="004B0589">
      <w:pPr>
        <w:pStyle w:val="a3"/>
        <w:ind w:left="0" w:firstLine="0"/>
        <w:jc w:val="left"/>
        <w:rPr>
          <w:sz w:val="22"/>
        </w:rPr>
      </w:pPr>
    </w:p>
    <w:p w:rsidR="004B0589" w:rsidRDefault="00347E60">
      <w:pPr>
        <w:pStyle w:val="a3"/>
        <w:spacing w:before="1" w:line="220" w:lineRule="auto"/>
        <w:ind w:right="132"/>
      </w:pPr>
      <w:bookmarkStart w:id="0" w:name="_GoBack"/>
      <w:bookmarkEnd w:id="0"/>
      <w:r>
        <w:t>.</w:t>
      </w:r>
    </w:p>
    <w:p w:rsidR="004B0589" w:rsidRDefault="004B0589">
      <w:pPr>
        <w:spacing w:line="220" w:lineRule="auto"/>
        <w:sectPr w:rsidR="004B0589">
          <w:pgSz w:w="8220" w:h="11900"/>
          <w:pgMar w:top="920" w:right="600" w:bottom="860" w:left="600" w:header="0" w:footer="675" w:gutter="0"/>
          <w:cols w:space="720"/>
        </w:sectPr>
      </w:pPr>
    </w:p>
    <w:p w:rsidR="004B0589" w:rsidRDefault="00347E60">
      <w:pPr>
        <w:spacing w:before="136"/>
        <w:ind w:left="801" w:right="967"/>
        <w:jc w:val="center"/>
        <w:rPr>
          <w:i/>
          <w:sz w:val="21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0.7pt;margin-top:551.25pt;width:15.05pt;height:11.1pt;z-index:-17882112;mso-position-horizontal-relative:page;mso-position-vertical-relative:page" filled="f" stroked="f">
            <v:textbox inset="0,0,0,0">
              <w:txbxContent>
                <w:p w:rsidR="004B0589" w:rsidRDefault="00347E60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267</w:t>
                  </w:r>
                </w:p>
              </w:txbxContent>
            </v:textbox>
            <w10:wrap anchorx="page" anchory="page"/>
          </v:shape>
        </w:pict>
      </w:r>
      <w:r>
        <w:pict>
          <v:rect id="_x0000_s1028" style="position:absolute;left:0;text-align:left;margin-left:333.85pt;margin-top:536.8pt;width:54pt;height:45pt;z-index:15786496;mso-position-horizontal-relative:page;mso-position-vertical-relative:page" stroked="f">
            <w10:wrap anchorx="page" anchory="page"/>
          </v:rect>
        </w:pict>
      </w:r>
      <w:r>
        <w:rPr>
          <w:i/>
          <w:sz w:val="21"/>
        </w:rPr>
        <w:t>Науково-практичне видання</w:t>
      </w:r>
    </w:p>
    <w:p w:rsidR="004B0589" w:rsidRDefault="004B0589">
      <w:pPr>
        <w:pStyle w:val="a3"/>
        <w:ind w:left="0" w:firstLine="0"/>
        <w:jc w:val="left"/>
        <w:rPr>
          <w:i/>
          <w:sz w:val="22"/>
        </w:rPr>
      </w:pPr>
    </w:p>
    <w:p w:rsidR="004B0589" w:rsidRDefault="004B0589">
      <w:pPr>
        <w:pStyle w:val="a3"/>
        <w:ind w:left="0" w:firstLine="0"/>
        <w:jc w:val="left"/>
        <w:rPr>
          <w:i/>
          <w:sz w:val="22"/>
        </w:rPr>
      </w:pPr>
    </w:p>
    <w:p w:rsidR="004B0589" w:rsidRDefault="004B0589">
      <w:pPr>
        <w:pStyle w:val="a3"/>
        <w:ind w:left="0" w:firstLine="0"/>
        <w:jc w:val="left"/>
        <w:rPr>
          <w:i/>
          <w:sz w:val="22"/>
        </w:rPr>
      </w:pPr>
    </w:p>
    <w:p w:rsidR="004B0589" w:rsidRDefault="004B0589">
      <w:pPr>
        <w:pStyle w:val="a3"/>
        <w:ind w:left="0" w:firstLine="0"/>
        <w:jc w:val="left"/>
        <w:rPr>
          <w:i/>
          <w:sz w:val="18"/>
        </w:rPr>
      </w:pPr>
    </w:p>
    <w:p w:rsidR="004B0589" w:rsidRDefault="00347E60">
      <w:pPr>
        <w:pStyle w:val="1"/>
        <w:ind w:left="902" w:right="1070"/>
      </w:pPr>
      <w:r>
        <w:t>АКТУАЛЬНІ ПИТАННЯ СТАНДАРТИЗАЦІЇ СУДОВО-ЕКСПЕРТНОГО ЗАБЕЗПЕЧЕННЯ ПРАВОСУДДЯ В УКРАЇНІ.</w:t>
      </w:r>
    </w:p>
    <w:p w:rsidR="004B0589" w:rsidRDefault="00347E60">
      <w:pPr>
        <w:ind w:left="801" w:right="968"/>
        <w:jc w:val="center"/>
        <w:rPr>
          <w:b/>
          <w:sz w:val="24"/>
        </w:rPr>
      </w:pPr>
      <w:r>
        <w:rPr>
          <w:b/>
          <w:sz w:val="24"/>
        </w:rPr>
        <w:t>ПЕРСПЕКТИВИ РОЗВИТКУ</w:t>
      </w:r>
    </w:p>
    <w:p w:rsidR="004B0589" w:rsidRDefault="004B0589">
      <w:pPr>
        <w:pStyle w:val="a3"/>
        <w:ind w:left="0" w:firstLine="0"/>
        <w:jc w:val="left"/>
        <w:rPr>
          <w:b/>
          <w:sz w:val="26"/>
        </w:rPr>
      </w:pPr>
    </w:p>
    <w:p w:rsidR="004B0589" w:rsidRDefault="004B0589">
      <w:pPr>
        <w:pStyle w:val="a3"/>
        <w:spacing w:before="1"/>
        <w:ind w:left="0" w:firstLine="0"/>
        <w:jc w:val="left"/>
        <w:rPr>
          <w:b/>
          <w:sz w:val="37"/>
        </w:rPr>
      </w:pPr>
    </w:p>
    <w:p w:rsidR="004B0589" w:rsidRDefault="00347E60">
      <w:pPr>
        <w:pStyle w:val="2"/>
        <w:spacing w:line="241" w:lineRule="exact"/>
        <w:ind w:right="966"/>
      </w:pPr>
      <w:r>
        <w:t>Матеріали</w:t>
      </w:r>
    </w:p>
    <w:p w:rsidR="004B0589" w:rsidRDefault="00347E60">
      <w:pPr>
        <w:ind w:left="801" w:right="967"/>
        <w:jc w:val="center"/>
        <w:rPr>
          <w:b/>
          <w:sz w:val="21"/>
        </w:rPr>
      </w:pPr>
      <w:r>
        <w:rPr>
          <w:b/>
          <w:sz w:val="21"/>
        </w:rPr>
        <w:t>міжнародної науково-практичної конференції</w:t>
      </w:r>
    </w:p>
    <w:p w:rsidR="004B0589" w:rsidRDefault="004B0589">
      <w:pPr>
        <w:pStyle w:val="a3"/>
        <w:spacing w:before="1"/>
        <w:ind w:left="0" w:firstLine="0"/>
        <w:jc w:val="left"/>
        <w:rPr>
          <w:b/>
        </w:rPr>
      </w:pPr>
    </w:p>
    <w:p w:rsidR="004B0589" w:rsidRDefault="00347E60">
      <w:pPr>
        <w:ind w:left="801" w:right="967"/>
        <w:jc w:val="center"/>
        <w:rPr>
          <w:b/>
          <w:sz w:val="21"/>
        </w:rPr>
      </w:pPr>
      <w:r>
        <w:rPr>
          <w:b/>
          <w:sz w:val="21"/>
        </w:rPr>
        <w:t>(м. Київ, 4-5 липня 2018 року)</w:t>
      </w:r>
    </w:p>
    <w:p w:rsidR="004B0589" w:rsidRDefault="004B0589">
      <w:pPr>
        <w:pStyle w:val="a3"/>
        <w:ind w:left="0" w:firstLine="0"/>
        <w:jc w:val="left"/>
        <w:rPr>
          <w:b/>
          <w:sz w:val="22"/>
        </w:rPr>
      </w:pPr>
    </w:p>
    <w:p w:rsidR="004B0589" w:rsidRDefault="004B0589">
      <w:pPr>
        <w:pStyle w:val="a3"/>
        <w:ind w:left="0" w:firstLine="0"/>
        <w:jc w:val="left"/>
        <w:rPr>
          <w:b/>
          <w:sz w:val="22"/>
        </w:rPr>
      </w:pPr>
    </w:p>
    <w:p w:rsidR="004B0589" w:rsidRDefault="004B0589">
      <w:pPr>
        <w:pStyle w:val="a3"/>
        <w:ind w:left="0" w:firstLine="0"/>
        <w:jc w:val="left"/>
        <w:rPr>
          <w:b/>
          <w:sz w:val="22"/>
        </w:rPr>
      </w:pPr>
    </w:p>
    <w:p w:rsidR="004B0589" w:rsidRDefault="004B0589">
      <w:pPr>
        <w:pStyle w:val="a3"/>
        <w:spacing w:before="10"/>
        <w:ind w:left="0" w:firstLine="0"/>
        <w:jc w:val="left"/>
        <w:rPr>
          <w:b/>
          <w:sz w:val="24"/>
        </w:rPr>
      </w:pPr>
    </w:p>
    <w:p w:rsidR="004B0589" w:rsidRDefault="00347E60">
      <w:pPr>
        <w:spacing w:line="207" w:lineRule="exact"/>
        <w:ind w:left="801" w:right="968"/>
        <w:jc w:val="center"/>
        <w:rPr>
          <w:b/>
          <w:sz w:val="18"/>
        </w:rPr>
      </w:pPr>
      <w:r>
        <w:rPr>
          <w:b/>
          <w:sz w:val="18"/>
        </w:rPr>
        <w:t>Адреса редакції:</w:t>
      </w:r>
    </w:p>
    <w:p w:rsidR="004B0589" w:rsidRDefault="00347E60">
      <w:pPr>
        <w:spacing w:line="205" w:lineRule="exact"/>
        <w:ind w:left="801" w:right="966"/>
        <w:jc w:val="center"/>
        <w:rPr>
          <w:b/>
          <w:sz w:val="18"/>
        </w:rPr>
      </w:pPr>
      <w:r>
        <w:rPr>
          <w:b/>
          <w:sz w:val="18"/>
        </w:rPr>
        <w:t>Київський НДІСЕ Міністерства юстиції України</w:t>
      </w:r>
    </w:p>
    <w:p w:rsidR="004B0589" w:rsidRDefault="00347E60">
      <w:pPr>
        <w:spacing w:line="205" w:lineRule="exact"/>
        <w:ind w:left="801" w:right="968"/>
        <w:jc w:val="center"/>
        <w:rPr>
          <w:sz w:val="18"/>
        </w:rPr>
      </w:pPr>
      <w:r>
        <w:rPr>
          <w:sz w:val="18"/>
        </w:rPr>
        <w:t>вул. Смоленська, 6, м. Київ, 03057</w:t>
      </w:r>
    </w:p>
    <w:p w:rsidR="004B0589" w:rsidRDefault="00347E60">
      <w:pPr>
        <w:ind w:left="2284" w:right="2448"/>
        <w:jc w:val="center"/>
        <w:rPr>
          <w:sz w:val="18"/>
        </w:rPr>
      </w:pPr>
      <w:r>
        <w:rPr>
          <w:sz w:val="18"/>
        </w:rPr>
        <w:t xml:space="preserve">тел./факс 200 29 11, 200 29 29 E-mail: </w:t>
      </w:r>
      <w:hyperlink r:id="rId9">
        <w:r>
          <w:rPr>
            <w:sz w:val="18"/>
          </w:rPr>
          <w:t>info@kniise.gov.ua</w:t>
        </w:r>
      </w:hyperlink>
    </w:p>
    <w:p w:rsidR="004B0589" w:rsidRDefault="004B0589">
      <w:pPr>
        <w:jc w:val="center"/>
        <w:rPr>
          <w:sz w:val="18"/>
        </w:rPr>
        <w:sectPr w:rsidR="004B0589">
          <w:footerReference w:type="default" r:id="rId10"/>
          <w:pgSz w:w="8220" w:h="11900"/>
          <w:pgMar w:top="1100" w:right="600" w:bottom="0" w:left="600" w:header="0" w:footer="0" w:gutter="0"/>
          <w:cols w:space="720"/>
        </w:sect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ind w:left="0" w:firstLine="0"/>
        <w:jc w:val="left"/>
        <w:rPr>
          <w:sz w:val="20"/>
        </w:rPr>
      </w:pPr>
    </w:p>
    <w:p w:rsidR="004B0589" w:rsidRDefault="004B0589">
      <w:pPr>
        <w:pStyle w:val="a3"/>
        <w:spacing w:before="2"/>
        <w:ind w:left="0" w:firstLine="0"/>
        <w:jc w:val="left"/>
        <w:rPr>
          <w:sz w:val="18"/>
        </w:rPr>
      </w:pPr>
    </w:p>
    <w:p w:rsidR="004B0589" w:rsidRDefault="00347E60">
      <w:pPr>
        <w:spacing w:before="93" w:line="207" w:lineRule="exact"/>
        <w:ind w:left="801" w:right="629"/>
        <w:jc w:val="center"/>
        <w:rPr>
          <w:i/>
          <w:sz w:val="18"/>
        </w:rPr>
      </w:pPr>
      <w:r>
        <w:rPr>
          <w:sz w:val="18"/>
        </w:rPr>
        <w:t xml:space="preserve">Керівник видавничого проекту </w:t>
      </w:r>
      <w:r>
        <w:rPr>
          <w:i/>
          <w:sz w:val="18"/>
        </w:rPr>
        <w:t>Зарицький</w:t>
      </w:r>
      <w:r>
        <w:rPr>
          <w:i/>
          <w:spacing w:val="-25"/>
          <w:sz w:val="18"/>
        </w:rPr>
        <w:t xml:space="preserve"> </w:t>
      </w:r>
      <w:r>
        <w:rPr>
          <w:i/>
          <w:sz w:val="18"/>
        </w:rPr>
        <w:t>В.І.</w:t>
      </w:r>
    </w:p>
    <w:p w:rsidR="004B0589" w:rsidRDefault="00347E60">
      <w:pPr>
        <w:spacing w:line="207" w:lineRule="exact"/>
        <w:ind w:left="801" w:right="631"/>
        <w:jc w:val="center"/>
        <w:rPr>
          <w:i/>
          <w:sz w:val="18"/>
        </w:rPr>
      </w:pPr>
      <w:r>
        <w:rPr>
          <w:sz w:val="18"/>
        </w:rPr>
        <w:t xml:space="preserve">Комп’ютерна верстка та дизайн </w:t>
      </w:r>
      <w:r>
        <w:rPr>
          <w:i/>
          <w:sz w:val="18"/>
        </w:rPr>
        <w:t>Щербина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О.П.</w:t>
      </w:r>
    </w:p>
    <w:p w:rsidR="004B0589" w:rsidRDefault="004B0589">
      <w:pPr>
        <w:pStyle w:val="a3"/>
        <w:ind w:left="0" w:firstLine="0"/>
        <w:jc w:val="left"/>
        <w:rPr>
          <w:i/>
          <w:sz w:val="20"/>
        </w:rPr>
      </w:pPr>
    </w:p>
    <w:p w:rsidR="004B0589" w:rsidRDefault="004B0589">
      <w:pPr>
        <w:pStyle w:val="a3"/>
        <w:ind w:left="0" w:firstLine="0"/>
        <w:jc w:val="left"/>
        <w:rPr>
          <w:i/>
          <w:sz w:val="16"/>
        </w:rPr>
      </w:pPr>
    </w:p>
    <w:p w:rsidR="004B0589" w:rsidRDefault="00347E60">
      <w:pPr>
        <w:spacing w:line="207" w:lineRule="exact"/>
        <w:ind w:left="801" w:right="631"/>
        <w:jc w:val="center"/>
        <w:rPr>
          <w:sz w:val="18"/>
        </w:rPr>
      </w:pPr>
      <w:r>
        <w:rPr>
          <w:sz w:val="18"/>
        </w:rPr>
        <w:t xml:space="preserve">Підписано до друку 20.06.2018. Формат 60x84 </w:t>
      </w:r>
      <w:r>
        <w:rPr>
          <w:sz w:val="18"/>
          <w:vertAlign w:val="superscript"/>
        </w:rPr>
        <w:t>1</w:t>
      </w:r>
      <w:r>
        <w:rPr>
          <w:sz w:val="18"/>
        </w:rPr>
        <w:t>/</w:t>
      </w:r>
      <w:r>
        <w:rPr>
          <w:sz w:val="18"/>
          <w:vertAlign w:val="subscript"/>
        </w:rPr>
        <w:t>16</w:t>
      </w:r>
      <w:r>
        <w:rPr>
          <w:sz w:val="18"/>
        </w:rPr>
        <w:t>.</w:t>
      </w:r>
    </w:p>
    <w:p w:rsidR="004B0589" w:rsidRDefault="00347E60">
      <w:pPr>
        <w:spacing w:line="207" w:lineRule="exact"/>
        <w:ind w:left="801" w:right="631"/>
        <w:jc w:val="center"/>
        <w:rPr>
          <w:sz w:val="18"/>
        </w:rPr>
      </w:pPr>
      <w:r>
        <w:rPr>
          <w:sz w:val="18"/>
        </w:rPr>
        <w:t>Папір офсетний. Друк офсетний. Гарнітура Times New Roman.</w:t>
      </w:r>
    </w:p>
    <w:p w:rsidR="004B0589" w:rsidRDefault="00347E60">
      <w:pPr>
        <w:spacing w:before="1" w:line="207" w:lineRule="exact"/>
        <w:ind w:left="801" w:right="630"/>
        <w:jc w:val="center"/>
        <w:rPr>
          <w:sz w:val="18"/>
        </w:rPr>
      </w:pPr>
      <w:r>
        <w:rPr>
          <w:sz w:val="18"/>
        </w:rPr>
        <w:t>Умовн. друк. аркушів – 15,58. Обл.-вид. аркушів – 15,63.</w:t>
      </w:r>
    </w:p>
    <w:p w:rsidR="004B0589" w:rsidRDefault="00347E60">
      <w:pPr>
        <w:spacing w:line="207" w:lineRule="exact"/>
        <w:ind w:left="801" w:right="629"/>
        <w:jc w:val="center"/>
        <w:rPr>
          <w:sz w:val="18"/>
        </w:rPr>
      </w:pPr>
      <w:r>
        <w:rPr>
          <w:sz w:val="18"/>
        </w:rPr>
        <w:t>Тираж 300.</w:t>
      </w:r>
    </w:p>
    <w:p w:rsidR="004B0589" w:rsidRDefault="004B0589">
      <w:pPr>
        <w:pStyle w:val="a3"/>
        <w:ind w:left="0" w:firstLine="0"/>
        <w:jc w:val="left"/>
        <w:rPr>
          <w:sz w:val="18"/>
        </w:rPr>
      </w:pPr>
    </w:p>
    <w:p w:rsidR="004B0589" w:rsidRDefault="00347E60">
      <w:pPr>
        <w:ind w:left="1765" w:right="1589"/>
        <w:jc w:val="center"/>
        <w:rPr>
          <w:sz w:val="18"/>
        </w:rPr>
      </w:pPr>
      <w:r>
        <w:rPr>
          <w:sz w:val="18"/>
        </w:rPr>
        <w:t>Виготовлювач «Видавництво Ліра-К» Свідоцтво № 3981, серія ДК.</w:t>
      </w:r>
    </w:p>
    <w:p w:rsidR="004B0589" w:rsidRDefault="00347E60">
      <w:pPr>
        <w:ind w:left="801" w:right="628"/>
        <w:jc w:val="center"/>
        <w:rPr>
          <w:sz w:val="18"/>
        </w:rPr>
      </w:pPr>
      <w:r>
        <w:rPr>
          <w:sz w:val="18"/>
        </w:rPr>
        <w:t>03115, м. Київ, вул. Ф. Пушиної, 27, оф. 20-22</w:t>
      </w:r>
    </w:p>
    <w:p w:rsidR="004B0589" w:rsidRDefault="00347E60">
      <w:pPr>
        <w:spacing w:line="207" w:lineRule="exact"/>
        <w:ind w:left="801" w:right="628"/>
        <w:jc w:val="center"/>
        <w:rPr>
          <w:sz w:val="18"/>
        </w:rPr>
      </w:pPr>
      <w:r>
        <w:rPr>
          <w:sz w:val="18"/>
        </w:rPr>
        <w:t>тел./факс (044) 247-93-37; 228-81-12</w:t>
      </w:r>
    </w:p>
    <w:p w:rsidR="004B0589" w:rsidRDefault="00347E60">
      <w:pPr>
        <w:spacing w:line="207" w:lineRule="exact"/>
        <w:ind w:left="801" w:right="628"/>
        <w:jc w:val="center"/>
        <w:rPr>
          <w:sz w:val="18"/>
        </w:rPr>
      </w:pPr>
      <w:r>
        <w:pict>
          <v:shape id="_x0000_s1027" type="#_x0000_t202" style="position:absolute;left:0;text-align:left;margin-left:45.35pt;margin-top:24.65pt;width:15.05pt;height:11.1pt;z-index:-17881088;mso-position-horizontal-relative:page" filled="f" stroked="f">
            <v:textbox inset="0,0,0,0">
              <w:txbxContent>
                <w:p w:rsidR="004B0589" w:rsidRDefault="00347E60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268</w:t>
                  </w:r>
                </w:p>
              </w:txbxContent>
            </v:textbox>
            <w10:wrap anchorx="page"/>
          </v:shape>
        </w:pict>
      </w:r>
      <w:r>
        <w:pict>
          <v:rect id="_x0000_s1026" style="position:absolute;left:0;text-align:left;margin-left:27.35pt;margin-top:7.05pt;width:54pt;height:45pt;z-index:15787520;mso-position-horizontal-relative:page" stroked="f">
            <w10:wrap anchorx="page"/>
          </v:rect>
        </w:pict>
      </w:r>
      <w:r>
        <w:rPr>
          <w:sz w:val="18"/>
        </w:rPr>
        <w:t xml:space="preserve">Сайт: lira-k.com.ua, редакція: </w:t>
      </w:r>
      <w:hyperlink r:id="rId11">
        <w:r>
          <w:rPr>
            <w:sz w:val="18"/>
          </w:rPr>
          <w:t>zv_lira@ukr.net</w:t>
        </w:r>
      </w:hyperlink>
    </w:p>
    <w:sectPr w:rsidR="004B0589">
      <w:footerReference w:type="even" r:id="rId12"/>
      <w:pgSz w:w="8220" w:h="11900"/>
      <w:pgMar w:top="1100" w:right="600" w:bottom="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7E60">
      <w:r>
        <w:separator/>
      </w:r>
    </w:p>
  </w:endnote>
  <w:endnote w:type="continuationSeparator" w:id="0">
    <w:p w:rsidR="00000000" w:rsidRDefault="0034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89" w:rsidRDefault="00347E6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35pt;margin-top:550.25pt;width:21.05pt;height:13.1pt;z-index:-17938944;mso-position-horizontal-relative:page;mso-position-vertical-relative:page" filled="f" stroked="f">
          <v:textbox inset="0,0,0,0">
            <w:txbxContent>
              <w:p w:rsidR="004B0589" w:rsidRDefault="00347E60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89" w:rsidRDefault="00347E6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7.7pt;margin-top:550.25pt;width:21.15pt;height:13.1pt;z-index:-17939456;mso-position-horizontal-relative:page;mso-position-vertical-relative:page" filled="f" stroked="f">
          <v:textbox inset="0,0,0,0">
            <w:txbxContent>
              <w:p w:rsidR="004B0589" w:rsidRDefault="00347E60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89" w:rsidRDefault="004B058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89" w:rsidRDefault="004B0589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7E60">
      <w:r>
        <w:separator/>
      </w:r>
    </w:p>
  </w:footnote>
  <w:footnote w:type="continuationSeparator" w:id="0">
    <w:p w:rsidR="00000000" w:rsidRDefault="0034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6353"/>
    <w:multiLevelType w:val="hybridMultilevel"/>
    <w:tmpl w:val="7E4468FE"/>
    <w:lvl w:ilvl="0" w:tplc="560471EC">
      <w:start w:val="1"/>
      <w:numFmt w:val="decimal"/>
      <w:lvlText w:val="%1."/>
      <w:lvlJc w:val="left"/>
      <w:pPr>
        <w:ind w:left="136" w:hanging="20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uk-UA" w:eastAsia="en-US" w:bidi="ar-SA"/>
      </w:rPr>
    </w:lvl>
    <w:lvl w:ilvl="1" w:tplc="C580463E">
      <w:numFmt w:val="bullet"/>
      <w:lvlText w:val="•"/>
      <w:lvlJc w:val="left"/>
      <w:pPr>
        <w:ind w:left="828" w:hanging="206"/>
      </w:pPr>
      <w:rPr>
        <w:rFonts w:hint="default"/>
        <w:lang w:val="uk-UA" w:eastAsia="en-US" w:bidi="ar-SA"/>
      </w:rPr>
    </w:lvl>
    <w:lvl w:ilvl="2" w:tplc="37B6CD24">
      <w:numFmt w:val="bullet"/>
      <w:lvlText w:val="•"/>
      <w:lvlJc w:val="left"/>
      <w:pPr>
        <w:ind w:left="1516" w:hanging="206"/>
      </w:pPr>
      <w:rPr>
        <w:rFonts w:hint="default"/>
        <w:lang w:val="uk-UA" w:eastAsia="en-US" w:bidi="ar-SA"/>
      </w:rPr>
    </w:lvl>
    <w:lvl w:ilvl="3" w:tplc="606A475A">
      <w:numFmt w:val="bullet"/>
      <w:lvlText w:val="•"/>
      <w:lvlJc w:val="left"/>
      <w:pPr>
        <w:ind w:left="2204" w:hanging="206"/>
      </w:pPr>
      <w:rPr>
        <w:rFonts w:hint="default"/>
        <w:lang w:val="uk-UA" w:eastAsia="en-US" w:bidi="ar-SA"/>
      </w:rPr>
    </w:lvl>
    <w:lvl w:ilvl="4" w:tplc="970C32D8">
      <w:numFmt w:val="bullet"/>
      <w:lvlText w:val="•"/>
      <w:lvlJc w:val="left"/>
      <w:pPr>
        <w:ind w:left="2892" w:hanging="206"/>
      </w:pPr>
      <w:rPr>
        <w:rFonts w:hint="default"/>
        <w:lang w:val="uk-UA" w:eastAsia="en-US" w:bidi="ar-SA"/>
      </w:rPr>
    </w:lvl>
    <w:lvl w:ilvl="5" w:tplc="FA0AD43C">
      <w:numFmt w:val="bullet"/>
      <w:lvlText w:val="•"/>
      <w:lvlJc w:val="left"/>
      <w:pPr>
        <w:ind w:left="3580" w:hanging="206"/>
      </w:pPr>
      <w:rPr>
        <w:rFonts w:hint="default"/>
        <w:lang w:val="uk-UA" w:eastAsia="en-US" w:bidi="ar-SA"/>
      </w:rPr>
    </w:lvl>
    <w:lvl w:ilvl="6" w:tplc="7A4C3C1C">
      <w:numFmt w:val="bullet"/>
      <w:lvlText w:val="•"/>
      <w:lvlJc w:val="left"/>
      <w:pPr>
        <w:ind w:left="4268" w:hanging="206"/>
      </w:pPr>
      <w:rPr>
        <w:rFonts w:hint="default"/>
        <w:lang w:val="uk-UA" w:eastAsia="en-US" w:bidi="ar-SA"/>
      </w:rPr>
    </w:lvl>
    <w:lvl w:ilvl="7" w:tplc="6000659A">
      <w:numFmt w:val="bullet"/>
      <w:lvlText w:val="•"/>
      <w:lvlJc w:val="left"/>
      <w:pPr>
        <w:ind w:left="4956" w:hanging="206"/>
      </w:pPr>
      <w:rPr>
        <w:rFonts w:hint="default"/>
        <w:lang w:val="uk-UA" w:eastAsia="en-US" w:bidi="ar-SA"/>
      </w:rPr>
    </w:lvl>
    <w:lvl w:ilvl="8" w:tplc="557623FC">
      <w:numFmt w:val="bullet"/>
      <w:lvlText w:val="•"/>
      <w:lvlJc w:val="left"/>
      <w:pPr>
        <w:ind w:left="5644" w:hanging="206"/>
      </w:pPr>
      <w:rPr>
        <w:rFonts w:hint="default"/>
        <w:lang w:val="uk-UA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B0589"/>
    <w:rsid w:val="00347E60"/>
    <w:rsid w:val="004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19A861D"/>
  <w15:docId w15:val="{FFDED322-3FE6-4EBA-9EEA-0FB55A53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01" w:right="16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01"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spacing w:line="232" w:lineRule="exact"/>
      <w:ind w:left="136" w:right="968"/>
      <w:jc w:val="center"/>
      <w:outlineLvl w:val="2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6"/>
      <w:ind w:left="136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69" w:line="222" w:lineRule="exact"/>
      <w:ind w:left="136"/>
    </w:pPr>
    <w:rPr>
      <w:b/>
      <w:bCs/>
      <w:i/>
      <w:sz w:val="20"/>
      <w:szCs w:val="20"/>
    </w:rPr>
  </w:style>
  <w:style w:type="paragraph" w:styleId="30">
    <w:name w:val="toc 3"/>
    <w:basedOn w:val="a"/>
    <w:uiPriority w:val="1"/>
    <w:qFormat/>
    <w:pPr>
      <w:spacing w:line="221" w:lineRule="exact"/>
      <w:ind w:left="136"/>
    </w:pPr>
    <w:rPr>
      <w:sz w:val="20"/>
      <w:szCs w:val="20"/>
    </w:rPr>
  </w:style>
  <w:style w:type="paragraph" w:styleId="4">
    <w:name w:val="toc 4"/>
    <w:basedOn w:val="a"/>
    <w:uiPriority w:val="1"/>
    <w:qFormat/>
    <w:pPr>
      <w:spacing w:before="380"/>
      <w:ind w:left="307" w:right="719"/>
    </w:pPr>
    <w:rPr>
      <w:b/>
      <w:bCs/>
      <w:sz w:val="20"/>
      <w:szCs w:val="20"/>
    </w:rPr>
  </w:style>
  <w:style w:type="paragraph" w:styleId="5">
    <w:name w:val="toc 5"/>
    <w:basedOn w:val="a"/>
    <w:uiPriority w:val="1"/>
    <w:qFormat/>
    <w:pPr>
      <w:spacing w:before="73" w:line="222" w:lineRule="exact"/>
      <w:ind w:left="307"/>
    </w:pPr>
    <w:rPr>
      <w:b/>
      <w:bCs/>
      <w:i/>
      <w:sz w:val="20"/>
      <w:szCs w:val="20"/>
    </w:rPr>
  </w:style>
  <w:style w:type="paragraph" w:styleId="6">
    <w:name w:val="toc 6"/>
    <w:basedOn w:val="a"/>
    <w:uiPriority w:val="1"/>
    <w:qFormat/>
    <w:pPr>
      <w:spacing w:line="225" w:lineRule="exact"/>
      <w:ind w:left="307"/>
    </w:pPr>
    <w:rPr>
      <w:sz w:val="20"/>
      <w:szCs w:val="20"/>
    </w:rPr>
  </w:style>
  <w:style w:type="paragraph" w:styleId="7">
    <w:name w:val="toc 7"/>
    <w:basedOn w:val="a"/>
    <w:uiPriority w:val="1"/>
    <w:qFormat/>
    <w:pPr>
      <w:spacing w:before="82"/>
      <w:ind w:left="307" w:right="189" w:hanging="1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307" w:firstLine="357"/>
      <w:jc w:val="both"/>
    </w:pPr>
    <w:rPr>
      <w:sz w:val="21"/>
      <w:szCs w:val="21"/>
    </w:rPr>
  </w:style>
  <w:style w:type="paragraph" w:styleId="a4">
    <w:name w:val="Title"/>
    <w:basedOn w:val="a"/>
    <w:uiPriority w:val="1"/>
    <w:qFormat/>
    <w:pPr>
      <w:ind w:left="493" w:right="660" w:firstLine="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07" w:firstLine="35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v_lira@ukr.ne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nfo@kniise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Тези, 105 років _1_.doc</dc:title>
  <dc:creator>PC5</dc:creator>
  <cp:lastModifiedBy>Пользователь Windows</cp:lastModifiedBy>
  <cp:revision>2</cp:revision>
  <dcterms:created xsi:type="dcterms:W3CDTF">2020-06-11T10:51:00Z</dcterms:created>
  <dcterms:modified xsi:type="dcterms:W3CDTF">2020-06-11T10:56:00Z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2020-06-11T00:00:00Z</vt:filetime>
  </property>
</Properties>
</file>