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72F6" w14:textId="77777777" w:rsidR="005D1FE4" w:rsidRDefault="00325168" w:rsidP="003251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CE58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Плетенецька</w:t>
      </w:r>
      <w:proofErr w:type="spellEnd"/>
      <w:r w:rsidRPr="00CE58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Аліна Олександрівна</w:t>
      </w:r>
      <w:r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асистент кафедри судової медицини та медичного права Національн</w:t>
      </w:r>
      <w:r w:rsidR="005D1F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медичн</w:t>
      </w:r>
      <w:r w:rsidR="005D1F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університет</w:t>
      </w:r>
      <w:r w:rsidR="005D1F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імені </w:t>
      </w:r>
    </w:p>
    <w:p w14:paraId="47DA5574" w14:textId="5D56C2CF" w:rsidR="00325168" w:rsidRPr="00CE5511" w:rsidRDefault="00325168" w:rsidP="003251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E55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О.О. Богомольця, кандидат медичних наук, лікар судово-медичний експерт ДУ «Головне бюро судово-медичної експертизи МОЗ України» </w:t>
      </w:r>
    </w:p>
    <w:p w14:paraId="1E0D0E39" w14:textId="77777777" w:rsidR="00325168" w:rsidRDefault="00325168" w:rsidP="00325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5E75454" w14:textId="77777777" w:rsidR="00325168" w:rsidRPr="004C63D8" w:rsidRDefault="00325168" w:rsidP="00325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Hlk22818017"/>
      <w:r w:rsidRPr="00CB7B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СУДОВО-МЕДИЧНА ОЦІНКА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СИНДРОМУ СТРУШЕНОЇ ДИТИНИ</w:t>
      </w:r>
    </w:p>
    <w:bookmarkEnd w:id="0"/>
    <w:p w14:paraId="469B207D" w14:textId="77777777" w:rsidR="00325168" w:rsidRPr="00CB7BE0" w:rsidRDefault="00325168" w:rsidP="003251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23CB0E9B" w14:textId="5C114952" w:rsidR="008C5E7F" w:rsidRDefault="008C5E7F" w:rsidP="00C31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Згідно статистичних даних,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мертність дітей у віці до 1 року 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значно знизилась від 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039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1989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році до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397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2018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році.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Смертність на 1000 </w:t>
      </w:r>
      <w:proofErr w:type="spellStart"/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живонароджених</w:t>
      </w:r>
      <w:proofErr w:type="spellEnd"/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таку ж тенденцію до зниження з 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12,9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1989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році до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9,5  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2004 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>році (б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ез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2014 року)</w:t>
      </w:r>
      <w:r w:rsidR="00C31A50" w:rsidRPr="00C31A50">
        <w:rPr>
          <w:rFonts w:ascii="Times New Roman" w:eastAsia="Calibri" w:hAnsi="Times New Roman" w:cs="Times New Roman"/>
          <w:sz w:val="28"/>
          <w:szCs w:val="28"/>
        </w:rPr>
        <w:t>[1]</w:t>
      </w:r>
      <w:r w:rsidR="00C31A50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Проте така статистика </w:t>
      </w:r>
      <w:proofErr w:type="spellStart"/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="00C31A50" w:rsidRPr="00C31A50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>язана</w:t>
      </w:r>
      <w:proofErr w:type="spellEnd"/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загальним зменшенням кількості населення в Україні за зазначений період.</w:t>
      </w:r>
    </w:p>
    <w:p w14:paraId="483A2C8F" w14:textId="6780BC43" w:rsidR="00325168" w:rsidRDefault="00C31A50" w:rsidP="00325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випадках виявлення трупа новонародженого немовляти завжди виникає підозра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насильницьк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смерт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Втім,</w:t>
      </w:r>
      <w:r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трупів новонароджених немовлят і плодів має свої особливості, як по відношенню до техніки розтину, так і у вирішенні спеціальних питань, які зазвичай ставляться працівниками правоохоронних органів перед судово-медичним експертом. Як правило, при таких дослідженнях повністю відсутні відомості про перебіг вагітності і пологів, про захворювання </w:t>
      </w:r>
      <w:proofErr w:type="spellStart"/>
      <w:r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>породіль</w:t>
      </w:r>
      <w:proofErr w:type="spellEnd"/>
      <w:r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стан дитини після народження, так як труп може бути виявлений випадково, при різних обставинах. Мати зазвичай невідома, її особистість встановлюють в процесі розслідування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Експертиза дітей </w:t>
      </w:r>
      <w:r w:rsidR="00325168"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раннього періоду життя 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r w:rsidR="00325168" w:rsidRPr="00C31A50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язана з</w:t>
      </w:r>
      <w:r w:rsidR="00325168"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великими труднощами в розпізнаванні морфологічних змін і у визначенні причини смерті. 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325168"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>натомічні зміни, які можуть зустрічатися як в самих ранніх періодах розвитку людини, так і в зрілому віці, можуть бути наслідком різних факторів, а одні і ті ж фактори, що ушкоджують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25168"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викликати в різні вікові періоди різну реакцію органів і тканин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5168" w:rsidRPr="00325168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25168" w:rsidRPr="00325168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="00325168" w:rsidRPr="000D62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E4C0CA0" w14:textId="77777777" w:rsidR="008D7602" w:rsidRDefault="00325168" w:rsidP="00325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 причин смерті дітей раннього віку найбільш розповсюдженими є захворювання дихальної системи, а також вроджені вад</w:t>
      </w:r>
      <w:r w:rsidR="00C31A5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розвитку. Проте інколи при судово-медичній експертизі трупів новонароджених за відсутності будь-яких ознак захворювання чи травми експерти виставляють причиною смерті так званий с</w:t>
      </w:r>
      <w:r w:rsidRPr="0047111F">
        <w:rPr>
          <w:rFonts w:ascii="Times New Roman" w:eastAsia="Calibri" w:hAnsi="Times New Roman" w:cs="Times New Roman"/>
          <w:sz w:val="28"/>
          <w:szCs w:val="28"/>
          <w:lang w:val="uk-UA"/>
        </w:rPr>
        <w:t>индром раптової дитячої смерті (СРДС)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СРДС</w:t>
      </w:r>
      <w:r w:rsidRPr="00471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або «смерть у колисці» - це смерть дитини першого року життя, яка наступила раптово, як правило, під час сну, без попередніх захворювань чи травм.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Слід зазначити, що н</w:t>
      </w:r>
      <w:r w:rsidRPr="00471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авіть після повного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судово-медичного або патологоанатомічного</w:t>
      </w:r>
      <w:r w:rsidRPr="00471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лікарі не знаходять патологічних відхилень, які змогли б пояснити смерть дитини.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Сучасна медицина </w:t>
      </w:r>
      <w:r w:rsidRPr="0047111F">
        <w:rPr>
          <w:rFonts w:ascii="Times New Roman" w:eastAsia="Calibri" w:hAnsi="Times New Roman" w:cs="Times New Roman"/>
          <w:sz w:val="28"/>
          <w:szCs w:val="28"/>
          <w:lang w:val="uk-UA"/>
        </w:rPr>
        <w:t>до цього часу остаточно не з‘ясувал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471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причини раптової смерті немовляти.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Втім, найгіршою стороною даного питання є те, що насправді така смерть </w:t>
      </w:r>
      <w:r w:rsid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може бути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викликана певною замаскованою причиною, яку вкрай складно знайти, зокрема і травмою.</w:t>
      </w:r>
      <w:r w:rsid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Так, у</w:t>
      </w:r>
      <w:r w:rsidR="008D7602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1974 році був  введений термін «синдром різкого струсу немовлят»,</w:t>
      </w:r>
      <w:r w:rsid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7602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включає тріаду ознак: </w:t>
      </w:r>
      <w:proofErr w:type="spellStart"/>
      <w:r w:rsidR="008D7602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субдуральна</w:t>
      </w:r>
      <w:proofErr w:type="spellEnd"/>
      <w:r w:rsidR="008D7602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гематома, крововилив у сітківку ока, набряк головного мозку</w:t>
      </w:r>
      <w:r w:rsidR="008D7602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7602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[3]</w:t>
      </w:r>
      <w:r w:rsidR="008D760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3B17CD9" w14:textId="6667EDE8" w:rsidR="008D7602" w:rsidRDefault="008D7602" w:rsidP="00325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602">
        <w:rPr>
          <w:lang w:val="uk-UA"/>
        </w:rPr>
        <w:lastRenderedPageBreak/>
        <w:t xml:space="preserve">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Синдро́м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стру́шеної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дити́ни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(ССД;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англ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Shaken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baby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syndrome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(SBS);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Abusive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head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trauma</w:t>
      </w:r>
      <w:proofErr w:type="spellEnd"/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— комплекс негативних наслідків травми головного мозку як результат інтенсивного струшування дитини. </w:t>
      </w:r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Американська академія педіатрії описує «синдром струшеної дитини» як сукупність травматичних ушкоджень, які можуть спричинити смерть або інвалідність дитини і визнає користь збереження цього терміну. Але в медичній документації рекомендує лікарям при формулюванні діагнозу вказувати травму голови, що була отримана дитиною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196AB27" w14:textId="7C2ACD68" w:rsidR="00666028" w:rsidRDefault="00325168" w:rsidP="00666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1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>Слід зазначити, що в Україні немає жодного випадку, коли б судово-медичний експерт встановлював причину смерті «синдром струшеної дитини».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>Враховуючи особливості протікання черепно-мозкової травми у дітей, особливо раннього віку, судово</w:t>
      </w:r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судово-медичні експерти помиляються при </w:t>
      </w:r>
      <w:r w:rsid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її </w:t>
      </w:r>
      <w:r w:rsidR="00666028" w:rsidRPr="004C63D8">
        <w:rPr>
          <w:rFonts w:ascii="Times New Roman" w:eastAsia="Calibri" w:hAnsi="Times New Roman" w:cs="Times New Roman"/>
          <w:sz w:val="28"/>
          <w:szCs w:val="28"/>
          <w:lang w:val="uk-UA"/>
        </w:rPr>
        <w:t>оцінці</w:t>
      </w:r>
      <w:r w:rsidR="00B20E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A67D104" w14:textId="65B4536D" w:rsidR="00325168" w:rsidRDefault="00666028" w:rsidP="00B20E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Втім,  науковці- судові медики все частіше стали звертати увагу на цей діагноз </w:t>
      </w:r>
      <w:r w:rsidRPr="00666028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3, 4, 5</w:t>
      </w:r>
      <w:r w:rsidRPr="00666028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Великий розмір голови, горизонтально орієнтовані суглобові поверхні шийних хребців, нерозвинені м'язи шиї і еластичні зв'язки, зумовлюють високу рухливість його голови у всіх напрямках.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Поєднання зазначених факторів робить немовляти особливо сприйнятливим до травми прискорення-уповільнення (</w:t>
      </w:r>
      <w:proofErr w:type="spellStart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acceleration-deceleration</w:t>
      </w:r>
      <w:proofErr w:type="spellEnd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trauma</w:t>
      </w:r>
      <w:proofErr w:type="spellEnd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Велик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субарахноїдальний простір, недостатня </w:t>
      </w:r>
      <w:proofErr w:type="spellStart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32516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зация</w:t>
      </w:r>
      <w:proofErr w:type="spellEnd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великий вміст рідини в речовині головного мозку у немовлят додатково збільшують ризик виникнення «стригучої» (</w:t>
      </w:r>
      <w:proofErr w:type="spellStart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shearing</w:t>
      </w:r>
      <w:proofErr w:type="spellEnd"/>
      <w:r w:rsidR="00325168" w:rsidRPr="006F1B6B">
        <w:rPr>
          <w:rFonts w:ascii="Times New Roman" w:eastAsia="Calibri" w:hAnsi="Times New Roman" w:cs="Times New Roman"/>
          <w:sz w:val="28"/>
          <w:szCs w:val="28"/>
          <w:lang w:val="uk-UA"/>
        </w:rPr>
        <w:t>) травми під впливом травми прискорення-уповільнення.</w:t>
      </w:r>
    </w:p>
    <w:p w14:paraId="04A827DF" w14:textId="09D31372" w:rsidR="00B006A3" w:rsidRDefault="00B006A3" w:rsidP="00B0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Сили, що виникають при струшуванні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призводити до переміщення шарів сітківки щодо по один одного, викликаючи розтягнення і зрушення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ретінальних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судин.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Здавлення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грудної клітини (дорослий піднімає немовляти за плечі або під руки), може перешкоджати венозному відтоку від судин голови і шиї, тим самим збільшуючи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інтраретінальних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тиск, і сприяючи кровотечі з судин сітківки.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Інтраретінальн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геморагії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правило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двосторонні, але можуть бути і односторонніми. Локалізуються по зубчастої лінії і глибоких шарах зорової зони. Розміром від точкових до великих зливних плям. Виразність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геморрагий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безпосередньо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корреліруете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тяжкістю пошкодження головного мозку.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Інтраретінальн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геморагії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нерідко поєднуються з крововиливом в зоровий нерв.</w:t>
      </w:r>
    </w:p>
    <w:p w14:paraId="019DA88D" w14:textId="3BD5343D" w:rsidR="00B006A3" w:rsidRDefault="00B006A3" w:rsidP="00B0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гістологічному дослідженні білої речовини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візуалізуються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аксональн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набряки, які найбільш часто виявляються в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парасагіт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альній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ділян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мозку, в мозолист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ому тілі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склепінні, внутрішній капсулі і стовбурі мозку. При фарбуванні H &amp; E і імпрегнації сріблом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аксональні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шкодження можуть бути знайдені після 15 годин після травми. </w:t>
      </w:r>
      <w:bookmarkStart w:id="1" w:name="_Hlk25068076"/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Імуногістохімічне</w:t>
      </w:r>
      <w:bookmarkEnd w:id="1"/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з антитілами до бета-білку - попереднику амілоїду (p-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Amyloid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Precursor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Protein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р-АРР) дозволяє виявити </w:t>
      </w:r>
      <w:proofErr w:type="spellStart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аксональні</w:t>
      </w:r>
      <w:proofErr w:type="spellEnd"/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шкодження через 2-3 години після травми. р-АРР продукується 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шкодженими нейронами, як реакція на травму. Поширюючись вниз по аксону, В</w:t>
      </w:r>
      <w:r w:rsidR="00683B3F">
        <w:rPr>
          <w:rFonts w:ascii="Times New Roman" w:eastAsia="Calibri" w:hAnsi="Times New Roman" w:cs="Times New Roman"/>
          <w:sz w:val="28"/>
          <w:szCs w:val="28"/>
          <w:lang w:val="uk-UA"/>
        </w:rPr>
        <w:t>АРР</w:t>
      </w:r>
      <w:r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накопичується в місцях їх посттравматичного звуження або розриву.</w:t>
      </w:r>
    </w:p>
    <w:p w14:paraId="0BCA5A00" w14:textId="5EBE97AE" w:rsidR="00325168" w:rsidRDefault="009028FA" w:rsidP="00325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Слід зазначити, що 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ступінь проявів у </w:t>
      </w:r>
      <w:bookmarkStart w:id="2" w:name="_Hlk25067562"/>
      <w:bookmarkStart w:id="3" w:name="_Hlk25067686"/>
      <w:r w:rsidR="000312E6">
        <w:rPr>
          <w:rFonts w:ascii="Times New Roman" w:eastAsia="Calibri" w:hAnsi="Times New Roman" w:cs="Times New Roman"/>
          <w:sz w:val="28"/>
          <w:szCs w:val="28"/>
          <w:lang w:val="en-US"/>
        </w:rPr>
        <w:t>SBS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- синдром</w:t>
      </w:r>
      <w:bookmarkEnd w:id="3"/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bookmarkEnd w:id="2"/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залежить від тривалості, сили дій, анатомо- фізіологічних особливостей дитини та інших факторів. Враховуючи те, що цей синдром може виникати навіть від дії підпорогових сил при струсі (колихання дитини тощо), у ряді випадків типова тріада виражена нечітко. Саме тому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судово-медичні експерти не в змозі виявити характерних ушкоджень</w:t>
      </w:r>
      <w:r w:rsidR="008C3D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макроскопічному дослідженні трупа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Основною проблемою діагностики 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синдрому струшеної дитини</w:t>
      </w:r>
      <w:r w:rsidR="000312E6" w:rsidRP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в Україні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відсутність 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>науково-метод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ичних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ок, 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>рекомен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дацій,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ормаційних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ів,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б місти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 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діагностичні критері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ї,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дані щодо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6660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забору матеріалу, 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, алго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ри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>тм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дії судово-медичного експерта при підозрі на </w:t>
      </w:r>
      <w:r w:rsidR="000312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06A3"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SBS- синдром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. Поряд з цим судово-медичні лабораторі</w:t>
      </w:r>
      <w:r w:rsid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</w:t>
      </w:r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</w:t>
      </w:r>
      <w:r w:rsidR="00B20E4A">
        <w:rPr>
          <w:rFonts w:ascii="Times New Roman" w:eastAsia="Calibri" w:hAnsi="Times New Roman" w:cs="Times New Roman"/>
          <w:sz w:val="28"/>
          <w:szCs w:val="28"/>
          <w:lang w:val="uk-UA"/>
        </w:rPr>
        <w:t>позбавлені можливості виконувати</w:t>
      </w:r>
      <w:r w:rsidR="00B006A3" w:rsidRPr="00B20E4A">
        <w:rPr>
          <w:lang w:val="uk-UA"/>
        </w:rPr>
        <w:t xml:space="preserve"> </w:t>
      </w:r>
      <w:proofErr w:type="spellStart"/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006A3" w:rsidRPr="00B006A3">
        <w:rPr>
          <w:rFonts w:ascii="Times New Roman" w:eastAsia="Calibri" w:hAnsi="Times New Roman" w:cs="Times New Roman"/>
          <w:sz w:val="28"/>
          <w:szCs w:val="28"/>
          <w:lang w:val="uk-UA"/>
        </w:rPr>
        <w:t>муногістохімічн</w:t>
      </w:r>
      <w:r w:rsidR="00B20E4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="00B006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</w:t>
      </w:r>
      <w:r w:rsidR="00B20E4A">
        <w:rPr>
          <w:rFonts w:ascii="Times New Roman" w:eastAsia="Calibri" w:hAnsi="Times New Roman" w:cs="Times New Roman"/>
          <w:sz w:val="28"/>
          <w:szCs w:val="28"/>
          <w:lang w:val="uk-UA"/>
        </w:rPr>
        <w:t>ня.</w:t>
      </w:r>
    </w:p>
    <w:p w14:paraId="023D88AE" w14:textId="3EA182F6" w:rsidR="00B20E4A" w:rsidRPr="009028FA" w:rsidRDefault="00B20E4A" w:rsidP="00325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відсутність діагностичних критеріїв судово-медичного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B20E4A">
        <w:rPr>
          <w:lang w:val="uk-UA"/>
        </w:rPr>
        <w:t xml:space="preserve"> 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>SBS- синдрому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обмежені можливості лабораторій у бюро судово-медичної експертизи України призводять до невірно встановленої причини смерті немовлят. Це, у свою чергу, ускладнює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правоохоронними органами діянь 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іб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>, які неправильно доглядали за дитиною і заподіяли їй травм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у,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>і тягне за собою негативні наслідки для суспільства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20E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DCE0873" w14:textId="77777777" w:rsidR="00325168" w:rsidRPr="008C5E7F" w:rsidRDefault="00325168" w:rsidP="00325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426E8F1" w14:textId="70CA8DA8" w:rsidR="00325168" w:rsidRPr="008C5E7F" w:rsidRDefault="00325168" w:rsidP="003251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E7F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Література:</w:t>
      </w:r>
    </w:p>
    <w:p w14:paraId="5066710C" w14:textId="4A6149B9" w:rsidR="008C5E7F" w:rsidRDefault="008C5E7F" w:rsidP="008D760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E7F">
        <w:rPr>
          <w:rFonts w:ascii="Times New Roman" w:eastAsia="Calibri" w:hAnsi="Times New Roman" w:cs="Times New Roman"/>
          <w:sz w:val="28"/>
          <w:szCs w:val="28"/>
          <w:lang w:val="uk-UA"/>
        </w:rPr>
        <w:t>0306. Смертність дітей у віці до 1 року (0,1)</w:t>
      </w:r>
      <w:r w:rsidRPr="008C5E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Банк даних державної статистики України. </w:t>
      </w:r>
      <w:bookmarkStart w:id="4" w:name="_Hlk25069125"/>
      <w:r w:rsidR="0077057A">
        <w:rPr>
          <w:rFonts w:ascii="Times New Roman" w:eastAsia="Calibri" w:hAnsi="Times New Roman" w:cs="Times New Roman"/>
          <w:sz w:val="28"/>
          <w:szCs w:val="28"/>
          <w:lang w:val="uk-UA"/>
        </w:rPr>
        <w:t>Відновлення з:</w:t>
      </w:r>
      <w:bookmarkEnd w:id="4"/>
      <w:r w:rsidR="0077057A" w:rsidRPr="0077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602" w:rsidRPr="0077057A">
        <w:rPr>
          <w:rFonts w:ascii="Times New Roman" w:eastAsia="Calibri" w:hAnsi="Times New Roman" w:cs="Times New Roman"/>
          <w:sz w:val="28"/>
          <w:szCs w:val="28"/>
          <w:lang w:val="uk-UA"/>
        </w:rPr>
        <w:t>http://database.ukrcensus.gov.ua/Mult/Dialog/varval.asp?ma=000_0306&amp;path=../Database/Population/03/02/&amp;lang=1</w:t>
      </w:r>
    </w:p>
    <w:p w14:paraId="63C322C4" w14:textId="3AE0EC35" w:rsidR="00325168" w:rsidRDefault="0077057A" w:rsidP="0032516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Колкутин</w:t>
      </w:r>
      <w:proofErr w:type="spellEnd"/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Кира Е.Ф., </w:t>
      </w:r>
      <w:proofErr w:type="spellStart"/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Баринов</w:t>
      </w:r>
      <w:proofErr w:type="spellEnd"/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Е.Х. </w:t>
      </w:r>
      <w:proofErr w:type="spellStart"/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Экспертиза</w:t>
      </w:r>
      <w:proofErr w:type="spellEnd"/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трупов</w:t>
      </w:r>
      <w:proofErr w:type="spellEnd"/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плодов</w:t>
      </w:r>
      <w:proofErr w:type="spellEnd"/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новорождённых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5168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Методические</w:t>
      </w:r>
      <w:proofErr w:type="spellEnd"/>
      <w:r w:rsidR="00325168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325168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рекомендации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осква:</w:t>
      </w:r>
      <w:r w:rsidR="00325168"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2002.</w:t>
      </w:r>
    </w:p>
    <w:p w14:paraId="5C7E02A4" w14:textId="1BA3F2C7" w:rsidR="008D7602" w:rsidRPr="008D7602" w:rsidRDefault="0077057A" w:rsidP="0077057A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>Лившиц</w:t>
      </w:r>
      <w:proofErr w:type="spellEnd"/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7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В.М. </w:t>
      </w:r>
      <w:r w:rsidR="008D7602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Синдром </w:t>
      </w:r>
      <w:proofErr w:type="spellStart"/>
      <w:r w:rsidR="008D7602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детского</w:t>
      </w:r>
      <w:proofErr w:type="spellEnd"/>
      <w:r w:rsidR="008D7602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8D7602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сотрясения</w:t>
      </w:r>
      <w:proofErr w:type="spellEnd"/>
      <w:r w:rsidR="008D7602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(СДС</w:t>
      </w:r>
      <w:r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).</w:t>
      </w:r>
      <w:r w:rsidRPr="0077057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25069197"/>
      <w:proofErr w:type="spellStart"/>
      <w:r w:rsidRPr="0077057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77057A">
        <w:rPr>
          <w:rFonts w:ascii="Times New Roman" w:hAnsi="Times New Roman" w:cs="Times New Roman"/>
          <w:sz w:val="28"/>
          <w:szCs w:val="28"/>
        </w:rPr>
        <w:t xml:space="preserve"> з:</w:t>
      </w:r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57A">
        <w:rPr>
          <w:rFonts w:ascii="Times New Roman" w:eastAsia="Calibri" w:hAnsi="Times New Roman" w:cs="Times New Roman"/>
          <w:sz w:val="28"/>
          <w:szCs w:val="28"/>
          <w:lang w:val="uk-UA"/>
        </w:rPr>
        <w:t>http://www.psychology-online.net/articles/doc-833.html</w:t>
      </w:r>
    </w:p>
    <w:p w14:paraId="18D836FA" w14:textId="4DE2DB9F" w:rsidR="008D7602" w:rsidRDefault="00325168" w:rsidP="0032516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602">
        <w:rPr>
          <w:rFonts w:ascii="Times New Roman" w:eastAsia="Calibri" w:hAnsi="Times New Roman" w:cs="Times New Roman"/>
          <w:sz w:val="28"/>
          <w:szCs w:val="28"/>
        </w:rPr>
        <w:t>Туманов Э.В</w:t>
      </w:r>
      <w:r w:rsidR="0077057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D7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57A" w:rsidRPr="0077057A">
        <w:rPr>
          <w:rFonts w:ascii="Times New Roman" w:eastAsia="Calibri" w:hAnsi="Times New Roman" w:cs="Times New Roman"/>
          <w:sz w:val="28"/>
          <w:szCs w:val="28"/>
        </w:rPr>
        <w:t>Синдром тряски младенца</w:t>
      </w:r>
      <w:r w:rsidR="0077057A" w:rsidRPr="007705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7057A">
        <w:rPr>
          <w:rFonts w:ascii="Times New Roman" w:eastAsia="Calibri" w:hAnsi="Times New Roman" w:cs="Times New Roman"/>
          <w:i/>
          <w:iCs/>
          <w:sz w:val="28"/>
          <w:szCs w:val="28"/>
        </w:rPr>
        <w:t>Кафедра судебной медицины лечебного факультета РНИМУ им. Н.И. Пирогова Минздрава России</w:t>
      </w:r>
      <w:r w:rsidR="0077057A" w:rsidRPr="0077057A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.</w:t>
      </w:r>
      <w:r w:rsidR="0077057A" w:rsidRPr="00770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57A" w:rsidRPr="0077057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77057A" w:rsidRPr="0077057A">
        <w:rPr>
          <w:rFonts w:ascii="Times New Roman" w:hAnsi="Times New Roman" w:cs="Times New Roman"/>
          <w:sz w:val="28"/>
          <w:szCs w:val="28"/>
        </w:rPr>
        <w:t xml:space="preserve"> з:</w:t>
      </w:r>
      <w:r w:rsidR="0077057A" w:rsidRPr="00770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200CAD" w:rsidRPr="007274BB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https://www.forens-med.ru/book.php?id=4373</w:t>
        </w:r>
      </w:hyperlink>
    </w:p>
    <w:p w14:paraId="01753056" w14:textId="2EAF1C57" w:rsidR="00CE4E07" w:rsidRPr="00200CAD" w:rsidRDefault="00325168" w:rsidP="00200C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6" w:name="_GoBack"/>
      <w:bookmarkEnd w:id="6"/>
      <w:proofErr w:type="spellStart"/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>Christian</w:t>
      </w:r>
      <w:proofErr w:type="spellEnd"/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>Cindy</w:t>
      </w:r>
      <w:proofErr w:type="spellEnd"/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W.; </w:t>
      </w:r>
      <w:proofErr w:type="spellStart"/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>Block</w:t>
      </w:r>
      <w:proofErr w:type="spellEnd"/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>Robert</w:t>
      </w:r>
      <w:proofErr w:type="spellEnd"/>
      <w:r w:rsidR="0077057A"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Abusive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Head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Trauma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in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Infants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and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Children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Pediatrics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en</w:t>
      </w:r>
      <w:proofErr w:type="spellEnd"/>
      <w:r w:rsidRPr="0020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) 123 (5)</w:t>
      </w:r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7057A"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7057A" w:rsidRPr="00200CAD">
        <w:rPr>
          <w:rFonts w:ascii="Times New Roman" w:eastAsia="Calibri" w:hAnsi="Times New Roman" w:cs="Times New Roman"/>
          <w:sz w:val="28"/>
          <w:szCs w:val="28"/>
          <w:lang w:val="en-US"/>
        </w:rPr>
        <w:t>USA:2009. p</w:t>
      </w:r>
      <w:r w:rsidRPr="0020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1409–1411. </w:t>
      </w:r>
    </w:p>
    <w:sectPr w:rsidR="00CE4E07" w:rsidRPr="0020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658"/>
    <w:multiLevelType w:val="hybridMultilevel"/>
    <w:tmpl w:val="80DAD318"/>
    <w:lvl w:ilvl="0" w:tplc="C72C7D9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B0841"/>
    <w:multiLevelType w:val="hybridMultilevel"/>
    <w:tmpl w:val="45867FAC"/>
    <w:lvl w:ilvl="0" w:tplc="42BA3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570AFA"/>
    <w:multiLevelType w:val="hybridMultilevel"/>
    <w:tmpl w:val="D75E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E22AE"/>
    <w:multiLevelType w:val="hybridMultilevel"/>
    <w:tmpl w:val="3580E99C"/>
    <w:lvl w:ilvl="0" w:tplc="59D6CF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627B"/>
    <w:multiLevelType w:val="hybridMultilevel"/>
    <w:tmpl w:val="5DCA8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23237"/>
    <w:multiLevelType w:val="hybridMultilevel"/>
    <w:tmpl w:val="605C46E6"/>
    <w:lvl w:ilvl="0" w:tplc="930E1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69"/>
    <w:rsid w:val="00014854"/>
    <w:rsid w:val="00021173"/>
    <w:rsid w:val="00031241"/>
    <w:rsid w:val="000312E6"/>
    <w:rsid w:val="000D624D"/>
    <w:rsid w:val="00166CD6"/>
    <w:rsid w:val="00200CAD"/>
    <w:rsid w:val="00212553"/>
    <w:rsid w:val="00325168"/>
    <w:rsid w:val="00377C5B"/>
    <w:rsid w:val="003B0F2A"/>
    <w:rsid w:val="0047111F"/>
    <w:rsid w:val="004C63D8"/>
    <w:rsid w:val="0051476B"/>
    <w:rsid w:val="00523197"/>
    <w:rsid w:val="005D1FE4"/>
    <w:rsid w:val="00631530"/>
    <w:rsid w:val="00652483"/>
    <w:rsid w:val="00666028"/>
    <w:rsid w:val="00683B3F"/>
    <w:rsid w:val="00694831"/>
    <w:rsid w:val="006F1B6B"/>
    <w:rsid w:val="00700DEC"/>
    <w:rsid w:val="0077057A"/>
    <w:rsid w:val="007C686E"/>
    <w:rsid w:val="00817383"/>
    <w:rsid w:val="008C3D4E"/>
    <w:rsid w:val="008C5E7F"/>
    <w:rsid w:val="008D7602"/>
    <w:rsid w:val="008F05C6"/>
    <w:rsid w:val="009028FA"/>
    <w:rsid w:val="009B0ECC"/>
    <w:rsid w:val="00A002AE"/>
    <w:rsid w:val="00A22FC8"/>
    <w:rsid w:val="00AB06AA"/>
    <w:rsid w:val="00B006A3"/>
    <w:rsid w:val="00B20E4A"/>
    <w:rsid w:val="00B707A4"/>
    <w:rsid w:val="00C31A50"/>
    <w:rsid w:val="00CB3A69"/>
    <w:rsid w:val="00CB7BE0"/>
    <w:rsid w:val="00CE4E07"/>
    <w:rsid w:val="00CE5511"/>
    <w:rsid w:val="00CE5853"/>
    <w:rsid w:val="00D5728E"/>
    <w:rsid w:val="00E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2E37"/>
  <w15:chartTrackingRefBased/>
  <w15:docId w15:val="{FAAFD7EA-38E9-48B3-8D18-42E4BF6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2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02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ens-med.ru/book.php?id=4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2019-11-18T13:26:00Z</dcterms:created>
  <dcterms:modified xsi:type="dcterms:W3CDTF">2019-11-19T12:25:00Z</dcterms:modified>
</cp:coreProperties>
</file>