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40" w:rsidRDefault="00624B94">
      <w:pPr>
        <w:spacing w:after="0" w:line="276" w:lineRule="auto"/>
        <w:ind w:left="-567" w:right="-285"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rsidR="00E64A40" w:rsidRDefault="00624B94">
      <w:pPr>
        <w:pStyle w:val="a3"/>
        <w:keepNext w:val="0"/>
        <w:keepLines w:val="0"/>
        <w:spacing w:before="0" w:after="0" w:line="240"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rsidR="00E64A40" w:rsidRDefault="00624B94">
      <w:pPr>
        <w:spacing w:after="0" w:line="276"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E64A40" w:rsidRDefault="00E64A40">
      <w:pPr>
        <w:spacing w:after="0" w:line="276" w:lineRule="auto"/>
        <w:ind w:left="1" w:hanging="3"/>
        <w:jc w:val="right"/>
        <w:rPr>
          <w:rFonts w:ascii="Times New Roman" w:eastAsia="Times New Roman" w:hAnsi="Times New Roman" w:cs="Times New Roman"/>
          <w:color w:val="000000"/>
          <w:sz w:val="28"/>
          <w:szCs w:val="28"/>
        </w:rPr>
      </w:pPr>
    </w:p>
    <w:p w:rsidR="00E64A40" w:rsidRDefault="00E64A40">
      <w:pPr>
        <w:spacing w:after="0" w:line="276" w:lineRule="auto"/>
        <w:ind w:left="1" w:hanging="3"/>
        <w:jc w:val="right"/>
        <w:rPr>
          <w:rFonts w:ascii="Times New Roman" w:eastAsia="Times New Roman" w:hAnsi="Times New Roman" w:cs="Times New Roman"/>
          <w:color w:val="000000"/>
          <w:sz w:val="28"/>
          <w:szCs w:val="28"/>
        </w:rPr>
      </w:pPr>
    </w:p>
    <w:p w:rsidR="00E64A40" w:rsidRDefault="00E64A40">
      <w:pPr>
        <w:spacing w:after="0" w:line="276" w:lineRule="auto"/>
        <w:ind w:left="1" w:hanging="3"/>
        <w:jc w:val="right"/>
        <w:rPr>
          <w:rFonts w:ascii="Times New Roman" w:eastAsia="Times New Roman" w:hAnsi="Times New Roman" w:cs="Times New Roman"/>
          <w:color w:val="000000"/>
          <w:sz w:val="28"/>
          <w:szCs w:val="28"/>
        </w:rPr>
      </w:pPr>
    </w:p>
    <w:p w:rsidR="00E64A40" w:rsidRDefault="00624B94">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E64A40" w:rsidRDefault="00624B94">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E64A40" w:rsidRDefault="00624B94">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E64A40" w:rsidRDefault="00624B94">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rsidR="00E64A40" w:rsidRDefault="00624B94">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rsidR="00E64A40" w:rsidRDefault="00624B94">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E64A40" w:rsidRDefault="00624B94">
      <w:pPr>
        <w:spacing w:after="0" w:line="276" w:lineRule="auto"/>
        <w:ind w:firstLine="3544"/>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rsidR="00E64A40" w:rsidRDefault="00E64A40">
      <w:pPr>
        <w:widowControl w:val="0"/>
        <w:spacing w:after="0" w:line="276" w:lineRule="auto"/>
        <w:ind w:firstLine="709"/>
        <w:rPr>
          <w:rFonts w:ascii="Times New Roman" w:eastAsia="Times New Roman" w:hAnsi="Times New Roman" w:cs="Times New Roman"/>
          <w:b/>
          <w:sz w:val="28"/>
          <w:szCs w:val="28"/>
        </w:rPr>
      </w:pPr>
    </w:p>
    <w:p w:rsidR="00E64A40" w:rsidRDefault="00E64A40">
      <w:pPr>
        <w:widowControl w:val="0"/>
        <w:spacing w:after="0" w:line="276" w:lineRule="auto"/>
        <w:ind w:firstLine="709"/>
        <w:rPr>
          <w:rFonts w:ascii="Times New Roman" w:eastAsia="Times New Roman" w:hAnsi="Times New Roman" w:cs="Times New Roman"/>
          <w:sz w:val="28"/>
          <w:szCs w:val="28"/>
        </w:rPr>
      </w:pPr>
    </w:p>
    <w:p w:rsidR="00E64A40" w:rsidRDefault="00E64A40">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rsidR="00E64A40" w:rsidRDefault="00624B94">
      <w:pPr>
        <w:widowControl w:val="0"/>
        <w:shd w:val="clear" w:color="auto" w:fill="FFFFFF"/>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rsidR="00E64A40" w:rsidRDefault="00624B94">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«ПСИХОЛОГІЯ ОСОБИСТОСТІ ТА ІНДИВІДУАЛЬНИХ ВІДМІННОСТЕЙ»</w:t>
      </w:r>
    </w:p>
    <w:p w:rsidR="00E64A40" w:rsidRDefault="00E64A40">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rsidR="00E64A40" w:rsidRDefault="00E64A40">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rsidR="00E64A40" w:rsidRDefault="00624B94">
      <w:pPr>
        <w:widowControl w:val="0"/>
        <w:spacing w:after="0" w:line="276" w:lineRule="auto"/>
        <w:ind w:left="567"/>
        <w:rPr>
          <w:rFonts w:ascii="Times New Roman" w:eastAsia="Times New Roman" w:hAnsi="Times New Roman" w:cs="Times New Roman"/>
          <w:sz w:val="28"/>
          <w:szCs w:val="28"/>
          <w:u w:val="single"/>
        </w:rPr>
      </w:pPr>
      <w:bookmarkStart w:id="0" w:name="_heading=h.6ltai1vkic4c" w:colFirst="0" w:colLast="0"/>
      <w:bookmarkEnd w:id="0"/>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t xml:space="preserve"> </w:t>
      </w:r>
      <w:r w:rsidR="001C1242">
        <w:rPr>
          <w:rFonts w:ascii="Times New Roman" w:eastAsia="Times New Roman" w:hAnsi="Times New Roman" w:cs="Times New Roman"/>
          <w:sz w:val="28"/>
          <w:szCs w:val="28"/>
          <w:u w:val="single"/>
        </w:rPr>
        <w:t>перший (бакалаврський)</w:t>
      </w:r>
    </w:p>
    <w:p w:rsidR="00E64A40" w:rsidRDefault="00624B94">
      <w:pPr>
        <w:widowControl w:val="0"/>
        <w:spacing w:after="0" w:line="276" w:lineRule="auto"/>
        <w:ind w:left="2977" w:hanging="241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С - Соціальні науки, жу</w:t>
      </w:r>
      <w:r w:rsidR="001C1242">
        <w:rPr>
          <w:rFonts w:ascii="Times New Roman" w:eastAsia="Times New Roman" w:hAnsi="Times New Roman" w:cs="Times New Roman"/>
          <w:sz w:val="28"/>
          <w:szCs w:val="28"/>
          <w:u w:val="single"/>
        </w:rPr>
        <w:t>рналістика,       інформація </w:t>
      </w:r>
      <w:r>
        <w:rPr>
          <w:rFonts w:ascii="Times New Roman" w:eastAsia="Times New Roman" w:hAnsi="Times New Roman" w:cs="Times New Roman"/>
          <w:sz w:val="28"/>
          <w:szCs w:val="28"/>
          <w:u w:val="single"/>
        </w:rPr>
        <w:t>та міжнародні відносини</w:t>
      </w:r>
    </w:p>
    <w:p w:rsidR="00E64A40" w:rsidRDefault="00624B94">
      <w:pPr>
        <w:widowControl w:val="0"/>
        <w:spacing w:after="0" w:line="276" w:lineRule="auto"/>
        <w:ind w:left="567"/>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u w:val="single"/>
        </w:rPr>
        <w:t>С4 «Психологія»</w:t>
      </w:r>
    </w:p>
    <w:p w:rsidR="00E64A40" w:rsidRDefault="00624B94">
      <w:pPr>
        <w:widowControl w:val="0"/>
        <w:spacing w:after="0" w:line="276" w:lineRule="auto"/>
        <w:ind w:left="2977" w:hanging="241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u w:val="single"/>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E64A40" w:rsidRDefault="00E64A40">
      <w:pPr>
        <w:spacing w:after="0" w:line="240" w:lineRule="auto"/>
        <w:jc w:val="center"/>
        <w:rPr>
          <w:rFonts w:ascii="Times New Roman" w:eastAsia="Times New Roman" w:hAnsi="Times New Roman" w:cs="Times New Roman"/>
          <w:b/>
          <w:sz w:val="24"/>
          <w:szCs w:val="24"/>
        </w:rPr>
      </w:pPr>
    </w:p>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на основі НРК5, фахового молодшого бакалавра (молодшого спеціаліста), НРК6 (за скороченою програмою)</w:t>
      </w:r>
    </w:p>
    <w:p w:rsidR="00E64A40" w:rsidRDefault="00E64A40">
      <w:pPr>
        <w:spacing w:after="0" w:line="276" w:lineRule="auto"/>
        <w:jc w:val="center"/>
        <w:rPr>
          <w:rFonts w:ascii="Times New Roman" w:eastAsia="Times New Roman" w:hAnsi="Times New Roman" w:cs="Times New Roman"/>
          <w:sz w:val="28"/>
          <w:szCs w:val="28"/>
        </w:rPr>
      </w:pPr>
    </w:p>
    <w:p w:rsidR="00E64A40" w:rsidRDefault="00E64A40">
      <w:pPr>
        <w:widowControl w:val="0"/>
        <w:spacing w:after="0" w:line="276" w:lineRule="auto"/>
        <w:ind w:firstLine="709"/>
        <w:jc w:val="center"/>
        <w:rPr>
          <w:rFonts w:ascii="Times New Roman" w:eastAsia="Times New Roman" w:hAnsi="Times New Roman" w:cs="Times New Roman"/>
          <w:b/>
          <w:sz w:val="28"/>
          <w:szCs w:val="28"/>
        </w:rPr>
      </w:pPr>
    </w:p>
    <w:p w:rsidR="00E64A40" w:rsidRDefault="00E64A40">
      <w:pPr>
        <w:widowControl w:val="0"/>
        <w:spacing w:after="0" w:line="276" w:lineRule="auto"/>
        <w:ind w:firstLine="709"/>
        <w:jc w:val="center"/>
        <w:rPr>
          <w:rFonts w:ascii="Times New Roman" w:eastAsia="Times New Roman" w:hAnsi="Times New Roman" w:cs="Times New Roman"/>
          <w:b/>
          <w:sz w:val="28"/>
          <w:szCs w:val="28"/>
        </w:rPr>
      </w:pPr>
    </w:p>
    <w:p w:rsidR="00E64A40" w:rsidRDefault="00E64A40">
      <w:pPr>
        <w:widowControl w:val="0"/>
        <w:spacing w:after="0" w:line="276" w:lineRule="auto"/>
        <w:ind w:firstLine="709"/>
        <w:jc w:val="center"/>
        <w:rPr>
          <w:rFonts w:ascii="Times New Roman" w:eastAsia="Times New Roman" w:hAnsi="Times New Roman" w:cs="Times New Roman"/>
          <w:b/>
          <w:sz w:val="28"/>
          <w:szCs w:val="28"/>
        </w:rPr>
      </w:pPr>
    </w:p>
    <w:p w:rsidR="00E64A40" w:rsidRDefault="00E64A40">
      <w:pPr>
        <w:widowControl w:val="0"/>
        <w:spacing w:after="0" w:line="276" w:lineRule="auto"/>
        <w:ind w:firstLine="709"/>
        <w:jc w:val="center"/>
        <w:rPr>
          <w:rFonts w:ascii="Times New Roman" w:eastAsia="Times New Roman" w:hAnsi="Times New Roman" w:cs="Times New Roman"/>
          <w:b/>
          <w:sz w:val="28"/>
          <w:szCs w:val="28"/>
        </w:rPr>
      </w:pPr>
    </w:p>
    <w:p w:rsidR="00E64A40" w:rsidRDefault="00E64A40">
      <w:pPr>
        <w:widowControl w:val="0"/>
        <w:spacing w:after="0" w:line="276" w:lineRule="auto"/>
        <w:ind w:firstLine="709"/>
        <w:jc w:val="center"/>
        <w:rPr>
          <w:rFonts w:ascii="Times New Roman" w:eastAsia="Times New Roman" w:hAnsi="Times New Roman" w:cs="Times New Roman"/>
          <w:b/>
          <w:sz w:val="28"/>
          <w:szCs w:val="28"/>
        </w:rPr>
      </w:pPr>
    </w:p>
    <w:p w:rsidR="00E64A40" w:rsidRDefault="00624B94">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rsidR="00E64A40" w:rsidRDefault="00624B94">
      <w:pPr>
        <w:widowControl w:val="0"/>
        <w:spacing w:after="0" w:line="360" w:lineRule="auto"/>
        <w:jc w:val="both"/>
        <w:rPr>
          <w:rFonts w:ascii="Times New Roman" w:eastAsia="Times New Roman" w:hAnsi="Times New Roman" w:cs="Times New Roman"/>
          <w:b/>
          <w:sz w:val="32"/>
          <w:szCs w:val="32"/>
        </w:rPr>
      </w:pPr>
      <w:r>
        <w:br w:type="page"/>
      </w: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«Психологія особистості та індивідуальних відмінностей»</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D0D0D"/>
          <w:sz w:val="28"/>
          <w:szCs w:val="28"/>
        </w:rPr>
        <w:t xml:space="preserve">підготовки на першому (бакалаврському) рівні на основі НРК5, фахового молодшого бакалавра (молодшого спеціаліста), НРК6 (за скороченою програмою), галузі знань С - Соціальні науки, журналістика, інформація та міжнародні відносини, спеціальності </w:t>
      </w:r>
      <w:r>
        <w:rPr>
          <w:rFonts w:ascii="Times New Roman" w:eastAsia="Times New Roman" w:hAnsi="Times New Roman" w:cs="Times New Roman"/>
          <w:sz w:val="28"/>
          <w:szCs w:val="28"/>
        </w:rPr>
        <w:t xml:space="preserve">С4 «Психологія». </w:t>
      </w:r>
    </w:p>
    <w:p w:rsidR="00E64A40" w:rsidRDefault="00624B94">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Розробники програми: </w:t>
      </w:r>
      <w:r>
        <w:rPr>
          <w:rFonts w:ascii="Times New Roman" w:eastAsia="Times New Roman" w:hAnsi="Times New Roman" w:cs="Times New Roman"/>
          <w:b/>
          <w:sz w:val="28"/>
          <w:szCs w:val="28"/>
        </w:rPr>
        <w:tab/>
      </w:r>
    </w:p>
    <w:p w:rsidR="00E64A40" w:rsidRDefault="00624B94">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Литвинова Л.В.,</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доцентка</w:t>
      </w:r>
      <w:proofErr w:type="spellEnd"/>
      <w:r>
        <w:rPr>
          <w:rFonts w:ascii="Times New Roman" w:eastAsia="Times New Roman" w:hAnsi="Times New Roman" w:cs="Times New Roman"/>
          <w:color w:val="000000"/>
          <w:sz w:val="28"/>
          <w:szCs w:val="28"/>
        </w:rPr>
        <w:t xml:space="preserve"> кафедри загальної і медичної психології Національного медичного університету імені О.О. Богомольця, кандидат психологічних наук, доцент.  </w:t>
      </w:r>
      <w:r>
        <w:rPr>
          <w:rFonts w:ascii="Times New Roman" w:eastAsia="Times New Roman" w:hAnsi="Times New Roman" w:cs="Times New Roman"/>
          <w:b/>
          <w:sz w:val="28"/>
          <w:szCs w:val="28"/>
        </w:rPr>
        <w:tab/>
      </w:r>
    </w:p>
    <w:p w:rsidR="00E64A40" w:rsidRDefault="00624B94">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Войтович Г.В., </w:t>
      </w:r>
      <w:r>
        <w:rPr>
          <w:rFonts w:ascii="Times New Roman" w:eastAsia="Times New Roman" w:hAnsi="Times New Roman" w:cs="Times New Roman"/>
          <w:sz w:val="28"/>
          <w:szCs w:val="28"/>
        </w:rPr>
        <w:t>старший викладач</w:t>
      </w:r>
      <w:r>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8"/>
          <w:szCs w:val="28"/>
        </w:rPr>
        <w:t>кафедри загальної і медичної психології Національного медичного університету імені О.О. Богомольця, кандидат психологічних наук.</w:t>
      </w:r>
    </w:p>
    <w:p w:rsidR="00E64A40" w:rsidRDefault="00624B94">
      <w:pPr>
        <w:pBdr>
          <w:top w:val="nil"/>
          <w:left w:val="nil"/>
          <w:bottom w:val="nil"/>
          <w:right w:val="nil"/>
          <w:between w:val="nil"/>
        </w:pBdr>
        <w:spacing w:before="240" w:after="0" w:line="360" w:lineRule="auto"/>
        <w:ind w:left="1" w:right="141" w:hanging="3"/>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Робочу програму обговорено та схвалено на засіданні кафедри загальної та медичної психології</w:t>
      </w:r>
    </w:p>
    <w:p w:rsidR="00E64A40" w:rsidRDefault="00624B94">
      <w:pPr>
        <w:pBdr>
          <w:top w:val="nil"/>
          <w:left w:val="nil"/>
          <w:bottom w:val="nil"/>
          <w:right w:val="nil"/>
          <w:between w:val="nil"/>
        </w:pBdr>
        <w:spacing w:after="0" w:line="360"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Протокол від «28» серпня 2025 року №1</w:t>
      </w:r>
    </w:p>
    <w:p w:rsidR="00E64A40" w:rsidRDefault="00624B9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Робочу програму схвалено на засіданні Циклової методичної комісії з медико-психологічних дисциплін</w:t>
      </w:r>
    </w:p>
    <w:p w:rsidR="00E64A40" w:rsidRDefault="00624B94" w:rsidP="001C1242">
      <w:pPr>
        <w:spacing w:line="276" w:lineRule="auto"/>
        <w:ind w:right="14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Протокол від «02» вересня 2025 року №1</w:t>
      </w:r>
    </w:p>
    <w:p w:rsidR="00E64A40" w:rsidRDefault="00624B94">
      <w:pPr>
        <w:pBdr>
          <w:top w:val="nil"/>
          <w:left w:val="nil"/>
          <w:bottom w:val="nil"/>
          <w:right w:val="nil"/>
          <w:between w:val="nil"/>
        </w:pBdr>
        <w:tabs>
          <w:tab w:val="left" w:pos="3060"/>
        </w:tabs>
        <w:spacing w:before="240"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Завідувач кафедри загальної і медичної психології, </w:t>
      </w:r>
    </w:p>
    <w:p w:rsidR="00E64A40" w:rsidRDefault="00624B94">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д.мед.н</w:t>
      </w:r>
      <w:proofErr w:type="spellEnd"/>
      <w:r>
        <w:rPr>
          <w:rFonts w:ascii="Times New Roman" w:eastAsia="Times New Roman" w:hAnsi="Times New Roman" w:cs="Times New Roman"/>
          <w:color w:val="0D0D0D"/>
          <w:sz w:val="28"/>
          <w:szCs w:val="28"/>
        </w:rPr>
        <w:t xml:space="preserve">.,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rsidR="00E64A40" w:rsidRDefault="00624B94">
      <w:pPr>
        <w:pBdr>
          <w:top w:val="nil"/>
          <w:left w:val="nil"/>
          <w:bottom w:val="nil"/>
          <w:right w:val="nil"/>
          <w:between w:val="nil"/>
        </w:pBdr>
        <w:spacing w:before="240"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Голова Циклової методичної комісії </w:t>
      </w:r>
    </w:p>
    <w:p w:rsidR="00E64A40" w:rsidRDefault="00624B94">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 медико-психологічних дисциплін,</w:t>
      </w:r>
    </w:p>
    <w:p w:rsidR="00E64A40" w:rsidRDefault="00624B94">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д.мед.н</w:t>
      </w:r>
      <w:proofErr w:type="spellEnd"/>
      <w:r>
        <w:rPr>
          <w:rFonts w:ascii="Times New Roman" w:eastAsia="Times New Roman" w:hAnsi="Times New Roman" w:cs="Times New Roman"/>
          <w:color w:val="0D0D0D"/>
          <w:sz w:val="28"/>
          <w:szCs w:val="28"/>
        </w:rPr>
        <w:t xml:space="preserve">.,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В.Ю. Омелянович</w:t>
      </w:r>
    </w:p>
    <w:p w:rsidR="00E64A40" w:rsidRDefault="00624B94">
      <w:pPr>
        <w:pBdr>
          <w:top w:val="nil"/>
          <w:left w:val="nil"/>
          <w:bottom w:val="nil"/>
          <w:right w:val="nil"/>
          <w:between w:val="nil"/>
        </w:pBdr>
        <w:spacing w:before="240"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Гарант освітньої (освітньо-професійної) програми,</w:t>
      </w:r>
    </w:p>
    <w:p w:rsidR="00E64A40" w:rsidRDefault="00624B94">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канд.психол.н</w:t>
      </w:r>
      <w:proofErr w:type="spellEnd"/>
      <w:r>
        <w:rPr>
          <w:rFonts w:ascii="Times New Roman" w:eastAsia="Times New Roman" w:hAnsi="Times New Roman" w:cs="Times New Roman"/>
          <w:color w:val="0D0D0D"/>
          <w:sz w:val="28"/>
          <w:szCs w:val="28"/>
        </w:rPr>
        <w:t>., доцент</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Л.В. Литвинова</w:t>
      </w:r>
    </w:p>
    <w:p w:rsidR="00E64A40" w:rsidRDefault="00624B94">
      <w:pPr>
        <w:pBdr>
          <w:top w:val="nil"/>
          <w:left w:val="nil"/>
          <w:bottom w:val="nil"/>
          <w:right w:val="nil"/>
          <w:between w:val="nil"/>
        </w:pBdr>
        <w:spacing w:before="240"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Начальник відділу навчально-методичної роботи,</w:t>
      </w:r>
    </w:p>
    <w:p w:rsidR="00E64A40" w:rsidRDefault="00624B94">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ліцензування та акредитації, </w:t>
      </w:r>
      <w:proofErr w:type="spellStart"/>
      <w:r>
        <w:rPr>
          <w:rFonts w:ascii="Times New Roman" w:eastAsia="Times New Roman" w:hAnsi="Times New Roman" w:cs="Times New Roman"/>
          <w:color w:val="0D0D0D"/>
          <w:sz w:val="28"/>
          <w:szCs w:val="28"/>
        </w:rPr>
        <w:t>PhD</w:t>
      </w:r>
      <w:proofErr w:type="spellEnd"/>
      <w:r>
        <w:rPr>
          <w:rFonts w:ascii="Times New Roman" w:eastAsia="Times New Roman" w:hAnsi="Times New Roman" w:cs="Times New Roman"/>
          <w:color w:val="0D0D0D"/>
          <w:sz w:val="28"/>
          <w:szCs w:val="28"/>
        </w:rPr>
        <w:t xml:space="preserve">, доцент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І.І. Кучеренко</w:t>
      </w:r>
    </w:p>
    <w:p w:rsidR="00E64A40" w:rsidRDefault="00624B94">
      <w:pPr>
        <w:rPr>
          <w:rFonts w:ascii="Times New Roman" w:eastAsia="Times New Roman" w:hAnsi="Times New Roman" w:cs="Times New Roman"/>
          <w:color w:val="0D0D0D"/>
          <w:sz w:val="24"/>
          <w:szCs w:val="24"/>
        </w:rPr>
      </w:pPr>
      <w:r>
        <w:br w:type="page"/>
      </w:r>
    </w:p>
    <w:p w:rsidR="00E64A40" w:rsidRDefault="00624B94">
      <w:pPr>
        <w:widowControl w:val="0"/>
        <w:shd w:val="clear" w:color="auto" w:fill="FFFFFF"/>
        <w:spacing w:after="0" w:line="276" w:lineRule="auto"/>
        <w:ind w:left="1" w:hanging="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ОПИС НАВЧАЛЬНОЇ ДИСЦИПЛІНИ</w:t>
      </w:r>
    </w:p>
    <w:p w:rsidR="00E64A40" w:rsidRDefault="00624B94">
      <w:pPr>
        <w:widowControl w:val="0"/>
        <w:shd w:val="clear" w:color="auto" w:fill="FFFFFF"/>
        <w:spacing w:after="0" w:line="276" w:lineRule="auto"/>
        <w:ind w:left="1" w:hanging="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8"/>
          <w:szCs w:val="28"/>
        </w:rPr>
        <w:t>ОК 19 Психологія особистості та індивідуальних відмінностей</w:t>
      </w:r>
    </w:p>
    <w:tbl>
      <w:tblPr>
        <w:tblStyle w:val="afff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694"/>
        <w:gridCol w:w="1275"/>
        <w:gridCol w:w="1418"/>
        <w:gridCol w:w="1417"/>
      </w:tblGrid>
      <w:tr w:rsidR="00E64A40">
        <w:trPr>
          <w:trHeight w:val="613"/>
        </w:trPr>
        <w:tc>
          <w:tcPr>
            <w:tcW w:w="2268" w:type="dxa"/>
            <w:vMerge w:val="restart"/>
          </w:tcPr>
          <w:p w:rsidR="00E64A40" w:rsidRDefault="00E64A40">
            <w:pPr>
              <w:shd w:val="clear" w:color="auto" w:fill="FFFFFF"/>
              <w:spacing w:after="0" w:line="276" w:lineRule="auto"/>
              <w:ind w:hanging="2"/>
              <w:jc w:val="center"/>
              <w:rPr>
                <w:rFonts w:ascii="Times New Roman" w:eastAsia="Times New Roman" w:hAnsi="Times New Roman" w:cs="Times New Roman"/>
                <w:color w:val="000000"/>
                <w:sz w:val="28"/>
                <w:szCs w:val="28"/>
              </w:rPr>
            </w:pPr>
          </w:p>
          <w:p w:rsidR="00E64A40" w:rsidRDefault="00624B94">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Найменування показників</w:t>
            </w:r>
          </w:p>
        </w:tc>
        <w:tc>
          <w:tcPr>
            <w:tcW w:w="2694" w:type="dxa"/>
            <w:vMerge w:val="restart"/>
          </w:tcPr>
          <w:p w:rsidR="00E64A40" w:rsidRDefault="00624B94">
            <w:pPr>
              <w:shd w:val="clear" w:color="auto" w:fill="FFFFFF"/>
              <w:spacing w:before="5"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E64A40" w:rsidRDefault="00624B94">
            <w:pP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E64A40" w:rsidRDefault="00624B94">
            <w:pPr>
              <w:widowControl w:val="0"/>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освітній рівень</w:t>
            </w:r>
          </w:p>
        </w:tc>
        <w:tc>
          <w:tcPr>
            <w:tcW w:w="4110" w:type="dxa"/>
            <w:gridSpan w:val="3"/>
          </w:tcPr>
          <w:p w:rsidR="00E64A40" w:rsidRDefault="00624B94">
            <w:pP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Характеристика </w:t>
            </w:r>
          </w:p>
          <w:p w:rsidR="00E64A40" w:rsidRDefault="00624B94">
            <w:pPr>
              <w:spacing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навчальної дисципліни</w:t>
            </w:r>
          </w:p>
        </w:tc>
      </w:tr>
      <w:tr w:rsidR="00E64A40">
        <w:trPr>
          <w:trHeight w:val="390"/>
        </w:trPr>
        <w:tc>
          <w:tcPr>
            <w:tcW w:w="2268"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694"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275" w:type="dxa"/>
          </w:tcPr>
          <w:p w:rsidR="00E64A40" w:rsidRDefault="00624B94" w:rsidP="001C1242">
            <w:pPr>
              <w:spacing w:after="0" w:line="276" w:lineRule="auto"/>
              <w:ind w:left="-115" w:right="-115"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Денна форма навчання </w:t>
            </w:r>
          </w:p>
        </w:tc>
        <w:tc>
          <w:tcPr>
            <w:tcW w:w="1418" w:type="dxa"/>
          </w:tcPr>
          <w:p w:rsidR="00E64A40" w:rsidRDefault="00624B94" w:rsidP="001C1242">
            <w:pPr>
              <w:spacing w:after="0" w:line="276" w:lineRule="auto"/>
              <w:ind w:left="-115"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Вечірня форма навчання</w:t>
            </w:r>
          </w:p>
        </w:tc>
        <w:tc>
          <w:tcPr>
            <w:tcW w:w="1417" w:type="dxa"/>
          </w:tcPr>
          <w:p w:rsidR="00E64A40" w:rsidRDefault="00624B94" w:rsidP="001C1242">
            <w:pPr>
              <w:spacing w:after="0" w:line="276" w:lineRule="auto"/>
              <w:ind w:left="-115"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Заочна форма навчання</w:t>
            </w:r>
          </w:p>
        </w:tc>
      </w:tr>
      <w:tr w:rsidR="00E64A40">
        <w:trPr>
          <w:trHeight w:val="717"/>
        </w:trPr>
        <w:tc>
          <w:tcPr>
            <w:tcW w:w="2268" w:type="dxa"/>
          </w:tcPr>
          <w:p w:rsidR="00E64A40" w:rsidRDefault="00624B94">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кредитів</w:t>
            </w:r>
            <w:r>
              <w:rPr>
                <w:rFonts w:ascii="Times New Roman" w:eastAsia="Times New Roman" w:hAnsi="Times New Roman" w:cs="Times New Roman"/>
                <w:color w:val="000000"/>
                <w:sz w:val="28"/>
                <w:szCs w:val="28"/>
              </w:rPr>
              <w:t xml:space="preserve"> - 4</w:t>
            </w:r>
          </w:p>
        </w:tc>
        <w:tc>
          <w:tcPr>
            <w:tcW w:w="2694" w:type="dxa"/>
          </w:tcPr>
          <w:p w:rsidR="00E64A40" w:rsidRDefault="00624B94">
            <w:pPr>
              <w:shd w:val="clear" w:color="auto" w:fill="FFFFFF"/>
              <w:spacing w:after="0" w:line="276" w:lineRule="auto"/>
              <w:ind w:left="-115" w:right="-115"/>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E64A40" w:rsidRDefault="00624B94">
            <w:pPr>
              <w:widowControl w:val="0"/>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 Соціальні науки, журналістика, інформація та міжнародні відносини</w:t>
            </w:r>
          </w:p>
        </w:tc>
        <w:tc>
          <w:tcPr>
            <w:tcW w:w="4110" w:type="dxa"/>
            <w:gridSpan w:val="3"/>
          </w:tcPr>
          <w:p w:rsidR="00E64A40" w:rsidRDefault="00E64A40">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p>
          <w:p w:rsidR="00E64A40" w:rsidRDefault="00624B94">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Нормативна</w:t>
            </w:r>
          </w:p>
        </w:tc>
      </w:tr>
      <w:tr w:rsidR="00E64A40">
        <w:trPr>
          <w:trHeight w:val="374"/>
        </w:trPr>
        <w:tc>
          <w:tcPr>
            <w:tcW w:w="2268" w:type="dxa"/>
          </w:tcPr>
          <w:p w:rsidR="00E64A40" w:rsidRDefault="00624B94">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Модулів </w:t>
            </w:r>
            <w:r>
              <w:rPr>
                <w:rFonts w:ascii="Times New Roman" w:eastAsia="Times New Roman" w:hAnsi="Times New Roman" w:cs="Times New Roman"/>
                <w:color w:val="000000"/>
                <w:sz w:val="28"/>
                <w:szCs w:val="28"/>
              </w:rPr>
              <w:t>- 1</w:t>
            </w:r>
          </w:p>
        </w:tc>
        <w:tc>
          <w:tcPr>
            <w:tcW w:w="2694" w:type="dxa"/>
            <w:vMerge w:val="restart"/>
          </w:tcPr>
          <w:p w:rsidR="00E64A40" w:rsidRDefault="00624B94">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E64A40" w:rsidRDefault="00624B94">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С4 Психологія</w:t>
            </w:r>
          </w:p>
          <w:p w:rsidR="00E64A40" w:rsidRDefault="00624B94">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основі НРК5, фахового молодшого бакалавра (молодшого спеціаліста), НРК6 </w:t>
            </w:r>
          </w:p>
          <w:p w:rsidR="00E64A40" w:rsidRDefault="00624B94">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скороченою програмою)</w:t>
            </w:r>
          </w:p>
        </w:tc>
        <w:tc>
          <w:tcPr>
            <w:tcW w:w="4110" w:type="dxa"/>
            <w:gridSpan w:val="3"/>
            <w:vMerge w:val="restart"/>
          </w:tcPr>
          <w:p w:rsidR="00E64A40" w:rsidRDefault="00624B94">
            <w:pPr>
              <w:shd w:val="clear" w:color="auto" w:fill="FFFFFF"/>
              <w:spacing w:before="1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rsidR="00E64A40" w:rsidRDefault="00624B94">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Рік підготовки</w:t>
            </w:r>
            <w:r>
              <w:rPr>
                <w:rFonts w:ascii="Times New Roman" w:eastAsia="Times New Roman" w:hAnsi="Times New Roman" w:cs="Times New Roman"/>
                <w:color w:val="000000"/>
                <w:sz w:val="28"/>
                <w:szCs w:val="28"/>
              </w:rPr>
              <w:t>: 2</w:t>
            </w:r>
          </w:p>
        </w:tc>
      </w:tr>
      <w:tr w:rsidR="00E64A40">
        <w:trPr>
          <w:trHeight w:val="498"/>
        </w:trPr>
        <w:tc>
          <w:tcPr>
            <w:tcW w:w="2268" w:type="dxa"/>
          </w:tcPr>
          <w:p w:rsidR="00E64A40" w:rsidRDefault="00624B94">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Змістових модулів</w:t>
            </w:r>
            <w:r>
              <w:rPr>
                <w:rFonts w:ascii="Times New Roman" w:eastAsia="Times New Roman" w:hAnsi="Times New Roman" w:cs="Times New Roman"/>
                <w:color w:val="000000"/>
                <w:sz w:val="28"/>
                <w:szCs w:val="28"/>
              </w:rPr>
              <w:t xml:space="preserve"> - 2</w:t>
            </w:r>
          </w:p>
        </w:tc>
        <w:tc>
          <w:tcPr>
            <w:tcW w:w="2694"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110" w:type="dxa"/>
            <w:gridSpan w:val="3"/>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E64A40">
        <w:trPr>
          <w:trHeight w:val="721"/>
        </w:trPr>
        <w:tc>
          <w:tcPr>
            <w:tcW w:w="2268" w:type="dxa"/>
          </w:tcPr>
          <w:p w:rsidR="00E64A40" w:rsidRDefault="00624B94">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Індивідуальне науково- дослідне завдання</w:t>
            </w:r>
          </w:p>
        </w:tc>
        <w:tc>
          <w:tcPr>
            <w:tcW w:w="2694"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110" w:type="dxa"/>
            <w:gridSpan w:val="3"/>
          </w:tcPr>
          <w:p w:rsidR="00E64A40" w:rsidRDefault="00E64A40">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p>
          <w:p w:rsidR="00E64A40" w:rsidRDefault="00624B94">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Семестр</w:t>
            </w:r>
            <w:r>
              <w:rPr>
                <w:rFonts w:ascii="Times New Roman" w:eastAsia="Times New Roman" w:hAnsi="Times New Roman" w:cs="Times New Roman"/>
                <w:color w:val="000000"/>
                <w:sz w:val="28"/>
                <w:szCs w:val="28"/>
              </w:rPr>
              <w:t>: 4</w:t>
            </w:r>
          </w:p>
          <w:p w:rsidR="00E64A40" w:rsidRDefault="00E64A40">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p>
        </w:tc>
      </w:tr>
      <w:tr w:rsidR="00E64A40">
        <w:trPr>
          <w:trHeight w:val="386"/>
        </w:trPr>
        <w:tc>
          <w:tcPr>
            <w:tcW w:w="2268" w:type="dxa"/>
            <w:vMerge w:val="restart"/>
          </w:tcPr>
          <w:p w:rsidR="00E64A40" w:rsidRDefault="00624B94">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Загальна кількість годин</w:t>
            </w:r>
            <w:r>
              <w:rPr>
                <w:rFonts w:ascii="Times New Roman" w:eastAsia="Times New Roman" w:hAnsi="Times New Roman" w:cs="Times New Roman"/>
                <w:color w:val="000000"/>
                <w:sz w:val="28"/>
                <w:szCs w:val="28"/>
              </w:rPr>
              <w:t xml:space="preserve"> - 120</w:t>
            </w:r>
          </w:p>
        </w:tc>
        <w:tc>
          <w:tcPr>
            <w:tcW w:w="2694"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110" w:type="dxa"/>
            <w:gridSpan w:val="3"/>
            <w:tcBorders>
              <w:bottom w:val="single" w:sz="4" w:space="0" w:color="000000"/>
            </w:tcBorders>
          </w:tcPr>
          <w:p w:rsidR="00E64A40" w:rsidRDefault="00624B94">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Лекції</w:t>
            </w:r>
          </w:p>
        </w:tc>
      </w:tr>
      <w:tr w:rsidR="00E64A40">
        <w:trPr>
          <w:trHeight w:val="480"/>
        </w:trPr>
        <w:tc>
          <w:tcPr>
            <w:tcW w:w="2268"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694"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275" w:type="dxa"/>
            <w:tcBorders>
              <w:top w:val="single" w:sz="4" w:space="0" w:color="000000"/>
            </w:tcBorders>
          </w:tcPr>
          <w:p w:rsidR="00E64A40" w:rsidRDefault="00624B94">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10 годин</w:t>
            </w:r>
            <w:r>
              <w:rPr>
                <w:rFonts w:ascii="Times New Roman" w:eastAsia="Times New Roman" w:hAnsi="Times New Roman" w:cs="Times New Roman"/>
                <w:color w:val="000000"/>
                <w:sz w:val="28"/>
                <w:szCs w:val="28"/>
              </w:rPr>
              <w:br/>
            </w:r>
          </w:p>
        </w:tc>
        <w:tc>
          <w:tcPr>
            <w:tcW w:w="1418" w:type="dxa"/>
            <w:tcBorders>
              <w:top w:val="single" w:sz="4" w:space="0" w:color="000000"/>
            </w:tcBorders>
          </w:tcPr>
          <w:p w:rsidR="00E64A40" w:rsidRDefault="00624B94">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годин</w:t>
            </w:r>
          </w:p>
        </w:tc>
        <w:tc>
          <w:tcPr>
            <w:tcW w:w="1417" w:type="dxa"/>
            <w:tcBorders>
              <w:top w:val="single" w:sz="4" w:space="0" w:color="000000"/>
            </w:tcBorders>
          </w:tcPr>
          <w:p w:rsidR="00E64A40" w:rsidRDefault="00624B94">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годин</w:t>
            </w:r>
          </w:p>
        </w:tc>
      </w:tr>
      <w:tr w:rsidR="00E64A40">
        <w:trPr>
          <w:trHeight w:val="370"/>
        </w:trPr>
        <w:tc>
          <w:tcPr>
            <w:tcW w:w="2268" w:type="dxa"/>
            <w:vMerge w:val="restart"/>
          </w:tcPr>
          <w:p w:rsidR="00E64A40" w:rsidRDefault="00E64A40">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p>
          <w:p w:rsidR="00E64A40" w:rsidRDefault="00624B94">
            <w:pPr>
              <w:shd w:val="clear" w:color="auto" w:fill="FFFFFF"/>
              <w:tabs>
                <w:tab w:val="left" w:pos="168"/>
              </w:tabs>
              <w:spacing w:after="0" w:line="276" w:lineRule="auto"/>
              <w:ind w:hanging="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Тижневих годин:</w:t>
            </w:r>
          </w:p>
          <w:p w:rsidR="00E64A40" w:rsidRDefault="00624B94">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аудиторних – 3, самостійна робота студента - 4</w:t>
            </w:r>
          </w:p>
          <w:p w:rsidR="00E64A40" w:rsidRDefault="00E64A40">
            <w:pPr>
              <w:shd w:val="clear" w:color="auto" w:fill="FFFFFF"/>
              <w:spacing w:before="24" w:after="0" w:line="276" w:lineRule="auto"/>
              <w:ind w:hanging="2"/>
              <w:rPr>
                <w:rFonts w:ascii="Times New Roman" w:eastAsia="Times New Roman" w:hAnsi="Times New Roman" w:cs="Times New Roman"/>
                <w:color w:val="000000"/>
                <w:sz w:val="28"/>
                <w:szCs w:val="28"/>
              </w:rPr>
            </w:pPr>
          </w:p>
        </w:tc>
        <w:tc>
          <w:tcPr>
            <w:tcW w:w="2694" w:type="dxa"/>
            <w:vMerge w:val="restart"/>
          </w:tcPr>
          <w:p w:rsidR="00E64A40" w:rsidRDefault="00E64A40">
            <w:pPr>
              <w:shd w:val="clear" w:color="auto" w:fill="FFFFFF"/>
              <w:spacing w:after="0" w:line="276" w:lineRule="auto"/>
              <w:ind w:hanging="2"/>
              <w:jc w:val="center"/>
              <w:rPr>
                <w:rFonts w:ascii="Times New Roman" w:eastAsia="Times New Roman" w:hAnsi="Times New Roman" w:cs="Times New Roman"/>
                <w:color w:val="000000"/>
                <w:sz w:val="28"/>
                <w:szCs w:val="28"/>
              </w:rPr>
            </w:pPr>
          </w:p>
          <w:p w:rsidR="00E64A40" w:rsidRDefault="00624B94">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Освітньо-кваліфікаційний рівень: </w:t>
            </w:r>
            <w:r>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«бакалавр»</w:t>
            </w:r>
          </w:p>
        </w:tc>
        <w:tc>
          <w:tcPr>
            <w:tcW w:w="4110" w:type="dxa"/>
            <w:gridSpan w:val="3"/>
            <w:tcBorders>
              <w:bottom w:val="single" w:sz="4" w:space="0" w:color="000000"/>
            </w:tcBorders>
          </w:tcPr>
          <w:p w:rsidR="00E64A40" w:rsidRDefault="00624B94">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Практичні заняття</w:t>
            </w:r>
            <w:r>
              <w:rPr>
                <w:rFonts w:ascii="Times New Roman" w:eastAsia="Times New Roman" w:hAnsi="Times New Roman" w:cs="Times New Roman"/>
                <w:color w:val="000000"/>
                <w:sz w:val="28"/>
                <w:szCs w:val="28"/>
              </w:rPr>
              <w:t>:</w:t>
            </w:r>
          </w:p>
        </w:tc>
      </w:tr>
      <w:tr w:rsidR="00E64A40">
        <w:trPr>
          <w:trHeight w:val="600"/>
        </w:trPr>
        <w:tc>
          <w:tcPr>
            <w:tcW w:w="2268"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694"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275" w:type="dxa"/>
            <w:tcBorders>
              <w:top w:val="single" w:sz="4" w:space="0" w:color="000000"/>
            </w:tcBorders>
          </w:tcPr>
          <w:p w:rsidR="00E64A40" w:rsidRDefault="00624B94">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50 годин</w:t>
            </w:r>
          </w:p>
        </w:tc>
        <w:tc>
          <w:tcPr>
            <w:tcW w:w="1418" w:type="dxa"/>
            <w:tcBorders>
              <w:top w:val="single" w:sz="4" w:space="0" w:color="000000"/>
            </w:tcBorders>
          </w:tcPr>
          <w:p w:rsidR="00E64A40" w:rsidRDefault="00624B94">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30</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годин</w:t>
            </w:r>
          </w:p>
        </w:tc>
        <w:tc>
          <w:tcPr>
            <w:tcW w:w="1417" w:type="dxa"/>
            <w:tcBorders>
              <w:top w:val="single" w:sz="4" w:space="0" w:color="000000"/>
            </w:tcBorders>
          </w:tcPr>
          <w:p w:rsidR="00E64A40" w:rsidRDefault="00624B94">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годин</w:t>
            </w:r>
          </w:p>
        </w:tc>
      </w:tr>
      <w:tr w:rsidR="00E64A40">
        <w:trPr>
          <w:trHeight w:val="422"/>
        </w:trPr>
        <w:tc>
          <w:tcPr>
            <w:tcW w:w="2268"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694"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110" w:type="dxa"/>
            <w:gridSpan w:val="3"/>
            <w:tcBorders>
              <w:bottom w:val="single" w:sz="4" w:space="0" w:color="000000"/>
            </w:tcBorders>
          </w:tcPr>
          <w:p w:rsidR="00E64A40" w:rsidRDefault="00624B94">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w:t>
            </w:r>
          </w:p>
        </w:tc>
      </w:tr>
      <w:tr w:rsidR="00E64A40">
        <w:trPr>
          <w:trHeight w:val="640"/>
        </w:trPr>
        <w:tc>
          <w:tcPr>
            <w:tcW w:w="2268"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694"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75" w:type="dxa"/>
            <w:tcBorders>
              <w:top w:val="single" w:sz="4" w:space="0" w:color="000000"/>
            </w:tcBorders>
          </w:tcPr>
          <w:p w:rsidR="00E64A40" w:rsidRDefault="00624B94">
            <w:pPr>
              <w:shd w:val="clear" w:color="auto" w:fill="FFFFFF"/>
              <w:tabs>
                <w:tab w:val="left" w:pos="1493"/>
                <w:tab w:val="left" w:pos="3451"/>
              </w:tabs>
              <w:spacing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60 год</w:t>
            </w:r>
          </w:p>
        </w:tc>
        <w:tc>
          <w:tcPr>
            <w:tcW w:w="1418" w:type="dxa"/>
            <w:tcBorders>
              <w:top w:val="single" w:sz="4" w:space="0" w:color="000000"/>
            </w:tcBorders>
          </w:tcPr>
          <w:p w:rsidR="00E64A40" w:rsidRDefault="00624B94">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84 годин</w:t>
            </w:r>
          </w:p>
        </w:tc>
        <w:tc>
          <w:tcPr>
            <w:tcW w:w="1417" w:type="dxa"/>
            <w:tcBorders>
              <w:top w:val="single" w:sz="4" w:space="0" w:color="000000"/>
            </w:tcBorders>
          </w:tcPr>
          <w:p w:rsidR="00E64A40" w:rsidRDefault="00624B94">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годин</w:t>
            </w:r>
          </w:p>
        </w:tc>
      </w:tr>
      <w:tr w:rsidR="00E64A40">
        <w:trPr>
          <w:trHeight w:val="364"/>
        </w:trPr>
        <w:tc>
          <w:tcPr>
            <w:tcW w:w="2268"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694" w:type="dxa"/>
            <w:vMerge/>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110" w:type="dxa"/>
            <w:gridSpan w:val="3"/>
          </w:tcPr>
          <w:p w:rsidR="00E64A40" w:rsidRDefault="00624B94">
            <w:pPr>
              <w:spacing w:after="0" w:line="276" w:lineRule="auto"/>
              <w:ind w:hanging="2"/>
              <w:jc w:val="center"/>
              <w:rPr>
                <w:rFonts w:ascii="Times New Roman" w:eastAsia="Times New Roman" w:hAnsi="Times New Roman" w:cs="Times New Roman"/>
                <w:b/>
                <w:color w:val="000000"/>
                <w:sz w:val="28"/>
                <w:szCs w:val="28"/>
                <w:highlight w:val="yellow"/>
              </w:rPr>
            </w:pPr>
            <w:r>
              <w:rPr>
                <w:rFonts w:ascii="Times New Roman" w:eastAsia="Times New Roman" w:hAnsi="Times New Roman" w:cs="Times New Roman"/>
                <w:b/>
                <w:color w:val="000000"/>
                <w:sz w:val="28"/>
                <w:szCs w:val="28"/>
              </w:rPr>
              <w:t xml:space="preserve">Вид контролю: </w:t>
            </w:r>
            <w:r>
              <w:rPr>
                <w:rFonts w:ascii="Times New Roman" w:eastAsia="Times New Roman" w:hAnsi="Times New Roman" w:cs="Times New Roman"/>
                <w:color w:val="000000"/>
                <w:sz w:val="28"/>
                <w:szCs w:val="28"/>
              </w:rPr>
              <w:t>ПК</w:t>
            </w:r>
          </w:p>
        </w:tc>
      </w:tr>
    </w:tbl>
    <w:p w:rsidR="00E64A40" w:rsidRDefault="00E64A40">
      <w:pPr>
        <w:widowControl w:val="0"/>
        <w:spacing w:after="0" w:line="276" w:lineRule="auto"/>
        <w:ind w:hanging="2"/>
        <w:jc w:val="both"/>
        <w:rPr>
          <w:rFonts w:ascii="Times New Roman" w:eastAsia="Times New Roman" w:hAnsi="Times New Roman" w:cs="Times New Roman"/>
          <w:color w:val="000000"/>
          <w:sz w:val="28"/>
          <w:szCs w:val="28"/>
        </w:rPr>
      </w:pPr>
    </w:p>
    <w:p w:rsidR="00E64A40" w:rsidRDefault="00624B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D1B11"/>
          <w:sz w:val="28"/>
          <w:szCs w:val="28"/>
        </w:rPr>
        <w:t>2. МЕТА, ОЧІКУВАНІ РЕЗУЛЬТАТИ НАВЧАННЯ ТА КРИТЕРІЇ ОЦІНЮВАННЯ РЕЗУЛЬТАТІВ НАВЧАННЯ</w:t>
      </w:r>
    </w:p>
    <w:p w:rsidR="00E64A40" w:rsidRDefault="00E64A40">
      <w:pPr>
        <w:spacing w:after="0" w:line="240" w:lineRule="auto"/>
        <w:rPr>
          <w:rFonts w:ascii="Times New Roman" w:eastAsia="Times New Roman" w:hAnsi="Times New Roman" w:cs="Times New Roman"/>
          <w:sz w:val="24"/>
          <w:szCs w:val="24"/>
        </w:rPr>
      </w:pP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Метою навчальної дисципліни </w:t>
      </w:r>
      <w:r>
        <w:rPr>
          <w:rFonts w:ascii="Times New Roman" w:eastAsia="Times New Roman" w:hAnsi="Times New Roman" w:cs="Times New Roman"/>
          <w:color w:val="000000"/>
          <w:sz w:val="28"/>
          <w:szCs w:val="28"/>
        </w:rPr>
        <w:t xml:space="preserve">«Психологія особистості та індивідуальних відмінностей» є розкриття  психологічних особливостей становлення, розвитку та саморозвитку особистості; забезпечення науковими </w:t>
      </w:r>
      <w:r>
        <w:rPr>
          <w:rFonts w:ascii="Times New Roman" w:eastAsia="Times New Roman" w:hAnsi="Times New Roman" w:cs="Times New Roman"/>
          <w:color w:val="000000"/>
          <w:sz w:val="28"/>
          <w:szCs w:val="28"/>
        </w:rPr>
        <w:lastRenderedPageBreak/>
        <w:t>знаннями про теоретико-методологічні засади науки «</w:t>
      </w:r>
      <w:proofErr w:type="spellStart"/>
      <w:r>
        <w:rPr>
          <w:rFonts w:ascii="Times New Roman" w:eastAsia="Times New Roman" w:hAnsi="Times New Roman" w:cs="Times New Roman"/>
          <w:color w:val="000000"/>
          <w:sz w:val="28"/>
          <w:szCs w:val="28"/>
        </w:rPr>
        <w:t>Персонологія</w:t>
      </w:r>
      <w:proofErr w:type="spellEnd"/>
      <w:r>
        <w:rPr>
          <w:rFonts w:ascii="Times New Roman" w:eastAsia="Times New Roman" w:hAnsi="Times New Roman" w:cs="Times New Roman"/>
          <w:color w:val="000000"/>
          <w:sz w:val="28"/>
          <w:szCs w:val="28"/>
        </w:rPr>
        <w:t xml:space="preserve">», її місці в системі психологічних дисциплін; узагальнення знання студентів про основні поняття та категорії психології особистості в традиційних та новітніх теоріях зарубіжної та вітчизняної психології; систематизація знання студентів про окремі психічні якості та індивідуальні відмінності в інтегральному понятті особистості; забезпечення формування фахових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майбутніх психологів у сфері психології особистості та диференціальної психології.</w:t>
      </w:r>
    </w:p>
    <w:p w:rsidR="00E64A40" w:rsidRDefault="00624B94">
      <w:pPr>
        <w:spacing w:after="0" w:line="360" w:lineRule="auto"/>
        <w:ind w:firstLine="709"/>
        <w:jc w:val="both"/>
        <w:rPr>
          <w:rFonts w:ascii="Times New Roman" w:eastAsia="Times New Roman" w:hAnsi="Times New Roman" w:cs="Times New Roman"/>
          <w:b/>
          <w:color w:val="1D1B11"/>
          <w:sz w:val="28"/>
          <w:szCs w:val="28"/>
        </w:rPr>
      </w:pPr>
      <w:r>
        <w:rPr>
          <w:rFonts w:ascii="Times New Roman" w:eastAsia="Times New Roman" w:hAnsi="Times New Roman" w:cs="Times New Roman"/>
          <w:b/>
          <w:color w:val="1D1B11"/>
          <w:sz w:val="28"/>
          <w:szCs w:val="28"/>
        </w:rPr>
        <w:t xml:space="preserve">Компетентності та результати навчання </w:t>
      </w:r>
    </w:p>
    <w:p w:rsidR="00E64A40" w:rsidRDefault="00624B94">
      <w:pPr>
        <w:spacing w:after="0" w:line="360" w:lineRule="auto"/>
        <w:ind w:firstLine="709"/>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 xml:space="preserve">До програмних </w:t>
      </w:r>
      <w:proofErr w:type="spellStart"/>
      <w:r>
        <w:rPr>
          <w:rFonts w:ascii="Times New Roman" w:eastAsia="Times New Roman" w:hAnsi="Times New Roman" w:cs="Times New Roman"/>
          <w:color w:val="1D1B11"/>
          <w:sz w:val="28"/>
          <w:szCs w:val="28"/>
        </w:rPr>
        <w:t>компетентностей</w:t>
      </w:r>
      <w:proofErr w:type="spellEnd"/>
      <w:r>
        <w:rPr>
          <w:rFonts w:ascii="Times New Roman" w:eastAsia="Times New Roman" w:hAnsi="Times New Roman" w:cs="Times New Roman"/>
          <w:color w:val="1D1B11"/>
          <w:sz w:val="28"/>
          <w:szCs w:val="28"/>
        </w:rPr>
        <w:t xml:space="preserve"> за освітньо-професійною програмою спеціальності С4 “Психологія” формування яких забезпечуються при навчанні дисципліни </w:t>
      </w:r>
      <w:r>
        <w:rPr>
          <w:rFonts w:ascii="Times New Roman" w:eastAsia="Times New Roman" w:hAnsi="Times New Roman" w:cs="Times New Roman"/>
          <w:b/>
          <w:color w:val="1D1B11"/>
          <w:sz w:val="28"/>
          <w:szCs w:val="28"/>
        </w:rPr>
        <w:t>“</w:t>
      </w:r>
      <w:r>
        <w:rPr>
          <w:rFonts w:ascii="Times New Roman" w:eastAsia="Times New Roman" w:hAnsi="Times New Roman" w:cs="Times New Roman"/>
          <w:b/>
          <w:sz w:val="28"/>
          <w:szCs w:val="28"/>
        </w:rPr>
        <w:t>Психологія особистості та індивідуальних відмінностей”</w:t>
      </w:r>
      <w:r>
        <w:rPr>
          <w:rFonts w:ascii="Times New Roman" w:eastAsia="Times New Roman" w:hAnsi="Times New Roman" w:cs="Times New Roman"/>
          <w:color w:val="1D1B11"/>
          <w:sz w:val="28"/>
          <w:szCs w:val="28"/>
        </w:rPr>
        <w:t xml:space="preserve"> належать (</w:t>
      </w:r>
      <w:r>
        <w:rPr>
          <w:rFonts w:ascii="Times New Roman" w:eastAsia="Times New Roman" w:hAnsi="Times New Roman" w:cs="Times New Roman"/>
          <w:sz w:val="28"/>
          <w:szCs w:val="28"/>
        </w:rPr>
        <w:t xml:space="preserve">ОК 19: ЗК 2-4, 11; </w:t>
      </w:r>
      <w:r>
        <w:rPr>
          <w:rFonts w:ascii="Times New Roman" w:eastAsia="Times New Roman" w:hAnsi="Times New Roman" w:cs="Times New Roman"/>
          <w:color w:val="000000"/>
          <w:sz w:val="28"/>
          <w:szCs w:val="28"/>
        </w:rPr>
        <w:t>ФК</w:t>
      </w:r>
      <w:r>
        <w:rPr>
          <w:rFonts w:ascii="Times New Roman" w:eastAsia="Times New Roman" w:hAnsi="Times New Roman" w:cs="Times New Roman"/>
          <w:sz w:val="28"/>
          <w:szCs w:val="28"/>
        </w:rPr>
        <w:t xml:space="preserve"> 1-4, 11; ПРН 1-4, 8</w:t>
      </w:r>
      <w:r>
        <w:rPr>
          <w:rFonts w:ascii="Times New Roman" w:eastAsia="Times New Roman" w:hAnsi="Times New Roman" w:cs="Times New Roman"/>
          <w:color w:val="1D1B11"/>
          <w:sz w:val="28"/>
          <w:szCs w:val="28"/>
        </w:rPr>
        <w:t xml:space="preserve">): </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Інтегральна компетентність: </w:t>
      </w:r>
      <w:r>
        <w:rPr>
          <w:rFonts w:ascii="Times New Roman" w:eastAsia="Times New Roman" w:hAnsi="Times New Roman" w:cs="Times New Roman"/>
          <w:color w:val="000000"/>
          <w:sz w:val="28"/>
          <w:szCs w:val="28"/>
        </w:rPr>
        <w:t xml:space="preserve">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 </w:t>
      </w:r>
    </w:p>
    <w:p w:rsidR="00E64A40" w:rsidRDefault="00624B94">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Загальні компетентності (ЗК): </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2. Знання та розуміння предметної області та розуміння професійної діяльності. </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3. Навички використання інформаційних і комунікаційних технологій. </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4. Здатність вчитися і оволодівати сучасними знаннями. </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E64A40" w:rsidRDefault="00624B94">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Спеціальні (фахові, предметні) компетентності (ФК):</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1. Здатність оперувати категоріально-понятійним апаратом психології.</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ФК 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3. Здатність до розуміння природи поведінки, діяльності та вчинків.</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4. Здатність самостійно збирати та критично опрацьовувати, аналізувати та узагальнювати психологічну інформацію з різних джерел.</w:t>
      </w:r>
    </w:p>
    <w:p w:rsidR="00E64A40" w:rsidRDefault="00624B94">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Програмні результати навчання: </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 xml:space="preserve">ПРН1. </w:t>
      </w:r>
      <w:r>
        <w:rPr>
          <w:rFonts w:ascii="Times New Roman" w:eastAsia="Times New Roman" w:hAnsi="Times New Roman" w:cs="Times New Roman"/>
          <w:color w:val="000000"/>
          <w:sz w:val="28"/>
          <w:szCs w:val="28"/>
        </w:rPr>
        <w:t xml:space="preserve">Аналізувати та пояснювати психічні явища, ідентифікувати психологічні проблеми та пропонувати шляхи їх розв’язання. </w:t>
      </w:r>
    </w:p>
    <w:p w:rsidR="00E64A40" w:rsidRDefault="00624B94">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ПРН2. Розуміти закономірності та особливості розвитку і функціонування психічних явищ в контексті професійних завдань. </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ПРН3. Здійснювати пошук інформації з різних джерел,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з використанням інформаційно-комунікаційних технологій, для вирішення професійних завдань.</w:t>
      </w:r>
    </w:p>
    <w:p w:rsidR="00E64A40" w:rsidRDefault="00624B94">
      <w:pPr>
        <w:spacing w:after="0" w:line="360" w:lineRule="auto"/>
        <w:ind w:right="14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00000"/>
          <w:sz w:val="28"/>
          <w:szCs w:val="28"/>
        </w:rPr>
        <w:t>ПРН4. Обґрунтовувати власну позицію, робити самостійні висновки за результатами власних досліджень і аналізу літературних джерел.</w:t>
      </w:r>
    </w:p>
    <w:p w:rsidR="00E64A40" w:rsidRDefault="00624B94">
      <w:pPr>
        <w:pBdr>
          <w:top w:val="nil"/>
          <w:left w:val="nil"/>
          <w:bottom w:val="nil"/>
          <w:right w:val="nil"/>
          <w:between w:val="nil"/>
        </w:pBdr>
        <w:spacing w:after="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ПРН8. </w:t>
      </w:r>
      <w:r>
        <w:rPr>
          <w:rFonts w:ascii="Times New Roman" w:eastAsia="Times New Roman" w:hAnsi="Times New Roman" w:cs="Times New Roman"/>
          <w:color w:val="000000"/>
          <w:sz w:val="28"/>
          <w:szCs w:val="28"/>
        </w:rPr>
        <w:t>Презентувати результати власних досліджень усно/письмово для фахівців і нефахівців</w:t>
      </w:r>
      <w:r>
        <w:rPr>
          <w:rFonts w:ascii="Times New Roman" w:eastAsia="Times New Roman" w:hAnsi="Times New Roman" w:cs="Times New Roman"/>
          <w:color w:val="0D0D0D"/>
          <w:sz w:val="28"/>
          <w:szCs w:val="28"/>
        </w:rPr>
        <w:t>.</w:t>
      </w: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rsidR="00E64A40" w:rsidRDefault="00624B94">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w:t>
      </w:r>
      <w:r>
        <w:rPr>
          <w:rFonts w:ascii="Times New Roman" w:eastAsia="Times New Roman" w:hAnsi="Times New Roman" w:cs="Times New Roman"/>
          <w:sz w:val="28"/>
          <w:szCs w:val="28"/>
        </w:rPr>
        <w:lastRenderedPageBreak/>
        <w:t>арифметичної традиційної оцінки за заняття студент отримує традиційну оцінку “2”, то дана оцінка конвертується у 0 балів.</w:t>
      </w: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Орієнтовні норми оцінювання відповідей студента:</w:t>
      </w: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E64A40" w:rsidRDefault="00624B94">
      <w:pPr>
        <w:spacing w:after="0" w:line="360" w:lineRule="auto"/>
        <w:ind w:firstLine="709"/>
        <w:jc w:val="both"/>
        <w:rPr>
          <w:rFonts w:ascii="Times New Roman" w:eastAsia="Times New Roman" w:hAnsi="Times New Roman" w:cs="Times New Roman"/>
          <w:sz w:val="28"/>
          <w:szCs w:val="28"/>
        </w:rPr>
        <w:sectPr w:rsidR="00E64A40">
          <w:headerReference w:type="even" r:id="rId8"/>
          <w:footerReference w:type="default" r:id="rId9"/>
          <w:pgSz w:w="11906" w:h="16838"/>
          <w:pgMar w:top="993" w:right="851" w:bottom="1134" w:left="1701" w:header="720" w:footer="720" w:gutter="0"/>
          <w:pgNumType w:start="1"/>
          <w:cols w:space="720"/>
          <w:titlePg/>
        </w:sectPr>
      </w:pPr>
      <w:r>
        <w:rPr>
          <w:rFonts w:ascii="Times New Roman" w:eastAsia="Times New Roman" w:hAnsi="Times New Roman" w:cs="Times New Roman"/>
          <w:sz w:val="28"/>
          <w:szCs w:val="28"/>
        </w:rPr>
        <w:lastRenderedPageBreak/>
        <w:tab/>
        <w:t>«</w:t>
      </w:r>
      <w:r>
        <w:rPr>
          <w:rFonts w:ascii="Times New Roman" w:eastAsia="Times New Roman" w:hAnsi="Times New Roman" w:cs="Times New Roman"/>
          <w:b/>
          <w:i/>
          <w:sz w:val="28"/>
          <w:szCs w:val="28"/>
        </w:rPr>
        <w:t>Незадовільно»</w:t>
      </w:r>
      <w:r>
        <w:rPr>
          <w:rFonts w:ascii="Times New Roman" w:eastAsia="Times New Roman" w:hAnsi="Times New Roman" w:cs="Times New Roman"/>
          <w:sz w:val="28"/>
          <w:szCs w:val="28"/>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E64A40" w:rsidRDefault="00624B94">
      <w:pPr>
        <w:spacing w:before="66" w:after="0" w:line="360" w:lineRule="auto"/>
        <w:ind w:left="566" w:right="34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lastRenderedPageBreak/>
        <w:t xml:space="preserve">Матриця </w:t>
      </w:r>
      <w:proofErr w:type="spellStart"/>
      <w:r>
        <w:rPr>
          <w:rFonts w:ascii="Times New Roman" w:eastAsia="Times New Roman" w:hAnsi="Times New Roman" w:cs="Times New Roman"/>
          <w:b/>
          <w:color w:val="000000"/>
          <w:sz w:val="28"/>
          <w:szCs w:val="28"/>
        </w:rPr>
        <w:t>компетентностей</w:t>
      </w:r>
      <w:proofErr w:type="spellEnd"/>
    </w:p>
    <w:tbl>
      <w:tblPr>
        <w:tblStyle w:val="afffb"/>
        <w:tblW w:w="8660" w:type="dxa"/>
        <w:tblInd w:w="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
        <w:gridCol w:w="1072"/>
        <w:gridCol w:w="992"/>
        <w:gridCol w:w="993"/>
        <w:gridCol w:w="992"/>
        <w:gridCol w:w="1276"/>
        <w:gridCol w:w="1134"/>
        <w:gridCol w:w="1275"/>
      </w:tblGrid>
      <w:tr w:rsidR="00E64A40">
        <w:tc>
          <w:tcPr>
            <w:tcW w:w="926" w:type="dxa"/>
            <w:vMerge w:val="restart"/>
          </w:tcPr>
          <w:p w:rsidR="00E64A40" w:rsidRDefault="00624B94">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ОК 19</w:t>
            </w:r>
          </w:p>
        </w:tc>
        <w:tc>
          <w:tcPr>
            <w:tcW w:w="1072" w:type="dxa"/>
          </w:tcPr>
          <w:p w:rsidR="00E64A40" w:rsidRDefault="00624B94">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ІК</w:t>
            </w:r>
          </w:p>
        </w:tc>
        <w:tc>
          <w:tcPr>
            <w:tcW w:w="992" w:type="dxa"/>
          </w:tcPr>
          <w:p w:rsidR="00E64A40" w:rsidRDefault="00624B94">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ЗК 2-3</w:t>
            </w:r>
          </w:p>
        </w:tc>
        <w:tc>
          <w:tcPr>
            <w:tcW w:w="993" w:type="dxa"/>
          </w:tcPr>
          <w:p w:rsidR="00E64A40" w:rsidRDefault="00624B94">
            <w:pPr>
              <w:spacing w:before="66"/>
              <w:ind w:right="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ЗК 4</w:t>
            </w:r>
          </w:p>
        </w:tc>
        <w:tc>
          <w:tcPr>
            <w:tcW w:w="992" w:type="dxa"/>
          </w:tcPr>
          <w:p w:rsidR="00E64A40" w:rsidRDefault="00624B94">
            <w:pPr>
              <w:spacing w:before="66"/>
              <w:ind w:right="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ЗК 11</w:t>
            </w:r>
          </w:p>
        </w:tc>
        <w:tc>
          <w:tcPr>
            <w:tcW w:w="1276" w:type="dxa"/>
          </w:tcPr>
          <w:p w:rsidR="00E64A40" w:rsidRDefault="00624B94">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ФК 1-4</w:t>
            </w:r>
          </w:p>
        </w:tc>
        <w:tc>
          <w:tcPr>
            <w:tcW w:w="1134" w:type="dxa"/>
          </w:tcPr>
          <w:p w:rsidR="00E64A40" w:rsidRDefault="00624B94">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1-4</w:t>
            </w:r>
          </w:p>
        </w:tc>
        <w:tc>
          <w:tcPr>
            <w:tcW w:w="1275" w:type="dxa"/>
          </w:tcPr>
          <w:p w:rsidR="00E64A40" w:rsidRDefault="00624B94">
            <w:pPr>
              <w:spacing w:before="66"/>
              <w:ind w:right="3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8</w:t>
            </w:r>
          </w:p>
        </w:tc>
      </w:tr>
      <w:tr w:rsidR="00E64A40">
        <w:tc>
          <w:tcPr>
            <w:tcW w:w="926" w:type="dxa"/>
            <w:vMerge/>
          </w:tcPr>
          <w:p w:rsidR="00E64A40" w:rsidRDefault="00E64A40">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072" w:type="dxa"/>
          </w:tcPr>
          <w:p w:rsidR="00E64A40" w:rsidRDefault="00624B94">
            <w:pP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2" w:type="dxa"/>
          </w:tcPr>
          <w:p w:rsidR="00E64A40" w:rsidRDefault="00624B94">
            <w:pP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3" w:type="dxa"/>
          </w:tcPr>
          <w:p w:rsidR="00E64A40" w:rsidRDefault="00624B94">
            <w:pPr>
              <w:spacing w:before="240" w:line="360" w:lineRule="auto"/>
              <w:ind w:right="3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92" w:type="dxa"/>
          </w:tcPr>
          <w:p w:rsidR="00E64A40" w:rsidRDefault="00624B94">
            <w:pPr>
              <w:spacing w:before="240" w:line="360" w:lineRule="auto"/>
              <w:ind w:right="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E64A40" w:rsidRDefault="00624B94">
            <w:pPr>
              <w:spacing w:before="240" w:line="360" w:lineRule="auto"/>
              <w:ind w:right="3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Pr>
          <w:p w:rsidR="00E64A40" w:rsidRDefault="00624B94">
            <w:pPr>
              <w:spacing w:before="240" w:line="360" w:lineRule="auto"/>
              <w:jc w:val="center"/>
            </w:pPr>
            <w:r>
              <w:rPr>
                <w:rFonts w:ascii="Times New Roman" w:eastAsia="Times New Roman" w:hAnsi="Times New Roman" w:cs="Times New Roman"/>
                <w:color w:val="000000"/>
                <w:sz w:val="24"/>
                <w:szCs w:val="24"/>
              </w:rPr>
              <w:t>+</w:t>
            </w:r>
          </w:p>
        </w:tc>
        <w:tc>
          <w:tcPr>
            <w:tcW w:w="1275" w:type="dxa"/>
          </w:tcPr>
          <w:p w:rsidR="00E64A40" w:rsidRDefault="00624B94">
            <w:pPr>
              <w:spacing w:before="240" w:line="360" w:lineRule="auto"/>
              <w:jc w:val="center"/>
            </w:pPr>
            <w:r>
              <w:rPr>
                <w:rFonts w:ascii="Times New Roman" w:eastAsia="Times New Roman" w:hAnsi="Times New Roman" w:cs="Times New Roman"/>
                <w:color w:val="000000"/>
                <w:sz w:val="24"/>
                <w:szCs w:val="24"/>
              </w:rPr>
              <w:t>+</w:t>
            </w:r>
          </w:p>
        </w:tc>
      </w:tr>
    </w:tbl>
    <w:p w:rsidR="00E64A40" w:rsidRDefault="00E64A40">
      <w:pPr>
        <w:spacing w:before="66" w:line="240" w:lineRule="auto"/>
        <w:ind w:left="566" w:right="348"/>
        <w:jc w:val="center"/>
        <w:rPr>
          <w:rFonts w:ascii="Times New Roman" w:eastAsia="Times New Roman" w:hAnsi="Times New Roman" w:cs="Times New Roman"/>
          <w:b/>
          <w:color w:val="000000"/>
          <w:sz w:val="28"/>
          <w:szCs w:val="28"/>
        </w:rPr>
      </w:pPr>
    </w:p>
    <w:p w:rsidR="00E64A40" w:rsidRDefault="00624B94">
      <w:pPr>
        <w:spacing w:before="66" w:line="240" w:lineRule="auto"/>
        <w:ind w:left="566" w:right="348"/>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28"/>
          <w:szCs w:val="28"/>
        </w:rPr>
        <w:t xml:space="preserve">Матриця відповідності визначених Стандартом </w:t>
      </w:r>
      <w:proofErr w:type="spellStart"/>
      <w:r>
        <w:rPr>
          <w:rFonts w:ascii="Times New Roman" w:eastAsia="Times New Roman" w:hAnsi="Times New Roman" w:cs="Times New Roman"/>
          <w:b/>
          <w:color w:val="000000"/>
          <w:sz w:val="28"/>
          <w:szCs w:val="28"/>
        </w:rPr>
        <w:t>компетентностей</w:t>
      </w:r>
      <w:proofErr w:type="spellEnd"/>
      <w:r>
        <w:rPr>
          <w:rFonts w:ascii="Times New Roman" w:eastAsia="Times New Roman" w:hAnsi="Times New Roman" w:cs="Times New Roman"/>
          <w:b/>
          <w:color w:val="000000"/>
          <w:sz w:val="28"/>
          <w:szCs w:val="28"/>
        </w:rPr>
        <w:t xml:space="preserve"> дескрипторам НРК</w:t>
      </w:r>
    </w:p>
    <w:tbl>
      <w:tblPr>
        <w:tblStyle w:val="afffc"/>
        <w:tblW w:w="14175" w:type="dxa"/>
        <w:tblInd w:w="704" w:type="dxa"/>
        <w:tblLayout w:type="fixed"/>
        <w:tblLook w:val="0400" w:firstRow="0" w:lastRow="0" w:firstColumn="0" w:lastColumn="0" w:noHBand="0" w:noVBand="1"/>
      </w:tblPr>
      <w:tblGrid>
        <w:gridCol w:w="3402"/>
        <w:gridCol w:w="2552"/>
        <w:gridCol w:w="2836"/>
        <w:gridCol w:w="2408"/>
        <w:gridCol w:w="2977"/>
      </w:tblGrid>
      <w:tr w:rsidR="00E64A40">
        <w:trPr>
          <w:trHeight w:val="3104"/>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0000"/>
                <w:sz w:val="20"/>
                <w:szCs w:val="20"/>
              </w:rPr>
              <w:t xml:space="preserve">Класифікація </w:t>
            </w:r>
            <w:proofErr w:type="spellStart"/>
            <w:r>
              <w:rPr>
                <w:rFonts w:ascii="Times New Roman" w:eastAsia="Times New Roman" w:hAnsi="Times New Roman" w:cs="Times New Roman"/>
                <w:color w:val="000000"/>
                <w:sz w:val="20"/>
                <w:szCs w:val="20"/>
              </w:rPr>
              <w:t>компетентностей</w:t>
            </w:r>
            <w:proofErr w:type="spellEnd"/>
            <w:r>
              <w:rPr>
                <w:rFonts w:ascii="Times New Roman" w:eastAsia="Times New Roman" w:hAnsi="Times New Roman" w:cs="Times New Roman"/>
                <w:color w:val="000000"/>
                <w:sz w:val="20"/>
                <w:szCs w:val="20"/>
              </w:rPr>
              <w:t xml:space="preserve"> за НРК</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before="3" w:after="0" w:line="240" w:lineRule="auto"/>
              <w:ind w:left="107" w:right="126"/>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Знання</w:t>
            </w:r>
          </w:p>
          <w:p w:rsidR="00E64A40" w:rsidRDefault="00624B94">
            <w:pPr>
              <w:spacing w:before="3" w:after="0" w:line="240" w:lineRule="auto"/>
              <w:ind w:left="107" w:right="126"/>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Зн</w:t>
            </w:r>
            <w:proofErr w:type="spellEnd"/>
            <w:r>
              <w:rPr>
                <w:rFonts w:ascii="Times New Roman" w:eastAsia="Times New Roman" w:hAnsi="Times New Roman" w:cs="Times New Roman"/>
                <w:b/>
                <w:color w:val="000000"/>
                <w:sz w:val="20"/>
                <w:szCs w:val="20"/>
              </w:rPr>
              <w:t xml:space="preserve"> 1 </w:t>
            </w:r>
            <w:r>
              <w:rPr>
                <w:rFonts w:ascii="Times New Roman" w:eastAsia="Times New Roman" w:hAnsi="Times New Roman" w:cs="Times New Roman"/>
                <w:color w:val="000000"/>
                <w:sz w:val="20"/>
                <w:szCs w:val="20"/>
              </w:rPr>
              <w:t>Концептуальні знання, набуті у процесі навчання та професійної діяльності, включаючи певні знання сучасних досягнень</w:t>
            </w:r>
          </w:p>
          <w:p w:rsidR="00E64A40" w:rsidRDefault="00624B94">
            <w:pPr>
              <w:spacing w:before="3" w:after="0" w:line="240" w:lineRule="auto"/>
              <w:ind w:left="107" w:right="1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0"/>
                <w:szCs w:val="20"/>
              </w:rPr>
              <w:t>Зн</w:t>
            </w:r>
            <w:proofErr w:type="spellEnd"/>
            <w:r>
              <w:rPr>
                <w:rFonts w:ascii="Times New Roman" w:eastAsia="Times New Roman" w:hAnsi="Times New Roman" w:cs="Times New Roman"/>
                <w:b/>
                <w:color w:val="000000"/>
                <w:sz w:val="20"/>
                <w:szCs w:val="20"/>
              </w:rPr>
              <w:t xml:space="preserve"> 2 </w:t>
            </w:r>
            <w:r>
              <w:rPr>
                <w:rFonts w:ascii="Times New Roman" w:eastAsia="Times New Roman" w:hAnsi="Times New Roman" w:cs="Times New Roman"/>
                <w:color w:val="000000"/>
                <w:sz w:val="20"/>
                <w:szCs w:val="20"/>
              </w:rPr>
              <w:t>Критичне осмислення основних теорій, принципів, методів, понять у навчанні та професійної діяльності</w:t>
            </w:r>
          </w:p>
        </w:tc>
        <w:tc>
          <w:tcPr>
            <w:tcW w:w="2836"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before="3" w:after="0" w:line="240" w:lineRule="auto"/>
              <w:ind w:left="106"/>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Уміння/Навички</w:t>
            </w:r>
          </w:p>
          <w:p w:rsidR="00E64A40" w:rsidRDefault="00624B94">
            <w:pPr>
              <w:spacing w:before="8" w:after="0" w:line="240" w:lineRule="auto"/>
              <w:ind w:left="106"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 xml:space="preserve">УМ 1 </w:t>
            </w:r>
            <w:r>
              <w:rPr>
                <w:rFonts w:ascii="Times New Roman" w:eastAsia="Times New Roman" w:hAnsi="Times New Roman" w:cs="Times New Roman"/>
                <w:sz w:val="20"/>
                <w:szCs w:val="20"/>
              </w:rPr>
              <w:t>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before="3" w:after="0" w:line="240" w:lineRule="auto"/>
              <w:ind w:left="105"/>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Комунікація</w:t>
            </w:r>
          </w:p>
          <w:p w:rsidR="00E64A40" w:rsidRDefault="00624B94">
            <w:pPr>
              <w:spacing w:before="5" w:after="0" w:line="240" w:lineRule="auto"/>
              <w:ind w:left="105" w:right="99"/>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К1 </w:t>
            </w:r>
            <w:r>
              <w:rPr>
                <w:rFonts w:ascii="Times New Roman" w:eastAsia="Times New Roman" w:hAnsi="Times New Roman" w:cs="Times New Roman"/>
                <w:color w:val="000000"/>
                <w:sz w:val="20"/>
                <w:szCs w:val="20"/>
              </w:rPr>
              <w:t>донесення до фахівців і нефахівців інформації, ідей, проблем, рішень та власного досвіду в галузі професійної діяльності</w:t>
            </w:r>
          </w:p>
          <w:p w:rsidR="00E64A40" w:rsidRDefault="00624B94">
            <w:pPr>
              <w:spacing w:before="4" w:after="0" w:line="240" w:lineRule="auto"/>
              <w:ind w:left="105" w:right="104"/>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К2</w:t>
            </w:r>
            <w:r>
              <w:rPr>
                <w:rFonts w:ascii="Times New Roman" w:eastAsia="Times New Roman" w:hAnsi="Times New Roman" w:cs="Times New Roman"/>
                <w:color w:val="000000"/>
                <w:sz w:val="20"/>
                <w:szCs w:val="20"/>
              </w:rPr>
              <w:t xml:space="preserve"> Здатність ефективно формувати комунікативну стратегію</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before="3" w:after="0" w:line="240" w:lineRule="auto"/>
              <w:ind w:left="105" w:right="9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Відповідальність і автономія </w:t>
            </w:r>
          </w:p>
          <w:p w:rsidR="00E64A40" w:rsidRDefault="00624B94">
            <w:pPr>
              <w:spacing w:before="5" w:after="0" w:line="240" w:lineRule="auto"/>
              <w:ind w:left="105"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АВ1 </w:t>
            </w:r>
            <w:r>
              <w:rPr>
                <w:rFonts w:ascii="Times New Roman" w:eastAsia="Times New Roman" w:hAnsi="Times New Roman" w:cs="Times New Roman"/>
                <w:color w:val="000000"/>
                <w:sz w:val="20"/>
                <w:szCs w:val="20"/>
              </w:rPr>
              <w:t>Управління комплексними діями або проектами, відповідальність за прийняття рішень у непередбачуваних умовах</w:t>
            </w:r>
          </w:p>
          <w:p w:rsidR="00E64A40" w:rsidRDefault="00624B94">
            <w:pPr>
              <w:spacing w:before="5" w:after="0" w:line="240" w:lineRule="auto"/>
              <w:ind w:left="105" w:right="100"/>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АВ2</w:t>
            </w:r>
            <w:r>
              <w:rPr>
                <w:rFonts w:ascii="Times New Roman" w:eastAsia="Times New Roman" w:hAnsi="Times New Roman" w:cs="Times New Roman"/>
                <w:color w:val="000000"/>
                <w:sz w:val="20"/>
                <w:szCs w:val="2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p>
        </w:tc>
      </w:tr>
      <w:tr w:rsidR="00E64A40">
        <w:trPr>
          <w:trHeight w:val="189"/>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before="6"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before="6"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2836"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before="6"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E64A40">
        <w:trPr>
          <w:trHeight w:val="242"/>
        </w:trPr>
        <w:tc>
          <w:tcPr>
            <w:tcW w:w="14175" w:type="dxa"/>
            <w:gridSpan w:val="5"/>
            <w:tcBorders>
              <w:top w:val="single" w:sz="4" w:space="0" w:color="000000"/>
              <w:left w:val="single" w:sz="4" w:space="0" w:color="000000"/>
              <w:bottom w:val="single" w:sz="6" w:space="0" w:color="000000"/>
              <w:right w:val="single" w:sz="4" w:space="0" w:color="000000"/>
            </w:tcBorders>
            <w:shd w:val="clear" w:color="auto" w:fill="FFF1CC"/>
          </w:tcPr>
          <w:p w:rsidR="00E64A40" w:rsidRDefault="00624B94">
            <w:pPr>
              <w:spacing w:before="3"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Загальні компетентності</w:t>
            </w:r>
          </w:p>
        </w:tc>
      </w:tr>
      <w:tr w:rsidR="00E64A40">
        <w:trPr>
          <w:trHeight w:val="69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2. Знання та розуміння предметної області та розуміння професійної діяльності.</w:t>
            </w:r>
          </w:p>
        </w:tc>
        <w:tc>
          <w:tcPr>
            <w:tcW w:w="2552"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 Зн2</w:t>
            </w:r>
          </w:p>
        </w:tc>
        <w:tc>
          <w:tcPr>
            <w:tcW w:w="2836"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6" w:right="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64A40">
        <w:trPr>
          <w:trHeight w:val="462"/>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3. Навички використання інформаційних і комунікаційних технологій.</w:t>
            </w:r>
          </w:p>
        </w:tc>
        <w:tc>
          <w:tcPr>
            <w:tcW w:w="2552" w:type="dxa"/>
            <w:tcBorders>
              <w:top w:val="single" w:sz="4" w:space="0" w:color="000000"/>
              <w:left w:val="single" w:sz="4" w:space="0" w:color="000000"/>
              <w:bottom w:val="single" w:sz="4" w:space="0" w:color="000000"/>
              <w:right w:val="single" w:sz="4" w:space="0" w:color="000000"/>
            </w:tcBorders>
          </w:tcPr>
          <w:p w:rsidR="00E64A40" w:rsidRDefault="00624B94">
            <w:pPr>
              <w:spacing w:before="95"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836" w:type="dxa"/>
            <w:tcBorders>
              <w:top w:val="single" w:sz="4" w:space="0" w:color="000000"/>
              <w:left w:val="single" w:sz="4" w:space="0" w:color="000000"/>
              <w:bottom w:val="single" w:sz="4" w:space="0" w:color="000000"/>
              <w:right w:val="single" w:sz="4" w:space="0" w:color="000000"/>
            </w:tcBorders>
          </w:tcPr>
          <w:p w:rsidR="00E64A40" w:rsidRDefault="00624B94">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E64A40" w:rsidRDefault="00624B94">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rsidR="00E64A40" w:rsidRDefault="00624B94">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64A40">
        <w:trPr>
          <w:trHeight w:val="268"/>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4. Здатність вчитися і оволодівати сучасними знаннями.</w:t>
            </w:r>
          </w:p>
        </w:tc>
        <w:tc>
          <w:tcPr>
            <w:tcW w:w="2552"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836"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 АВ2</w:t>
            </w:r>
          </w:p>
        </w:tc>
      </w:tr>
      <w:tr w:rsidR="00E64A40">
        <w:trPr>
          <w:trHeight w:val="693"/>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line="240" w:lineRule="auto"/>
              <w:rPr>
                <w:rFonts w:ascii="Times New Roman" w:eastAsia="Times New Roman" w:hAnsi="Times New Roman" w:cs="Times New Roman"/>
              </w:rPr>
            </w:pPr>
            <w:r>
              <w:rPr>
                <w:rFonts w:ascii="Times New Roman" w:eastAsia="Times New Roman" w:hAnsi="Times New Roman" w:cs="Times New Roman"/>
                <w:color w:val="1D1B11"/>
              </w:rPr>
              <w:lastRenderedPageBreak/>
              <w:t>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2552"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Зн1</w:t>
            </w:r>
          </w:p>
        </w:tc>
        <w:tc>
          <w:tcPr>
            <w:tcW w:w="2836"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6"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К1</w:t>
            </w:r>
          </w:p>
        </w:tc>
        <w:tc>
          <w:tcPr>
            <w:tcW w:w="2977" w:type="dxa"/>
            <w:tcBorders>
              <w:top w:val="single" w:sz="4" w:space="0" w:color="000000"/>
              <w:left w:val="single" w:sz="4" w:space="0" w:color="000000"/>
              <w:bottom w:val="single" w:sz="4" w:space="0" w:color="000000"/>
              <w:right w:val="single" w:sz="4" w:space="0" w:color="000000"/>
            </w:tcBorders>
          </w:tcPr>
          <w:p w:rsidR="00E64A40" w:rsidRDefault="00624B94">
            <w:pPr>
              <w:spacing w:before="210"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E64A40">
        <w:trPr>
          <w:trHeight w:val="240"/>
        </w:trPr>
        <w:tc>
          <w:tcPr>
            <w:tcW w:w="14175" w:type="dxa"/>
            <w:gridSpan w:val="5"/>
            <w:tcBorders>
              <w:top w:val="single" w:sz="4" w:space="0" w:color="000000"/>
              <w:left w:val="single" w:sz="4" w:space="0" w:color="000000"/>
              <w:right w:val="single" w:sz="4" w:space="0" w:color="000000"/>
            </w:tcBorders>
            <w:shd w:val="clear" w:color="auto" w:fill="FFF1CC"/>
          </w:tcPr>
          <w:p w:rsidR="00E64A40" w:rsidRDefault="00624B94">
            <w:pPr>
              <w:spacing w:before="1"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Спеціальні (фахові) компетентності</w:t>
            </w:r>
          </w:p>
        </w:tc>
      </w:tr>
      <w:tr w:rsidR="00E64A40">
        <w:trPr>
          <w:trHeight w:val="189"/>
        </w:trPr>
        <w:tc>
          <w:tcPr>
            <w:tcW w:w="3402" w:type="dxa"/>
            <w:tcBorders>
              <w:left w:val="single" w:sz="4" w:space="0" w:color="000000"/>
              <w:bottom w:val="single" w:sz="4" w:space="0" w:color="000000"/>
              <w:right w:val="single" w:sz="4" w:space="0" w:color="000000"/>
            </w:tcBorders>
          </w:tcPr>
          <w:p w:rsidR="00E64A40" w:rsidRDefault="00624B94">
            <w:pPr>
              <w:spacing w:before="4"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552" w:type="dxa"/>
            <w:tcBorders>
              <w:left w:val="single" w:sz="4" w:space="0" w:color="000000"/>
              <w:bottom w:val="single" w:sz="4" w:space="0" w:color="000000"/>
              <w:right w:val="single" w:sz="4" w:space="0" w:color="000000"/>
            </w:tcBorders>
          </w:tcPr>
          <w:p w:rsidR="00E64A40" w:rsidRDefault="00624B94">
            <w:pPr>
              <w:spacing w:before="4"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2836" w:type="dxa"/>
            <w:tcBorders>
              <w:left w:val="single" w:sz="4" w:space="0" w:color="000000"/>
              <w:bottom w:val="single" w:sz="4" w:space="0" w:color="000000"/>
              <w:right w:val="single" w:sz="4" w:space="0" w:color="000000"/>
            </w:tcBorders>
          </w:tcPr>
          <w:p w:rsidR="00E64A40" w:rsidRDefault="00624B94">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left w:val="single" w:sz="4" w:space="0" w:color="000000"/>
              <w:bottom w:val="single" w:sz="4" w:space="0" w:color="000000"/>
              <w:right w:val="single" w:sz="4" w:space="0" w:color="000000"/>
            </w:tcBorders>
          </w:tcPr>
          <w:p w:rsidR="00E64A40" w:rsidRDefault="00624B94">
            <w:pPr>
              <w:spacing w:before="4"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977" w:type="dxa"/>
            <w:tcBorders>
              <w:left w:val="single" w:sz="4" w:space="0" w:color="000000"/>
              <w:bottom w:val="single" w:sz="4" w:space="0" w:color="000000"/>
              <w:right w:val="single" w:sz="4" w:space="0" w:color="000000"/>
            </w:tcBorders>
          </w:tcPr>
          <w:p w:rsidR="00E64A40" w:rsidRDefault="00624B94">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E64A40">
        <w:trPr>
          <w:trHeight w:val="868"/>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line="240" w:lineRule="auto"/>
              <w:rPr>
                <w:rFonts w:ascii="Times New Roman" w:eastAsia="Times New Roman" w:hAnsi="Times New Roman" w:cs="Times New Roman"/>
              </w:rPr>
            </w:pPr>
            <w:r>
              <w:rPr>
                <w:rFonts w:ascii="Times New Roman" w:eastAsia="Times New Roman" w:hAnsi="Times New Roman" w:cs="Times New Roman"/>
                <w:color w:val="1D1B11"/>
              </w:rPr>
              <w:t>ФК 1.  Здатність оперувати категоріально-понятійним апаратом психології.</w:t>
            </w:r>
          </w:p>
        </w:tc>
        <w:tc>
          <w:tcPr>
            <w:tcW w:w="2552"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2836"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r w:rsidR="00E64A40">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line="240" w:lineRule="auto"/>
              <w:rPr>
                <w:rFonts w:ascii="Times New Roman" w:eastAsia="Times New Roman" w:hAnsi="Times New Roman" w:cs="Times New Roman"/>
              </w:rPr>
            </w:pPr>
            <w:r>
              <w:rPr>
                <w:rFonts w:ascii="Times New Roman" w:eastAsia="Times New Roman" w:hAnsi="Times New Roman" w:cs="Times New Roman"/>
                <w:color w:val="1D1B11"/>
              </w:rPr>
              <w:t>ФК 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W w:w="2552" w:type="dxa"/>
            <w:tcBorders>
              <w:top w:val="single" w:sz="4" w:space="0" w:color="000000"/>
              <w:left w:val="single" w:sz="4" w:space="0" w:color="000000"/>
              <w:bottom w:val="single" w:sz="4" w:space="0" w:color="000000"/>
              <w:right w:val="single" w:sz="4" w:space="0" w:color="000000"/>
            </w:tcBorders>
          </w:tcPr>
          <w:p w:rsidR="00E64A40" w:rsidRDefault="00E64A40">
            <w:pPr>
              <w:spacing w:after="0" w:line="240" w:lineRule="auto"/>
              <w:rPr>
                <w:rFonts w:ascii="Times New Roman" w:eastAsia="Times New Roman" w:hAnsi="Times New Roman" w:cs="Times New Roman"/>
                <w:sz w:val="24"/>
                <w:szCs w:val="24"/>
              </w:rPr>
            </w:pPr>
          </w:p>
          <w:p w:rsidR="00E64A40" w:rsidRDefault="00624B94">
            <w:pPr>
              <w:spacing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 Зн2</w:t>
            </w:r>
          </w:p>
        </w:tc>
        <w:tc>
          <w:tcPr>
            <w:tcW w:w="2836"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64A40">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line="240" w:lineRule="auto"/>
              <w:rPr>
                <w:rFonts w:ascii="Times New Roman" w:eastAsia="Times New Roman" w:hAnsi="Times New Roman" w:cs="Times New Roman"/>
                <w:color w:val="1D1B11"/>
              </w:rPr>
            </w:pPr>
            <w:r>
              <w:rPr>
                <w:rFonts w:ascii="Times New Roman" w:eastAsia="Times New Roman" w:hAnsi="Times New Roman" w:cs="Times New Roman"/>
                <w:color w:val="1D1B11"/>
              </w:rPr>
              <w:t>ФК 3. Здатність до розуміння природи поведінки, діяльності та вчинків.</w:t>
            </w:r>
          </w:p>
        </w:tc>
        <w:tc>
          <w:tcPr>
            <w:tcW w:w="2552"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 Зн2</w:t>
            </w:r>
          </w:p>
        </w:tc>
        <w:tc>
          <w:tcPr>
            <w:tcW w:w="2836"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АВ1</w:t>
            </w:r>
          </w:p>
        </w:tc>
      </w:tr>
      <w:tr w:rsidR="00E64A40">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E64A40" w:rsidRDefault="00624B94">
            <w:pPr>
              <w:spacing w:line="240" w:lineRule="auto"/>
              <w:rPr>
                <w:rFonts w:ascii="Times New Roman" w:eastAsia="Times New Roman" w:hAnsi="Times New Roman" w:cs="Times New Roman"/>
                <w:color w:val="1D1B11"/>
              </w:rPr>
            </w:pPr>
            <w:r>
              <w:rPr>
                <w:rFonts w:ascii="Times New Roman" w:eastAsia="Times New Roman" w:hAnsi="Times New Roman" w:cs="Times New Roman"/>
                <w:color w:val="1D1B11"/>
              </w:rPr>
              <w:lastRenderedPageBreak/>
              <w:t>ФК 4. Здатність самостійно збирати та критично опрацьовувати, аналізувати та узагальнювати психологічну інформацію з різних джерел.</w:t>
            </w:r>
          </w:p>
        </w:tc>
        <w:tc>
          <w:tcPr>
            <w:tcW w:w="2552"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 Зн2</w:t>
            </w:r>
          </w:p>
        </w:tc>
        <w:tc>
          <w:tcPr>
            <w:tcW w:w="2836"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АВ1</w:t>
            </w:r>
          </w:p>
        </w:tc>
      </w:tr>
    </w:tbl>
    <w:p w:rsidR="00E64A40" w:rsidRDefault="00E64A40">
      <w:pPr>
        <w:spacing w:after="0" w:line="360" w:lineRule="auto"/>
        <w:ind w:firstLine="709"/>
        <w:jc w:val="both"/>
        <w:rPr>
          <w:rFonts w:ascii="Times New Roman" w:eastAsia="Times New Roman" w:hAnsi="Times New Roman" w:cs="Times New Roman"/>
          <w:sz w:val="28"/>
          <w:szCs w:val="28"/>
        </w:rPr>
      </w:pPr>
    </w:p>
    <w:p w:rsidR="00E64A40" w:rsidRDefault="00624B9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Матриця відповідності визначених Стандартом результатів навчання та </w:t>
      </w:r>
      <w:proofErr w:type="spellStart"/>
      <w:r>
        <w:rPr>
          <w:rFonts w:ascii="Times New Roman" w:eastAsia="Times New Roman" w:hAnsi="Times New Roman" w:cs="Times New Roman"/>
          <w:b/>
          <w:sz w:val="28"/>
          <w:szCs w:val="28"/>
        </w:rPr>
        <w:t>компетентностей</w:t>
      </w:r>
      <w:proofErr w:type="spellEnd"/>
    </w:p>
    <w:p w:rsidR="00E64A40" w:rsidRDefault="00E64A40">
      <w:pPr>
        <w:spacing w:after="0" w:line="360" w:lineRule="auto"/>
        <w:jc w:val="center"/>
        <w:rPr>
          <w:rFonts w:ascii="Times New Roman" w:eastAsia="Times New Roman" w:hAnsi="Times New Roman" w:cs="Times New Roman"/>
          <w:sz w:val="28"/>
          <w:szCs w:val="28"/>
        </w:rPr>
      </w:pPr>
    </w:p>
    <w:tbl>
      <w:tblPr>
        <w:tblW w:w="10348" w:type="dxa"/>
        <w:tblInd w:w="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701"/>
        <w:gridCol w:w="850"/>
        <w:gridCol w:w="851"/>
        <w:gridCol w:w="850"/>
        <w:gridCol w:w="851"/>
        <w:gridCol w:w="992"/>
        <w:gridCol w:w="992"/>
        <w:gridCol w:w="993"/>
        <w:gridCol w:w="992"/>
      </w:tblGrid>
      <w:tr w:rsidR="00574A34" w:rsidRPr="00574A34" w:rsidTr="001C1242">
        <w:trPr>
          <w:trHeight w:val="275"/>
        </w:trPr>
        <w:tc>
          <w:tcPr>
            <w:tcW w:w="1276" w:type="dxa"/>
            <w:vMerge w:val="restart"/>
          </w:tcPr>
          <w:p w:rsidR="00574A34" w:rsidRPr="00574A34" w:rsidRDefault="00574A34" w:rsidP="00574A3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574A34" w:rsidRPr="00574A34" w:rsidRDefault="00574A34" w:rsidP="001C1242">
            <w:pPr>
              <w:widowControl w:val="0"/>
              <w:pBdr>
                <w:top w:val="nil"/>
                <w:left w:val="nil"/>
                <w:bottom w:val="nil"/>
                <w:right w:val="nil"/>
                <w:between w:val="nil"/>
              </w:pBdr>
              <w:spacing w:before="1" w:after="0" w:line="240" w:lineRule="auto"/>
              <w:ind w:left="-116" w:right="-110"/>
              <w:jc w:val="center"/>
              <w:rPr>
                <w:rFonts w:ascii="Times New Roman" w:eastAsia="Times New Roman" w:hAnsi="Times New Roman" w:cs="Times New Roman"/>
                <w:b/>
                <w:color w:val="000000"/>
                <w:sz w:val="24"/>
                <w:szCs w:val="24"/>
              </w:rPr>
            </w:pPr>
            <w:r w:rsidRPr="00574A34">
              <w:rPr>
                <w:rFonts w:ascii="Times New Roman" w:eastAsia="Times New Roman" w:hAnsi="Times New Roman" w:cs="Times New Roman"/>
                <w:b/>
                <w:color w:val="000000"/>
                <w:sz w:val="24"/>
                <w:szCs w:val="24"/>
              </w:rPr>
              <w:t>Програмні результати навчання</w:t>
            </w:r>
          </w:p>
        </w:tc>
        <w:tc>
          <w:tcPr>
            <w:tcW w:w="9072" w:type="dxa"/>
            <w:gridSpan w:val="9"/>
          </w:tcPr>
          <w:p w:rsidR="00574A34" w:rsidRPr="00574A34" w:rsidRDefault="00574A34" w:rsidP="00574A34">
            <w:pPr>
              <w:widowControl w:val="0"/>
              <w:pBdr>
                <w:top w:val="nil"/>
                <w:left w:val="nil"/>
                <w:bottom w:val="nil"/>
                <w:right w:val="nil"/>
                <w:between w:val="nil"/>
              </w:pBdr>
              <w:spacing w:after="0" w:line="240" w:lineRule="auto"/>
              <w:ind w:left="31"/>
              <w:jc w:val="center"/>
              <w:rPr>
                <w:rFonts w:ascii="Times New Roman" w:eastAsia="Times New Roman" w:hAnsi="Times New Roman" w:cs="Times New Roman"/>
                <w:b/>
                <w:color w:val="000000"/>
                <w:sz w:val="24"/>
                <w:szCs w:val="24"/>
              </w:rPr>
            </w:pPr>
            <w:r w:rsidRPr="00574A34">
              <w:rPr>
                <w:rFonts w:ascii="Times New Roman" w:eastAsia="Times New Roman" w:hAnsi="Times New Roman" w:cs="Times New Roman"/>
                <w:b/>
                <w:color w:val="000000"/>
                <w:sz w:val="24"/>
                <w:szCs w:val="24"/>
              </w:rPr>
              <w:t>Компетентності</w:t>
            </w:r>
          </w:p>
        </w:tc>
      </w:tr>
      <w:tr w:rsidR="00574A34" w:rsidRPr="00574A34" w:rsidTr="001C1242">
        <w:trPr>
          <w:trHeight w:val="275"/>
        </w:trPr>
        <w:tc>
          <w:tcPr>
            <w:tcW w:w="1276" w:type="dxa"/>
            <w:vMerge/>
          </w:tcPr>
          <w:p w:rsidR="00574A34" w:rsidRPr="00574A34" w:rsidRDefault="00574A34" w:rsidP="00574A34">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701" w:type="dxa"/>
            <w:vMerge w:val="restart"/>
          </w:tcPr>
          <w:p w:rsidR="00574A34" w:rsidRPr="00574A34" w:rsidRDefault="001C1242" w:rsidP="00574A34">
            <w:pPr>
              <w:widowControl w:val="0"/>
              <w:pBdr>
                <w:top w:val="nil"/>
                <w:left w:val="nil"/>
                <w:bottom w:val="nil"/>
                <w:right w:val="nil"/>
                <w:between w:val="nil"/>
              </w:pBdr>
              <w:spacing w:after="0" w:line="240" w:lineRule="auto"/>
              <w:ind w:left="-108" w:right="-99" w:firstLine="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Інтеграль</w:t>
            </w:r>
            <w:r w:rsidR="00574A34" w:rsidRPr="00574A34">
              <w:rPr>
                <w:rFonts w:ascii="Times New Roman" w:eastAsia="Times New Roman" w:hAnsi="Times New Roman" w:cs="Times New Roman"/>
                <w:b/>
                <w:color w:val="000000"/>
                <w:sz w:val="24"/>
                <w:szCs w:val="24"/>
              </w:rPr>
              <w:t xml:space="preserve">на </w:t>
            </w:r>
          </w:p>
          <w:p w:rsidR="00574A34" w:rsidRPr="00574A34" w:rsidRDefault="00574A34" w:rsidP="00574A34">
            <w:pPr>
              <w:widowControl w:val="0"/>
              <w:pBdr>
                <w:top w:val="nil"/>
                <w:left w:val="nil"/>
                <w:bottom w:val="nil"/>
                <w:right w:val="nil"/>
                <w:between w:val="nil"/>
              </w:pBdr>
              <w:spacing w:after="0" w:line="240" w:lineRule="auto"/>
              <w:ind w:left="-108" w:right="-99" w:firstLine="3"/>
              <w:jc w:val="center"/>
              <w:rPr>
                <w:rFonts w:ascii="Times New Roman" w:eastAsia="Times New Roman" w:hAnsi="Times New Roman" w:cs="Times New Roman"/>
                <w:b/>
                <w:color w:val="000000"/>
                <w:sz w:val="24"/>
                <w:szCs w:val="24"/>
              </w:rPr>
            </w:pPr>
            <w:proofErr w:type="spellStart"/>
            <w:r w:rsidRPr="00574A34">
              <w:rPr>
                <w:rFonts w:ascii="Times New Roman" w:eastAsia="Times New Roman" w:hAnsi="Times New Roman" w:cs="Times New Roman"/>
                <w:b/>
                <w:color w:val="000000"/>
                <w:sz w:val="24"/>
                <w:szCs w:val="24"/>
              </w:rPr>
              <w:t>компетент</w:t>
            </w:r>
            <w:proofErr w:type="spellEnd"/>
          </w:p>
          <w:p w:rsidR="00574A34" w:rsidRPr="00574A34" w:rsidRDefault="00574A34" w:rsidP="00574A34">
            <w:pPr>
              <w:widowControl w:val="0"/>
              <w:pBdr>
                <w:top w:val="nil"/>
                <w:left w:val="nil"/>
                <w:bottom w:val="nil"/>
                <w:right w:val="nil"/>
                <w:between w:val="nil"/>
              </w:pBdr>
              <w:spacing w:after="0" w:line="240" w:lineRule="auto"/>
              <w:ind w:left="-108" w:right="-99"/>
              <w:jc w:val="center"/>
              <w:rPr>
                <w:rFonts w:ascii="Times New Roman" w:eastAsia="Times New Roman" w:hAnsi="Times New Roman" w:cs="Times New Roman"/>
                <w:b/>
                <w:color w:val="000000"/>
                <w:sz w:val="24"/>
                <w:szCs w:val="24"/>
              </w:rPr>
            </w:pPr>
            <w:proofErr w:type="spellStart"/>
            <w:r w:rsidRPr="00574A34">
              <w:rPr>
                <w:rFonts w:ascii="Times New Roman" w:eastAsia="Times New Roman" w:hAnsi="Times New Roman" w:cs="Times New Roman"/>
                <w:b/>
                <w:color w:val="000000"/>
                <w:sz w:val="24"/>
                <w:szCs w:val="24"/>
              </w:rPr>
              <w:t>ність</w:t>
            </w:r>
            <w:proofErr w:type="spellEnd"/>
          </w:p>
        </w:tc>
        <w:tc>
          <w:tcPr>
            <w:tcW w:w="3402" w:type="dxa"/>
            <w:gridSpan w:val="4"/>
          </w:tcPr>
          <w:p w:rsidR="00574A34" w:rsidRPr="00574A34" w:rsidRDefault="00574A34" w:rsidP="001C1242">
            <w:pPr>
              <w:widowControl w:val="0"/>
              <w:pBdr>
                <w:top w:val="nil"/>
                <w:left w:val="nil"/>
                <w:bottom w:val="nil"/>
                <w:right w:val="nil"/>
                <w:between w:val="nil"/>
              </w:pBdr>
              <w:spacing w:after="0" w:line="240" w:lineRule="auto"/>
              <w:ind w:left="50"/>
              <w:jc w:val="center"/>
              <w:rPr>
                <w:rFonts w:ascii="Times New Roman" w:eastAsia="Times New Roman" w:hAnsi="Times New Roman" w:cs="Times New Roman"/>
                <w:b/>
                <w:color w:val="000000"/>
                <w:sz w:val="24"/>
                <w:szCs w:val="24"/>
              </w:rPr>
            </w:pPr>
            <w:r w:rsidRPr="00574A34">
              <w:rPr>
                <w:rFonts w:ascii="Times New Roman" w:eastAsia="Times New Roman" w:hAnsi="Times New Roman" w:cs="Times New Roman"/>
                <w:b/>
                <w:color w:val="000000"/>
                <w:sz w:val="24"/>
                <w:szCs w:val="24"/>
              </w:rPr>
              <w:t>Загальні компетентності</w:t>
            </w:r>
          </w:p>
        </w:tc>
        <w:tc>
          <w:tcPr>
            <w:tcW w:w="3969" w:type="dxa"/>
            <w:gridSpan w:val="4"/>
          </w:tcPr>
          <w:p w:rsidR="00574A34" w:rsidRPr="00574A34" w:rsidRDefault="001C1242" w:rsidP="001C124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Спеціальні (фахові)</w:t>
            </w:r>
            <w:r>
              <w:rPr>
                <w:rFonts w:ascii="Times New Roman" w:eastAsia="Times New Roman" w:hAnsi="Times New Roman" w:cs="Times New Roman"/>
                <w:b/>
                <w:color w:val="000000"/>
                <w:sz w:val="24"/>
                <w:szCs w:val="24"/>
                <w:lang w:val="uk-UA"/>
              </w:rPr>
              <w:t xml:space="preserve"> </w:t>
            </w:r>
            <w:r w:rsidR="00574A34" w:rsidRPr="00574A34">
              <w:rPr>
                <w:rFonts w:ascii="Times New Roman" w:eastAsia="Times New Roman" w:hAnsi="Times New Roman" w:cs="Times New Roman"/>
                <w:b/>
                <w:color w:val="000000"/>
                <w:sz w:val="24"/>
                <w:szCs w:val="24"/>
              </w:rPr>
              <w:t>компетентності</w:t>
            </w:r>
          </w:p>
        </w:tc>
      </w:tr>
      <w:tr w:rsidR="00574A34" w:rsidRPr="00574A34" w:rsidTr="001C1242">
        <w:trPr>
          <w:trHeight w:val="1370"/>
        </w:trPr>
        <w:tc>
          <w:tcPr>
            <w:tcW w:w="1276" w:type="dxa"/>
            <w:vMerge/>
          </w:tcPr>
          <w:p w:rsidR="00574A34" w:rsidRPr="00574A34" w:rsidRDefault="00574A34" w:rsidP="00574A34">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701" w:type="dxa"/>
            <w:vMerge/>
          </w:tcPr>
          <w:p w:rsidR="00574A34" w:rsidRPr="00574A34" w:rsidRDefault="00574A34" w:rsidP="00574A34">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50" w:type="dxa"/>
          </w:tcPr>
          <w:p w:rsidR="00574A34" w:rsidRPr="00574A34" w:rsidRDefault="00574A34" w:rsidP="00574A34">
            <w:pPr>
              <w:widowControl w:val="0"/>
              <w:pBdr>
                <w:top w:val="nil"/>
                <w:left w:val="nil"/>
                <w:bottom w:val="nil"/>
                <w:right w:val="nil"/>
                <w:between w:val="nil"/>
              </w:pBdr>
              <w:spacing w:before="265" w:after="0" w:line="240" w:lineRule="auto"/>
              <w:rPr>
                <w:rFonts w:ascii="Times New Roman" w:eastAsia="Times New Roman" w:hAnsi="Times New Roman" w:cs="Times New Roman"/>
                <w:b/>
                <w:color w:val="000000"/>
                <w:sz w:val="24"/>
                <w:szCs w:val="24"/>
              </w:rPr>
            </w:pPr>
          </w:p>
          <w:p w:rsidR="00574A34" w:rsidRPr="00574A34" w:rsidRDefault="00574A34" w:rsidP="00574A34">
            <w:pPr>
              <w:widowControl w:val="0"/>
              <w:pBdr>
                <w:top w:val="nil"/>
                <w:left w:val="nil"/>
                <w:bottom w:val="nil"/>
                <w:right w:val="nil"/>
                <w:between w:val="nil"/>
              </w:pBdr>
              <w:spacing w:after="0" w:line="240" w:lineRule="auto"/>
              <w:ind w:left="20" w:right="7"/>
              <w:jc w:val="center"/>
              <w:rPr>
                <w:rFonts w:ascii="Times New Roman" w:eastAsia="Times New Roman" w:hAnsi="Times New Roman" w:cs="Times New Roman"/>
                <w:color w:val="000000"/>
                <w:sz w:val="24"/>
                <w:szCs w:val="24"/>
              </w:rPr>
            </w:pPr>
            <w:r w:rsidRPr="00574A34">
              <w:rPr>
                <w:rFonts w:ascii="Times New Roman" w:eastAsia="Times New Roman" w:hAnsi="Times New Roman" w:cs="Times New Roman"/>
                <w:color w:val="000000"/>
                <w:sz w:val="24"/>
                <w:szCs w:val="24"/>
                <w:lang w:val="uk-UA"/>
              </w:rPr>
              <w:t xml:space="preserve">ЗК </w:t>
            </w:r>
            <w:r w:rsidRPr="00574A34">
              <w:rPr>
                <w:rFonts w:ascii="Times New Roman" w:eastAsia="Times New Roman" w:hAnsi="Times New Roman" w:cs="Times New Roman"/>
                <w:color w:val="000000"/>
                <w:sz w:val="24"/>
                <w:szCs w:val="24"/>
              </w:rPr>
              <w:t>2</w:t>
            </w:r>
          </w:p>
        </w:tc>
        <w:tc>
          <w:tcPr>
            <w:tcW w:w="851" w:type="dxa"/>
          </w:tcPr>
          <w:p w:rsidR="00574A34" w:rsidRPr="00574A34" w:rsidRDefault="00574A34" w:rsidP="00574A34">
            <w:pPr>
              <w:widowControl w:val="0"/>
              <w:pBdr>
                <w:top w:val="nil"/>
                <w:left w:val="nil"/>
                <w:bottom w:val="nil"/>
                <w:right w:val="nil"/>
                <w:between w:val="nil"/>
              </w:pBdr>
              <w:spacing w:before="265" w:after="0" w:line="240" w:lineRule="auto"/>
              <w:rPr>
                <w:rFonts w:ascii="Times New Roman" w:eastAsia="Times New Roman" w:hAnsi="Times New Roman" w:cs="Times New Roman"/>
                <w:b/>
                <w:color w:val="000000"/>
                <w:sz w:val="24"/>
                <w:szCs w:val="24"/>
              </w:rPr>
            </w:pPr>
          </w:p>
          <w:p w:rsidR="00574A34" w:rsidRPr="00574A34" w:rsidRDefault="00574A34" w:rsidP="00574A34">
            <w:pPr>
              <w:widowControl w:val="0"/>
              <w:pBdr>
                <w:top w:val="nil"/>
                <w:left w:val="nil"/>
                <w:bottom w:val="nil"/>
                <w:right w:val="nil"/>
                <w:between w:val="nil"/>
              </w:pBdr>
              <w:spacing w:after="0" w:line="240" w:lineRule="auto"/>
              <w:ind w:left="14" w:right="3"/>
              <w:jc w:val="center"/>
              <w:rPr>
                <w:rFonts w:ascii="Times New Roman" w:eastAsia="Times New Roman" w:hAnsi="Times New Roman" w:cs="Times New Roman"/>
                <w:color w:val="000000"/>
                <w:sz w:val="24"/>
                <w:szCs w:val="24"/>
              </w:rPr>
            </w:pPr>
            <w:r w:rsidRPr="00574A34">
              <w:rPr>
                <w:rFonts w:ascii="Times New Roman" w:eastAsia="Times New Roman" w:hAnsi="Times New Roman" w:cs="Times New Roman"/>
                <w:color w:val="000000"/>
                <w:sz w:val="24"/>
                <w:szCs w:val="24"/>
                <w:lang w:val="uk-UA"/>
              </w:rPr>
              <w:t xml:space="preserve">ЗК </w:t>
            </w:r>
            <w:r w:rsidRPr="00574A34">
              <w:rPr>
                <w:rFonts w:ascii="Times New Roman" w:eastAsia="Times New Roman" w:hAnsi="Times New Roman" w:cs="Times New Roman"/>
                <w:color w:val="000000"/>
                <w:sz w:val="24"/>
                <w:szCs w:val="24"/>
              </w:rPr>
              <w:t>3</w:t>
            </w:r>
          </w:p>
        </w:tc>
        <w:tc>
          <w:tcPr>
            <w:tcW w:w="850" w:type="dxa"/>
          </w:tcPr>
          <w:p w:rsidR="00574A34" w:rsidRPr="00574A34" w:rsidRDefault="00574A34" w:rsidP="00574A34">
            <w:pPr>
              <w:widowControl w:val="0"/>
              <w:pBdr>
                <w:top w:val="nil"/>
                <w:left w:val="nil"/>
                <w:bottom w:val="nil"/>
                <w:right w:val="nil"/>
                <w:between w:val="nil"/>
              </w:pBdr>
              <w:spacing w:before="265" w:after="0" w:line="240" w:lineRule="auto"/>
              <w:rPr>
                <w:rFonts w:ascii="Times New Roman" w:eastAsia="Times New Roman" w:hAnsi="Times New Roman" w:cs="Times New Roman"/>
                <w:b/>
                <w:color w:val="000000"/>
                <w:sz w:val="24"/>
                <w:szCs w:val="24"/>
              </w:rPr>
            </w:pPr>
          </w:p>
          <w:p w:rsidR="00574A34" w:rsidRPr="00574A34" w:rsidRDefault="00574A34" w:rsidP="00574A34">
            <w:pPr>
              <w:widowControl w:val="0"/>
              <w:pBdr>
                <w:top w:val="nil"/>
                <w:left w:val="nil"/>
                <w:bottom w:val="nil"/>
                <w:right w:val="nil"/>
                <w:between w:val="nil"/>
              </w:pBdr>
              <w:spacing w:after="0" w:line="240" w:lineRule="auto"/>
              <w:ind w:left="14" w:right="2"/>
              <w:jc w:val="center"/>
              <w:rPr>
                <w:rFonts w:ascii="Times New Roman" w:eastAsia="Times New Roman" w:hAnsi="Times New Roman" w:cs="Times New Roman"/>
                <w:color w:val="000000"/>
                <w:sz w:val="24"/>
                <w:szCs w:val="24"/>
              </w:rPr>
            </w:pPr>
            <w:r w:rsidRPr="00574A34">
              <w:rPr>
                <w:rFonts w:ascii="Times New Roman" w:eastAsia="Times New Roman" w:hAnsi="Times New Roman" w:cs="Times New Roman"/>
                <w:color w:val="000000"/>
                <w:sz w:val="24"/>
                <w:szCs w:val="24"/>
                <w:lang w:val="uk-UA"/>
              </w:rPr>
              <w:t xml:space="preserve">ЗК </w:t>
            </w:r>
            <w:r w:rsidRPr="00574A34">
              <w:rPr>
                <w:rFonts w:ascii="Times New Roman" w:eastAsia="Times New Roman" w:hAnsi="Times New Roman" w:cs="Times New Roman"/>
                <w:color w:val="000000"/>
                <w:sz w:val="24"/>
                <w:szCs w:val="24"/>
              </w:rPr>
              <w:t>4</w:t>
            </w:r>
          </w:p>
        </w:tc>
        <w:tc>
          <w:tcPr>
            <w:tcW w:w="851" w:type="dxa"/>
          </w:tcPr>
          <w:p w:rsidR="00574A34" w:rsidRPr="00574A34" w:rsidRDefault="00574A34" w:rsidP="00574A3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74A34" w:rsidRPr="00574A34" w:rsidRDefault="00574A34" w:rsidP="00574A3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574A34" w:rsidRPr="00574A34" w:rsidRDefault="00574A34" w:rsidP="00574A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74A34">
              <w:rPr>
                <w:rFonts w:ascii="Times New Roman" w:eastAsia="Times New Roman" w:hAnsi="Times New Roman" w:cs="Times New Roman"/>
                <w:color w:val="000000"/>
                <w:sz w:val="24"/>
                <w:szCs w:val="24"/>
                <w:lang w:val="uk-UA"/>
              </w:rPr>
              <w:t xml:space="preserve">ЗК </w:t>
            </w:r>
            <w:r w:rsidRPr="00574A34">
              <w:rPr>
                <w:rFonts w:ascii="Times New Roman" w:eastAsia="Times New Roman" w:hAnsi="Times New Roman" w:cs="Times New Roman"/>
                <w:color w:val="000000"/>
                <w:sz w:val="24"/>
                <w:szCs w:val="24"/>
              </w:rPr>
              <w:t>11</w:t>
            </w:r>
          </w:p>
          <w:p w:rsidR="00574A34" w:rsidRPr="00574A34" w:rsidRDefault="00574A34" w:rsidP="00574A34">
            <w:pPr>
              <w:widowControl w:val="0"/>
              <w:pBdr>
                <w:top w:val="nil"/>
                <w:left w:val="nil"/>
                <w:bottom w:val="nil"/>
                <w:right w:val="nil"/>
                <w:between w:val="nil"/>
              </w:pBdr>
              <w:spacing w:after="0" w:line="240" w:lineRule="auto"/>
              <w:ind w:left="18"/>
              <w:jc w:val="center"/>
              <w:rPr>
                <w:rFonts w:ascii="Times New Roman" w:eastAsia="Times New Roman" w:hAnsi="Times New Roman" w:cs="Times New Roman"/>
                <w:color w:val="000000"/>
                <w:sz w:val="24"/>
                <w:szCs w:val="24"/>
              </w:rPr>
            </w:pPr>
          </w:p>
        </w:tc>
        <w:tc>
          <w:tcPr>
            <w:tcW w:w="992" w:type="dxa"/>
          </w:tcPr>
          <w:p w:rsidR="00574A34" w:rsidRPr="00574A34" w:rsidRDefault="00574A34" w:rsidP="00574A34">
            <w:pPr>
              <w:widowControl w:val="0"/>
              <w:pBdr>
                <w:top w:val="nil"/>
                <w:left w:val="nil"/>
                <w:bottom w:val="nil"/>
                <w:right w:val="nil"/>
                <w:between w:val="nil"/>
              </w:pBdr>
              <w:spacing w:before="265" w:after="0" w:line="240" w:lineRule="auto"/>
              <w:rPr>
                <w:rFonts w:ascii="Times New Roman" w:eastAsia="Times New Roman" w:hAnsi="Times New Roman" w:cs="Times New Roman"/>
                <w:b/>
                <w:color w:val="000000"/>
                <w:sz w:val="24"/>
                <w:szCs w:val="24"/>
              </w:rPr>
            </w:pPr>
          </w:p>
          <w:p w:rsidR="00574A34" w:rsidRPr="00574A34" w:rsidRDefault="00574A34" w:rsidP="00574A34">
            <w:pPr>
              <w:widowControl w:val="0"/>
              <w:pBdr>
                <w:top w:val="nil"/>
                <w:left w:val="nil"/>
                <w:bottom w:val="nil"/>
                <w:right w:val="nil"/>
                <w:between w:val="nil"/>
              </w:pBdr>
              <w:spacing w:after="0" w:line="240" w:lineRule="auto"/>
              <w:ind w:left="28" w:right="6"/>
              <w:jc w:val="center"/>
              <w:rPr>
                <w:rFonts w:ascii="Times New Roman" w:eastAsia="Times New Roman" w:hAnsi="Times New Roman" w:cs="Times New Roman"/>
                <w:color w:val="000000"/>
                <w:sz w:val="24"/>
                <w:szCs w:val="24"/>
              </w:rPr>
            </w:pPr>
            <w:r w:rsidRPr="00574A34">
              <w:rPr>
                <w:rFonts w:ascii="Times New Roman" w:eastAsia="Times New Roman" w:hAnsi="Times New Roman" w:cs="Times New Roman"/>
                <w:color w:val="000000"/>
                <w:sz w:val="24"/>
                <w:szCs w:val="24"/>
                <w:lang w:val="uk-UA"/>
              </w:rPr>
              <w:t xml:space="preserve">ФК </w:t>
            </w:r>
            <w:r w:rsidRPr="00574A34">
              <w:rPr>
                <w:rFonts w:ascii="Times New Roman" w:eastAsia="Times New Roman" w:hAnsi="Times New Roman" w:cs="Times New Roman"/>
                <w:color w:val="000000"/>
                <w:sz w:val="24"/>
                <w:szCs w:val="24"/>
              </w:rPr>
              <w:t>1</w:t>
            </w:r>
          </w:p>
        </w:tc>
        <w:tc>
          <w:tcPr>
            <w:tcW w:w="992" w:type="dxa"/>
          </w:tcPr>
          <w:p w:rsidR="00574A34" w:rsidRPr="00574A34" w:rsidRDefault="00574A34" w:rsidP="00574A34">
            <w:pPr>
              <w:widowControl w:val="0"/>
              <w:pBdr>
                <w:top w:val="nil"/>
                <w:left w:val="nil"/>
                <w:bottom w:val="nil"/>
                <w:right w:val="nil"/>
                <w:between w:val="nil"/>
              </w:pBdr>
              <w:spacing w:before="265" w:after="0" w:line="240" w:lineRule="auto"/>
              <w:rPr>
                <w:rFonts w:ascii="Times New Roman" w:eastAsia="Times New Roman" w:hAnsi="Times New Roman" w:cs="Times New Roman"/>
                <w:b/>
                <w:color w:val="000000"/>
                <w:sz w:val="24"/>
                <w:szCs w:val="24"/>
              </w:rPr>
            </w:pPr>
          </w:p>
          <w:p w:rsidR="00574A34" w:rsidRPr="00574A34" w:rsidRDefault="00574A34" w:rsidP="00574A34">
            <w:pPr>
              <w:widowControl w:val="0"/>
              <w:pBdr>
                <w:top w:val="nil"/>
                <w:left w:val="nil"/>
                <w:bottom w:val="nil"/>
                <w:right w:val="nil"/>
                <w:between w:val="nil"/>
              </w:pBdr>
              <w:spacing w:after="0" w:line="240" w:lineRule="auto"/>
              <w:ind w:left="28" w:right="4"/>
              <w:jc w:val="center"/>
              <w:rPr>
                <w:rFonts w:ascii="Times New Roman" w:eastAsia="Times New Roman" w:hAnsi="Times New Roman" w:cs="Times New Roman"/>
                <w:color w:val="000000"/>
                <w:sz w:val="24"/>
                <w:szCs w:val="24"/>
              </w:rPr>
            </w:pPr>
            <w:r w:rsidRPr="00574A34">
              <w:rPr>
                <w:rFonts w:ascii="Times New Roman" w:eastAsia="Times New Roman" w:hAnsi="Times New Roman" w:cs="Times New Roman"/>
                <w:color w:val="000000"/>
                <w:sz w:val="24"/>
                <w:szCs w:val="24"/>
                <w:lang w:val="uk-UA"/>
              </w:rPr>
              <w:t xml:space="preserve">ФК </w:t>
            </w:r>
            <w:r w:rsidRPr="00574A34">
              <w:rPr>
                <w:rFonts w:ascii="Times New Roman" w:eastAsia="Times New Roman" w:hAnsi="Times New Roman" w:cs="Times New Roman"/>
                <w:color w:val="000000"/>
                <w:sz w:val="24"/>
                <w:szCs w:val="24"/>
              </w:rPr>
              <w:t>2</w:t>
            </w:r>
          </w:p>
        </w:tc>
        <w:tc>
          <w:tcPr>
            <w:tcW w:w="993" w:type="dxa"/>
          </w:tcPr>
          <w:p w:rsidR="00574A34" w:rsidRPr="00574A34" w:rsidRDefault="00574A34" w:rsidP="00574A34">
            <w:pPr>
              <w:widowControl w:val="0"/>
              <w:pBdr>
                <w:top w:val="nil"/>
                <w:left w:val="nil"/>
                <w:bottom w:val="nil"/>
                <w:right w:val="nil"/>
                <w:between w:val="nil"/>
              </w:pBdr>
              <w:spacing w:before="265" w:after="0" w:line="240" w:lineRule="auto"/>
              <w:rPr>
                <w:rFonts w:ascii="Times New Roman" w:eastAsia="Times New Roman" w:hAnsi="Times New Roman" w:cs="Times New Roman"/>
                <w:b/>
                <w:color w:val="000000"/>
                <w:sz w:val="24"/>
                <w:szCs w:val="24"/>
              </w:rPr>
            </w:pPr>
          </w:p>
          <w:p w:rsidR="00574A34" w:rsidRPr="00574A34" w:rsidRDefault="00574A34" w:rsidP="00574A34">
            <w:pPr>
              <w:widowControl w:val="0"/>
              <w:pBdr>
                <w:top w:val="nil"/>
                <w:left w:val="nil"/>
                <w:bottom w:val="nil"/>
                <w:right w:val="nil"/>
                <w:between w:val="nil"/>
              </w:pBdr>
              <w:spacing w:after="0" w:line="240" w:lineRule="auto"/>
              <w:ind w:left="28" w:right="2"/>
              <w:jc w:val="center"/>
              <w:rPr>
                <w:rFonts w:ascii="Times New Roman" w:eastAsia="Times New Roman" w:hAnsi="Times New Roman" w:cs="Times New Roman"/>
                <w:color w:val="000000"/>
                <w:sz w:val="24"/>
                <w:szCs w:val="24"/>
              </w:rPr>
            </w:pPr>
            <w:r w:rsidRPr="00574A34">
              <w:rPr>
                <w:rFonts w:ascii="Times New Roman" w:eastAsia="Times New Roman" w:hAnsi="Times New Roman" w:cs="Times New Roman"/>
                <w:color w:val="000000"/>
                <w:sz w:val="24"/>
                <w:szCs w:val="24"/>
                <w:lang w:val="uk-UA"/>
              </w:rPr>
              <w:t xml:space="preserve">ФК </w:t>
            </w:r>
            <w:r w:rsidRPr="00574A34">
              <w:rPr>
                <w:rFonts w:ascii="Times New Roman" w:eastAsia="Times New Roman" w:hAnsi="Times New Roman" w:cs="Times New Roman"/>
                <w:color w:val="000000"/>
                <w:sz w:val="24"/>
                <w:szCs w:val="24"/>
              </w:rPr>
              <w:t>3</w:t>
            </w:r>
          </w:p>
        </w:tc>
        <w:tc>
          <w:tcPr>
            <w:tcW w:w="992" w:type="dxa"/>
          </w:tcPr>
          <w:p w:rsidR="00574A34" w:rsidRPr="00574A34" w:rsidRDefault="00574A34" w:rsidP="00574A34">
            <w:pPr>
              <w:widowControl w:val="0"/>
              <w:pBdr>
                <w:top w:val="nil"/>
                <w:left w:val="nil"/>
                <w:bottom w:val="nil"/>
                <w:right w:val="nil"/>
                <w:between w:val="nil"/>
              </w:pBdr>
              <w:spacing w:before="265" w:after="0" w:line="240" w:lineRule="auto"/>
              <w:rPr>
                <w:rFonts w:ascii="Times New Roman" w:eastAsia="Times New Roman" w:hAnsi="Times New Roman" w:cs="Times New Roman"/>
                <w:b/>
                <w:color w:val="000000"/>
                <w:sz w:val="24"/>
                <w:szCs w:val="24"/>
              </w:rPr>
            </w:pPr>
          </w:p>
          <w:p w:rsidR="00574A34" w:rsidRPr="00574A34" w:rsidRDefault="00574A34" w:rsidP="00574A34">
            <w:pPr>
              <w:widowControl w:val="0"/>
              <w:pBdr>
                <w:top w:val="nil"/>
                <w:left w:val="nil"/>
                <w:bottom w:val="nil"/>
                <w:right w:val="nil"/>
                <w:between w:val="nil"/>
              </w:pBdr>
              <w:spacing w:after="0" w:line="240" w:lineRule="auto"/>
              <w:ind w:left="27" w:right="2"/>
              <w:jc w:val="center"/>
              <w:rPr>
                <w:rFonts w:ascii="Times New Roman" w:eastAsia="Times New Roman" w:hAnsi="Times New Roman" w:cs="Times New Roman"/>
                <w:color w:val="000000"/>
                <w:sz w:val="24"/>
                <w:szCs w:val="24"/>
              </w:rPr>
            </w:pPr>
            <w:r w:rsidRPr="00574A34">
              <w:rPr>
                <w:rFonts w:ascii="Times New Roman" w:eastAsia="Times New Roman" w:hAnsi="Times New Roman" w:cs="Times New Roman"/>
                <w:color w:val="000000"/>
                <w:sz w:val="24"/>
                <w:szCs w:val="24"/>
                <w:lang w:val="uk-UA"/>
              </w:rPr>
              <w:t xml:space="preserve">ФК </w:t>
            </w:r>
            <w:r w:rsidRPr="00574A34">
              <w:rPr>
                <w:rFonts w:ascii="Times New Roman" w:eastAsia="Times New Roman" w:hAnsi="Times New Roman" w:cs="Times New Roman"/>
                <w:color w:val="000000"/>
                <w:sz w:val="24"/>
                <w:szCs w:val="24"/>
              </w:rPr>
              <w:t>4</w:t>
            </w:r>
          </w:p>
        </w:tc>
      </w:tr>
      <w:tr w:rsidR="00574A34" w:rsidRPr="00574A34" w:rsidTr="001C1242">
        <w:trPr>
          <w:trHeight w:val="397"/>
        </w:trPr>
        <w:tc>
          <w:tcPr>
            <w:tcW w:w="1276" w:type="dxa"/>
          </w:tcPr>
          <w:p w:rsidR="00574A34" w:rsidRPr="00574A34" w:rsidRDefault="00574A34" w:rsidP="00574A34">
            <w:pPr>
              <w:widowControl w:val="0"/>
              <w:pBdr>
                <w:top w:val="nil"/>
                <w:left w:val="nil"/>
                <w:bottom w:val="nil"/>
                <w:right w:val="nil"/>
                <w:between w:val="nil"/>
              </w:pBdr>
              <w:spacing w:after="0" w:line="240" w:lineRule="auto"/>
              <w:ind w:left="107" w:right="97"/>
              <w:jc w:val="center"/>
              <w:rPr>
                <w:rFonts w:ascii="Times New Roman" w:eastAsia="Times New Roman" w:hAnsi="Times New Roman" w:cs="Times New Roman"/>
                <w:color w:val="000000"/>
                <w:sz w:val="24"/>
                <w:szCs w:val="24"/>
              </w:rPr>
            </w:pPr>
            <w:r w:rsidRPr="00574A34">
              <w:rPr>
                <w:rFonts w:ascii="Times New Roman" w:eastAsia="Times New Roman" w:hAnsi="Times New Roman" w:cs="Times New Roman"/>
                <w:b/>
                <w:color w:val="000000"/>
                <w:sz w:val="24"/>
                <w:szCs w:val="24"/>
              </w:rPr>
              <w:t>ПРН1</w:t>
            </w:r>
          </w:p>
        </w:tc>
        <w:tc>
          <w:tcPr>
            <w:tcW w:w="1701" w:type="dxa"/>
          </w:tcPr>
          <w:p w:rsidR="00574A34" w:rsidRPr="00574A34" w:rsidRDefault="00574A34" w:rsidP="00574A34">
            <w:pPr>
              <w:widowControl w:val="0"/>
              <w:pBdr>
                <w:top w:val="nil"/>
                <w:left w:val="nil"/>
                <w:bottom w:val="nil"/>
                <w:right w:val="nil"/>
                <w:between w:val="nil"/>
              </w:pBdr>
              <w:spacing w:after="0" w:line="240" w:lineRule="auto"/>
              <w:ind w:left="6"/>
              <w:jc w:val="center"/>
              <w:rPr>
                <w:rFonts w:ascii="Times New Roman" w:eastAsia="Times New Roman" w:hAnsi="Times New Roman" w:cs="Times New Roman"/>
                <w:b/>
                <w:color w:val="000000"/>
                <w:sz w:val="24"/>
                <w:szCs w:val="24"/>
              </w:rPr>
            </w:pPr>
            <w:r w:rsidRPr="00574A34">
              <w:rPr>
                <w:rFonts w:ascii="Times New Roman" w:eastAsia="Times New Roman" w:hAnsi="Times New Roman" w:cs="Times New Roman"/>
                <w:b/>
                <w:color w:val="000000"/>
                <w:sz w:val="24"/>
                <w:szCs w:val="24"/>
              </w:rPr>
              <w:t>+</w:t>
            </w:r>
          </w:p>
        </w:tc>
        <w:tc>
          <w:tcPr>
            <w:tcW w:w="850" w:type="dxa"/>
          </w:tcPr>
          <w:p w:rsidR="00574A34" w:rsidRPr="00574A34" w:rsidRDefault="00574A34" w:rsidP="00574A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c>
          <w:tcPr>
            <w:tcW w:w="851" w:type="dxa"/>
          </w:tcPr>
          <w:p w:rsidR="00574A34" w:rsidRPr="00574A34" w:rsidRDefault="00574A34" w:rsidP="00574A34">
            <w:pPr>
              <w:widowControl w:val="0"/>
              <w:pBdr>
                <w:top w:val="nil"/>
                <w:left w:val="nil"/>
                <w:bottom w:val="nil"/>
                <w:right w:val="nil"/>
                <w:between w:val="nil"/>
              </w:pBdr>
              <w:spacing w:after="0" w:line="240" w:lineRule="auto"/>
              <w:ind w:left="14" w:right="5"/>
              <w:jc w:val="center"/>
              <w:rPr>
                <w:rFonts w:ascii="Times New Roman" w:eastAsia="Times New Roman" w:hAnsi="Times New Roman" w:cs="Times New Roman"/>
                <w:color w:val="000000"/>
                <w:sz w:val="24"/>
                <w:szCs w:val="24"/>
                <w:lang w:val="uk-UA"/>
              </w:rPr>
            </w:pPr>
            <w:r w:rsidRPr="00574A34">
              <w:rPr>
                <w:rFonts w:ascii="Times New Roman" w:eastAsia="Times New Roman" w:hAnsi="Times New Roman" w:cs="Times New Roman"/>
                <w:color w:val="000000"/>
                <w:sz w:val="24"/>
                <w:szCs w:val="24"/>
                <w:lang w:val="uk-UA"/>
              </w:rPr>
              <w:t>-</w:t>
            </w:r>
          </w:p>
        </w:tc>
        <w:tc>
          <w:tcPr>
            <w:tcW w:w="850" w:type="dxa"/>
          </w:tcPr>
          <w:p w:rsidR="00574A34" w:rsidRPr="00574A34" w:rsidRDefault="00574A34" w:rsidP="00574A34">
            <w:pPr>
              <w:widowControl w:val="0"/>
              <w:pBdr>
                <w:top w:val="nil"/>
                <w:left w:val="nil"/>
                <w:bottom w:val="nil"/>
                <w:right w:val="nil"/>
                <w:between w:val="nil"/>
              </w:pBdr>
              <w:spacing w:after="0" w:line="240" w:lineRule="auto"/>
              <w:ind w:left="14" w:right="5"/>
              <w:jc w:val="center"/>
              <w:rPr>
                <w:rFonts w:ascii="Times New Roman" w:eastAsia="Times New Roman" w:hAnsi="Times New Roman" w:cs="Times New Roman"/>
                <w:color w:val="000000"/>
                <w:sz w:val="24"/>
                <w:szCs w:val="24"/>
                <w:lang w:val="uk-UA"/>
              </w:rPr>
            </w:pPr>
            <w:r w:rsidRPr="00574A34">
              <w:rPr>
                <w:rFonts w:ascii="Times New Roman" w:eastAsia="Times New Roman" w:hAnsi="Times New Roman" w:cs="Times New Roman"/>
                <w:color w:val="000000"/>
                <w:sz w:val="24"/>
                <w:szCs w:val="24"/>
                <w:lang w:val="uk-UA"/>
              </w:rPr>
              <w:t>-</w:t>
            </w:r>
          </w:p>
        </w:tc>
        <w:tc>
          <w:tcPr>
            <w:tcW w:w="851" w:type="dxa"/>
          </w:tcPr>
          <w:p w:rsidR="00574A34" w:rsidRPr="00574A34" w:rsidRDefault="00574A34" w:rsidP="00574A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574A34">
              <w:rPr>
                <w:rFonts w:ascii="Times New Roman" w:eastAsia="Times New Roman" w:hAnsi="Times New Roman" w:cs="Times New Roman"/>
                <w:color w:val="000000"/>
                <w:sz w:val="24"/>
                <w:szCs w:val="24"/>
                <w:lang w:val="uk-UA"/>
              </w:rPr>
              <w:t>-</w:t>
            </w:r>
          </w:p>
        </w:tc>
        <w:tc>
          <w:tcPr>
            <w:tcW w:w="992" w:type="dxa"/>
          </w:tcPr>
          <w:p w:rsidR="00574A34" w:rsidRPr="00574A34" w:rsidRDefault="00574A34" w:rsidP="00574A34">
            <w:pPr>
              <w:widowControl w:val="0"/>
              <w:pBdr>
                <w:top w:val="nil"/>
                <w:left w:val="nil"/>
                <w:bottom w:val="nil"/>
                <w:right w:val="nil"/>
                <w:between w:val="nil"/>
              </w:pBdr>
              <w:spacing w:after="0" w:line="240" w:lineRule="auto"/>
              <w:ind w:left="28" w:right="3"/>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c>
          <w:tcPr>
            <w:tcW w:w="992" w:type="dxa"/>
          </w:tcPr>
          <w:p w:rsidR="00574A34" w:rsidRPr="00574A34" w:rsidRDefault="00574A34" w:rsidP="00574A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c>
          <w:tcPr>
            <w:tcW w:w="993" w:type="dxa"/>
          </w:tcPr>
          <w:p w:rsidR="00574A34" w:rsidRPr="00574A34" w:rsidRDefault="00574A34" w:rsidP="00574A34">
            <w:pPr>
              <w:widowControl w:val="0"/>
              <w:pBdr>
                <w:top w:val="nil"/>
                <w:left w:val="nil"/>
                <w:bottom w:val="nil"/>
                <w:right w:val="nil"/>
                <w:between w:val="nil"/>
              </w:pBdr>
              <w:spacing w:after="0" w:line="240" w:lineRule="auto"/>
              <w:ind w:left="28"/>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c>
          <w:tcPr>
            <w:tcW w:w="992" w:type="dxa"/>
          </w:tcPr>
          <w:p w:rsidR="00574A34" w:rsidRPr="00574A34" w:rsidRDefault="00574A34" w:rsidP="00574A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r>
      <w:tr w:rsidR="00574A34" w:rsidRPr="00574A34" w:rsidTr="001C1242">
        <w:trPr>
          <w:trHeight w:val="417"/>
        </w:trPr>
        <w:tc>
          <w:tcPr>
            <w:tcW w:w="1276" w:type="dxa"/>
          </w:tcPr>
          <w:p w:rsidR="00574A34" w:rsidRPr="00574A34" w:rsidRDefault="00574A34" w:rsidP="00574A34">
            <w:pPr>
              <w:widowControl w:val="0"/>
              <w:pBdr>
                <w:top w:val="nil"/>
                <w:left w:val="nil"/>
                <w:bottom w:val="nil"/>
                <w:right w:val="nil"/>
                <w:between w:val="nil"/>
              </w:pBdr>
              <w:tabs>
                <w:tab w:val="left" w:pos="2676"/>
                <w:tab w:val="left" w:pos="4358"/>
              </w:tabs>
              <w:spacing w:after="0" w:line="240" w:lineRule="auto"/>
              <w:ind w:left="107" w:right="98"/>
              <w:jc w:val="center"/>
              <w:rPr>
                <w:rFonts w:ascii="Times New Roman" w:eastAsia="Times New Roman" w:hAnsi="Times New Roman" w:cs="Times New Roman"/>
                <w:color w:val="000000"/>
                <w:sz w:val="24"/>
                <w:szCs w:val="24"/>
              </w:rPr>
            </w:pPr>
            <w:r w:rsidRPr="00574A34">
              <w:rPr>
                <w:rFonts w:ascii="Times New Roman" w:eastAsia="Times New Roman" w:hAnsi="Times New Roman" w:cs="Times New Roman"/>
                <w:b/>
                <w:color w:val="000000"/>
                <w:sz w:val="24"/>
                <w:szCs w:val="24"/>
              </w:rPr>
              <w:t>ПРН2</w:t>
            </w:r>
          </w:p>
        </w:tc>
        <w:tc>
          <w:tcPr>
            <w:tcW w:w="1701" w:type="dxa"/>
          </w:tcPr>
          <w:p w:rsidR="00574A34" w:rsidRPr="00574A34" w:rsidRDefault="00574A34" w:rsidP="00574A34">
            <w:pPr>
              <w:widowControl w:val="0"/>
              <w:pBdr>
                <w:top w:val="nil"/>
                <w:left w:val="nil"/>
                <w:bottom w:val="nil"/>
                <w:right w:val="nil"/>
                <w:between w:val="nil"/>
              </w:pBdr>
              <w:spacing w:after="0" w:line="240" w:lineRule="auto"/>
              <w:ind w:left="6"/>
              <w:jc w:val="center"/>
              <w:rPr>
                <w:rFonts w:ascii="Times New Roman" w:eastAsia="Times New Roman" w:hAnsi="Times New Roman" w:cs="Times New Roman"/>
                <w:b/>
                <w:color w:val="000000"/>
                <w:sz w:val="24"/>
                <w:szCs w:val="24"/>
              </w:rPr>
            </w:pPr>
            <w:r w:rsidRPr="00574A34">
              <w:rPr>
                <w:rFonts w:ascii="Times New Roman" w:eastAsia="Times New Roman" w:hAnsi="Times New Roman" w:cs="Times New Roman"/>
                <w:b/>
                <w:color w:val="000000"/>
                <w:sz w:val="24"/>
                <w:szCs w:val="24"/>
              </w:rPr>
              <w:t>+</w:t>
            </w:r>
          </w:p>
        </w:tc>
        <w:tc>
          <w:tcPr>
            <w:tcW w:w="850" w:type="dxa"/>
          </w:tcPr>
          <w:p w:rsidR="00574A34" w:rsidRPr="00574A34" w:rsidRDefault="00574A34" w:rsidP="00574A34">
            <w:pPr>
              <w:widowControl w:val="0"/>
              <w:pBdr>
                <w:top w:val="nil"/>
                <w:left w:val="nil"/>
                <w:bottom w:val="nil"/>
                <w:right w:val="nil"/>
                <w:between w:val="nil"/>
              </w:pBdr>
              <w:spacing w:after="0" w:line="240" w:lineRule="auto"/>
              <w:ind w:left="20" w:right="10"/>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c>
          <w:tcPr>
            <w:tcW w:w="851" w:type="dxa"/>
          </w:tcPr>
          <w:p w:rsidR="00574A34" w:rsidRPr="00574A34" w:rsidRDefault="00574A34" w:rsidP="00574A34">
            <w:pPr>
              <w:widowControl w:val="0"/>
              <w:pBdr>
                <w:top w:val="nil"/>
                <w:left w:val="nil"/>
                <w:bottom w:val="nil"/>
                <w:right w:val="nil"/>
                <w:between w:val="nil"/>
              </w:pBdr>
              <w:spacing w:after="0" w:line="240" w:lineRule="auto"/>
              <w:ind w:left="14" w:right="5"/>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c>
          <w:tcPr>
            <w:tcW w:w="850" w:type="dxa"/>
          </w:tcPr>
          <w:p w:rsidR="00574A34" w:rsidRPr="00574A34" w:rsidRDefault="00574A34" w:rsidP="00574A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c>
          <w:tcPr>
            <w:tcW w:w="851" w:type="dxa"/>
          </w:tcPr>
          <w:p w:rsidR="00574A34" w:rsidRPr="00574A34" w:rsidRDefault="00574A34" w:rsidP="00574A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574A34">
              <w:rPr>
                <w:rFonts w:ascii="Times New Roman" w:eastAsia="Times New Roman" w:hAnsi="Times New Roman" w:cs="Times New Roman"/>
                <w:color w:val="000000"/>
                <w:sz w:val="24"/>
                <w:szCs w:val="24"/>
                <w:lang w:val="uk-UA"/>
              </w:rPr>
              <w:t>-</w:t>
            </w:r>
          </w:p>
        </w:tc>
        <w:tc>
          <w:tcPr>
            <w:tcW w:w="992" w:type="dxa"/>
          </w:tcPr>
          <w:p w:rsidR="00574A34" w:rsidRPr="00574A34" w:rsidRDefault="00574A34" w:rsidP="00574A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c>
          <w:tcPr>
            <w:tcW w:w="992" w:type="dxa"/>
          </w:tcPr>
          <w:p w:rsidR="00574A34" w:rsidRPr="00574A34" w:rsidRDefault="00574A34" w:rsidP="00574A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c>
          <w:tcPr>
            <w:tcW w:w="993" w:type="dxa"/>
          </w:tcPr>
          <w:p w:rsidR="00574A34" w:rsidRPr="00574A34" w:rsidRDefault="00574A34" w:rsidP="00574A34">
            <w:pPr>
              <w:widowControl w:val="0"/>
              <w:pBdr>
                <w:top w:val="nil"/>
                <w:left w:val="nil"/>
                <w:bottom w:val="nil"/>
                <w:right w:val="nil"/>
                <w:between w:val="nil"/>
              </w:pBdr>
              <w:spacing w:after="0" w:line="240" w:lineRule="auto"/>
              <w:ind w:left="28"/>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c>
          <w:tcPr>
            <w:tcW w:w="992" w:type="dxa"/>
          </w:tcPr>
          <w:p w:rsidR="00574A34" w:rsidRPr="00574A34" w:rsidRDefault="00574A34" w:rsidP="00574A34">
            <w:pPr>
              <w:widowControl w:val="0"/>
              <w:pBdr>
                <w:top w:val="nil"/>
                <w:left w:val="nil"/>
                <w:bottom w:val="nil"/>
                <w:right w:val="nil"/>
                <w:between w:val="nil"/>
              </w:pBdr>
              <w:spacing w:after="0" w:line="240" w:lineRule="auto"/>
              <w:ind w:left="27"/>
              <w:jc w:val="center"/>
              <w:rPr>
                <w:rFonts w:ascii="Times New Roman" w:eastAsia="Times New Roman" w:hAnsi="Times New Roman" w:cs="Times New Roman"/>
                <w:color w:val="000000"/>
                <w:sz w:val="24"/>
                <w:szCs w:val="24"/>
                <w:lang w:val="en-US"/>
              </w:rPr>
            </w:pPr>
            <w:r w:rsidRPr="00574A34">
              <w:rPr>
                <w:rFonts w:ascii="Times New Roman" w:eastAsia="Times New Roman" w:hAnsi="Times New Roman" w:cs="Times New Roman"/>
                <w:color w:val="000000"/>
                <w:sz w:val="24"/>
                <w:szCs w:val="24"/>
                <w:lang w:val="en-US"/>
              </w:rPr>
              <w:t>+</w:t>
            </w:r>
          </w:p>
        </w:tc>
      </w:tr>
      <w:tr w:rsidR="00574A34" w:rsidRPr="00574A34" w:rsidTr="001C1242">
        <w:trPr>
          <w:trHeight w:val="395"/>
        </w:trPr>
        <w:tc>
          <w:tcPr>
            <w:tcW w:w="1276" w:type="dxa"/>
            <w:tcBorders>
              <w:top w:val="single" w:sz="4" w:space="0" w:color="000000"/>
              <w:left w:val="single" w:sz="4" w:space="0" w:color="000000"/>
            </w:tcBorders>
            <w:shd w:val="clear" w:color="auto" w:fill="FFFFFF"/>
            <w:vAlign w:val="bottom"/>
          </w:tcPr>
          <w:p w:rsidR="00574A34" w:rsidRPr="00574A34" w:rsidRDefault="00574A34" w:rsidP="00574A34">
            <w:pPr>
              <w:widowControl w:val="0"/>
              <w:spacing w:after="0" w:line="240" w:lineRule="auto"/>
              <w:jc w:val="center"/>
              <w:rPr>
                <w:rFonts w:ascii="Times New Roman" w:eastAsia="Times New Roman" w:hAnsi="Times New Roman" w:cs="Times New Roman"/>
                <w:sz w:val="24"/>
                <w:szCs w:val="24"/>
              </w:rPr>
            </w:pPr>
            <w:r w:rsidRPr="00574A34">
              <w:rPr>
                <w:rFonts w:ascii="Times New Roman" w:eastAsia="Times New Roman" w:hAnsi="Times New Roman" w:cs="Times New Roman"/>
                <w:b/>
                <w:sz w:val="24"/>
                <w:szCs w:val="24"/>
                <w:highlight w:val="white"/>
              </w:rPr>
              <w:t>ПРН3</w:t>
            </w:r>
          </w:p>
        </w:tc>
        <w:tc>
          <w:tcPr>
            <w:tcW w:w="1701" w:type="dxa"/>
            <w:tcBorders>
              <w:top w:val="single" w:sz="4" w:space="0" w:color="000000"/>
              <w:left w:val="single" w:sz="4" w:space="0" w:color="000000"/>
            </w:tcBorders>
            <w:shd w:val="clear" w:color="auto" w:fill="FFFFFF"/>
          </w:tcPr>
          <w:p w:rsidR="00574A34" w:rsidRPr="00574A34" w:rsidRDefault="00574A34" w:rsidP="00574A34">
            <w:pPr>
              <w:widowControl w:val="0"/>
              <w:spacing w:after="0" w:line="240" w:lineRule="auto"/>
              <w:jc w:val="center"/>
              <w:rPr>
                <w:rFonts w:ascii="Times New Roman" w:eastAsia="Times New Roman" w:hAnsi="Times New Roman" w:cs="Times New Roman"/>
                <w:sz w:val="24"/>
                <w:szCs w:val="24"/>
              </w:rPr>
            </w:pPr>
            <w:r w:rsidRPr="00574A34">
              <w:rPr>
                <w:rFonts w:ascii="Times New Roman" w:eastAsia="Times New Roman" w:hAnsi="Times New Roman" w:cs="Times New Roman"/>
                <w:sz w:val="24"/>
                <w:szCs w:val="24"/>
                <w:highlight w:val="white"/>
              </w:rPr>
              <w:t>+</w:t>
            </w:r>
          </w:p>
        </w:tc>
        <w:tc>
          <w:tcPr>
            <w:tcW w:w="850"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c>
          <w:tcPr>
            <w:tcW w:w="851"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c>
          <w:tcPr>
            <w:tcW w:w="850" w:type="dxa"/>
            <w:tcBorders>
              <w:top w:val="single" w:sz="4" w:space="0" w:color="000000"/>
              <w:left w:val="single" w:sz="4" w:space="0" w:color="000000"/>
            </w:tcBorders>
            <w:shd w:val="clear" w:color="auto" w:fill="FFFFFF"/>
          </w:tcPr>
          <w:p w:rsidR="00574A34" w:rsidRPr="00574A34" w:rsidRDefault="00574A34" w:rsidP="00574A34">
            <w:pPr>
              <w:widowControl w:val="0"/>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c>
          <w:tcPr>
            <w:tcW w:w="851"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uk-UA"/>
              </w:rPr>
            </w:pPr>
            <w:r w:rsidRPr="00574A34">
              <w:rPr>
                <w:rFonts w:ascii="Times New Roman" w:eastAsia="Times New Roman" w:hAnsi="Times New Roman" w:cs="Times New Roman"/>
                <w:sz w:val="24"/>
                <w:szCs w:val="24"/>
                <w:lang w:val="uk-UA"/>
              </w:rPr>
              <w:t>-</w:t>
            </w:r>
          </w:p>
        </w:tc>
        <w:tc>
          <w:tcPr>
            <w:tcW w:w="992"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c>
          <w:tcPr>
            <w:tcW w:w="992"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uk-UA"/>
              </w:rPr>
            </w:pPr>
            <w:r w:rsidRPr="00574A34">
              <w:rPr>
                <w:rFonts w:ascii="Times New Roman" w:eastAsia="Times New Roman" w:hAnsi="Times New Roman" w:cs="Times New Roman"/>
                <w:sz w:val="24"/>
                <w:szCs w:val="24"/>
                <w:lang w:val="uk-UA"/>
              </w:rPr>
              <w:t>-</w:t>
            </w:r>
          </w:p>
        </w:tc>
        <w:tc>
          <w:tcPr>
            <w:tcW w:w="993"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uk-UA"/>
              </w:rPr>
            </w:pPr>
            <w:r w:rsidRPr="00574A34">
              <w:rPr>
                <w:rFonts w:ascii="Times New Roman" w:eastAsia="Times New Roman" w:hAnsi="Times New Roman" w:cs="Times New Roman"/>
                <w:sz w:val="24"/>
                <w:szCs w:val="24"/>
                <w:lang w:val="uk-UA"/>
              </w:rPr>
              <w:t>-</w:t>
            </w:r>
          </w:p>
        </w:tc>
        <w:tc>
          <w:tcPr>
            <w:tcW w:w="992"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r>
      <w:tr w:rsidR="00574A34" w:rsidRPr="00574A34" w:rsidTr="001C1242">
        <w:trPr>
          <w:trHeight w:val="415"/>
        </w:trPr>
        <w:tc>
          <w:tcPr>
            <w:tcW w:w="1276" w:type="dxa"/>
            <w:tcBorders>
              <w:top w:val="single" w:sz="4" w:space="0" w:color="000000"/>
              <w:left w:val="single" w:sz="4" w:space="0" w:color="000000"/>
              <w:bottom w:val="single" w:sz="4" w:space="0" w:color="000000"/>
            </w:tcBorders>
            <w:shd w:val="clear" w:color="auto" w:fill="FFFFFF"/>
            <w:vAlign w:val="bottom"/>
          </w:tcPr>
          <w:p w:rsidR="00574A34" w:rsidRPr="00574A34" w:rsidRDefault="00574A34" w:rsidP="00574A34">
            <w:pPr>
              <w:spacing w:after="0" w:line="240" w:lineRule="auto"/>
              <w:jc w:val="center"/>
              <w:rPr>
                <w:sz w:val="23"/>
                <w:szCs w:val="23"/>
              </w:rPr>
            </w:pPr>
            <w:r w:rsidRPr="00574A34">
              <w:rPr>
                <w:rFonts w:ascii="Times New Roman" w:eastAsia="Times New Roman" w:hAnsi="Times New Roman" w:cs="Times New Roman"/>
                <w:b/>
                <w:sz w:val="24"/>
                <w:szCs w:val="24"/>
                <w:highlight w:val="white"/>
              </w:rPr>
              <w:t>ПРН4</w:t>
            </w:r>
          </w:p>
        </w:tc>
        <w:tc>
          <w:tcPr>
            <w:tcW w:w="1701" w:type="dxa"/>
            <w:tcBorders>
              <w:top w:val="single" w:sz="4" w:space="0" w:color="000000"/>
              <w:left w:val="single" w:sz="4" w:space="0" w:color="000000"/>
              <w:bottom w:val="single" w:sz="4" w:space="0" w:color="000000"/>
            </w:tcBorders>
            <w:shd w:val="clear" w:color="auto" w:fill="FFFFFF"/>
          </w:tcPr>
          <w:p w:rsidR="00574A34" w:rsidRPr="00574A34" w:rsidRDefault="00574A34" w:rsidP="00574A34">
            <w:pPr>
              <w:widowControl w:val="0"/>
              <w:spacing w:after="0" w:line="240" w:lineRule="auto"/>
              <w:jc w:val="center"/>
              <w:rPr>
                <w:rFonts w:ascii="Times New Roman" w:eastAsia="Times New Roman" w:hAnsi="Times New Roman" w:cs="Times New Roman"/>
                <w:sz w:val="24"/>
                <w:szCs w:val="24"/>
              </w:rPr>
            </w:pPr>
            <w:r w:rsidRPr="00574A34">
              <w:rPr>
                <w:rFonts w:ascii="Times New Roman" w:eastAsia="Times New Roman" w:hAnsi="Times New Roman" w:cs="Times New Roman"/>
                <w:sz w:val="24"/>
                <w:szCs w:val="24"/>
                <w:highlight w:val="white"/>
              </w:rPr>
              <w:t>+</w:t>
            </w:r>
          </w:p>
        </w:tc>
        <w:tc>
          <w:tcPr>
            <w:tcW w:w="850" w:type="dxa"/>
            <w:tcBorders>
              <w:top w:val="single" w:sz="4" w:space="0" w:color="000000"/>
              <w:left w:val="single" w:sz="4" w:space="0" w:color="000000"/>
              <w:bottom w:val="single" w:sz="4" w:space="0" w:color="000000"/>
            </w:tcBorders>
            <w:shd w:val="clear" w:color="auto" w:fill="FFFFFF"/>
          </w:tcPr>
          <w:p w:rsidR="00574A34" w:rsidRPr="00574A34" w:rsidRDefault="00574A34" w:rsidP="00574A34">
            <w:pPr>
              <w:widowControl w:val="0"/>
              <w:spacing w:after="0" w:line="240" w:lineRule="auto"/>
              <w:ind w:left="-39"/>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c>
          <w:tcPr>
            <w:tcW w:w="851" w:type="dxa"/>
            <w:tcBorders>
              <w:top w:val="single" w:sz="4" w:space="0" w:color="000000"/>
              <w:left w:val="single" w:sz="4" w:space="0" w:color="000000"/>
              <w:bottom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c>
          <w:tcPr>
            <w:tcW w:w="850" w:type="dxa"/>
            <w:tcBorders>
              <w:top w:val="single" w:sz="4" w:space="0" w:color="000000"/>
              <w:left w:val="single" w:sz="4" w:space="0" w:color="000000"/>
              <w:bottom w:val="single" w:sz="4" w:space="0" w:color="000000"/>
            </w:tcBorders>
            <w:shd w:val="clear" w:color="auto" w:fill="FFFFFF"/>
          </w:tcPr>
          <w:p w:rsidR="00574A34" w:rsidRPr="00574A34" w:rsidRDefault="00574A34" w:rsidP="00574A34">
            <w:pPr>
              <w:widowControl w:val="0"/>
              <w:spacing w:after="0" w:line="240" w:lineRule="auto"/>
              <w:ind w:left="180"/>
              <w:jc w:val="center"/>
              <w:rPr>
                <w:rFonts w:ascii="Times New Roman" w:eastAsia="Times New Roman" w:hAnsi="Times New Roman" w:cs="Times New Roman"/>
                <w:sz w:val="24"/>
                <w:szCs w:val="24"/>
                <w:lang w:val="uk-UA"/>
              </w:rPr>
            </w:pPr>
            <w:r w:rsidRPr="00574A34">
              <w:rPr>
                <w:rFonts w:ascii="Times New Roman" w:eastAsia="Times New Roman" w:hAnsi="Times New Roman" w:cs="Times New Roman"/>
                <w:sz w:val="24"/>
                <w:szCs w:val="24"/>
                <w:lang w:val="uk-UA"/>
              </w:rPr>
              <w:t>-</w:t>
            </w:r>
          </w:p>
        </w:tc>
        <w:tc>
          <w:tcPr>
            <w:tcW w:w="851" w:type="dxa"/>
            <w:tcBorders>
              <w:top w:val="single" w:sz="4" w:space="0" w:color="000000"/>
              <w:left w:val="single" w:sz="4" w:space="0" w:color="000000"/>
              <w:bottom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uk-UA"/>
              </w:rPr>
            </w:pPr>
            <w:r w:rsidRPr="00574A34">
              <w:rPr>
                <w:rFonts w:ascii="Times New Roman" w:eastAsia="Times New Roman" w:hAnsi="Times New Roman" w:cs="Times New Roman"/>
                <w:sz w:val="24"/>
                <w:szCs w:val="24"/>
                <w:lang w:val="uk-UA"/>
              </w:rPr>
              <w:t>-</w:t>
            </w:r>
          </w:p>
        </w:tc>
        <w:tc>
          <w:tcPr>
            <w:tcW w:w="992" w:type="dxa"/>
            <w:tcBorders>
              <w:top w:val="single" w:sz="4" w:space="0" w:color="000000"/>
              <w:left w:val="single" w:sz="4" w:space="0" w:color="000000"/>
              <w:bottom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c>
          <w:tcPr>
            <w:tcW w:w="992" w:type="dxa"/>
            <w:tcBorders>
              <w:top w:val="single" w:sz="4" w:space="0" w:color="000000"/>
              <w:left w:val="single" w:sz="4" w:space="0" w:color="000000"/>
              <w:bottom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c>
          <w:tcPr>
            <w:tcW w:w="993" w:type="dxa"/>
            <w:tcBorders>
              <w:top w:val="single" w:sz="4" w:space="0" w:color="000000"/>
              <w:left w:val="single" w:sz="4" w:space="0" w:color="000000"/>
              <w:bottom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c>
          <w:tcPr>
            <w:tcW w:w="992" w:type="dxa"/>
            <w:tcBorders>
              <w:top w:val="single" w:sz="4" w:space="0" w:color="000000"/>
              <w:left w:val="single" w:sz="4" w:space="0" w:color="000000"/>
              <w:bottom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r>
      <w:tr w:rsidR="00574A34" w:rsidRPr="00574A34" w:rsidTr="001C1242">
        <w:trPr>
          <w:trHeight w:val="421"/>
        </w:trPr>
        <w:tc>
          <w:tcPr>
            <w:tcW w:w="1276" w:type="dxa"/>
            <w:tcBorders>
              <w:top w:val="single" w:sz="4" w:space="0" w:color="000000"/>
              <w:left w:val="single" w:sz="4" w:space="0" w:color="000000"/>
            </w:tcBorders>
            <w:shd w:val="clear" w:color="auto" w:fill="FFFFFF"/>
            <w:vAlign w:val="bottom"/>
          </w:tcPr>
          <w:p w:rsidR="00574A34" w:rsidRPr="00574A34" w:rsidRDefault="00574A34" w:rsidP="00574A34">
            <w:pPr>
              <w:spacing w:after="0" w:line="240" w:lineRule="auto"/>
              <w:jc w:val="center"/>
              <w:rPr>
                <w:rFonts w:ascii="Times New Roman" w:eastAsia="Times New Roman" w:hAnsi="Times New Roman" w:cs="Times New Roman"/>
                <w:sz w:val="24"/>
                <w:szCs w:val="24"/>
                <w:highlight w:val="white"/>
              </w:rPr>
            </w:pPr>
            <w:r w:rsidRPr="00574A34">
              <w:rPr>
                <w:rFonts w:ascii="Times New Roman" w:eastAsia="Times New Roman" w:hAnsi="Times New Roman" w:cs="Times New Roman"/>
                <w:b/>
                <w:sz w:val="24"/>
                <w:szCs w:val="24"/>
                <w:highlight w:val="white"/>
              </w:rPr>
              <w:t>ПРН8</w:t>
            </w:r>
          </w:p>
        </w:tc>
        <w:tc>
          <w:tcPr>
            <w:tcW w:w="1701" w:type="dxa"/>
            <w:tcBorders>
              <w:top w:val="single" w:sz="4" w:space="0" w:color="000000"/>
              <w:left w:val="single" w:sz="4" w:space="0" w:color="000000"/>
            </w:tcBorders>
            <w:shd w:val="clear" w:color="auto" w:fill="FFFFFF"/>
          </w:tcPr>
          <w:p w:rsidR="00574A34" w:rsidRPr="00574A34" w:rsidRDefault="00574A34" w:rsidP="00574A34">
            <w:pPr>
              <w:widowControl w:val="0"/>
              <w:spacing w:after="0" w:line="240" w:lineRule="auto"/>
              <w:jc w:val="center"/>
              <w:rPr>
                <w:rFonts w:ascii="Times New Roman" w:eastAsia="Times New Roman" w:hAnsi="Times New Roman" w:cs="Times New Roman"/>
                <w:sz w:val="24"/>
                <w:szCs w:val="24"/>
                <w:highlight w:val="white"/>
              </w:rPr>
            </w:pPr>
            <w:r w:rsidRPr="00574A34">
              <w:rPr>
                <w:rFonts w:ascii="Times New Roman" w:eastAsia="Times New Roman" w:hAnsi="Times New Roman" w:cs="Times New Roman"/>
                <w:sz w:val="24"/>
                <w:szCs w:val="24"/>
                <w:highlight w:val="white"/>
              </w:rPr>
              <w:t>+</w:t>
            </w:r>
          </w:p>
        </w:tc>
        <w:tc>
          <w:tcPr>
            <w:tcW w:w="850" w:type="dxa"/>
            <w:tcBorders>
              <w:top w:val="single" w:sz="4" w:space="0" w:color="000000"/>
              <w:left w:val="single" w:sz="4" w:space="0" w:color="000000"/>
            </w:tcBorders>
            <w:shd w:val="clear" w:color="auto" w:fill="FFFFFF"/>
          </w:tcPr>
          <w:p w:rsidR="00574A34" w:rsidRPr="00574A34" w:rsidRDefault="00574A34" w:rsidP="00574A34">
            <w:pPr>
              <w:widowControl w:val="0"/>
              <w:spacing w:after="0" w:line="240" w:lineRule="auto"/>
              <w:ind w:left="200"/>
              <w:rPr>
                <w:rFonts w:ascii="Times New Roman" w:eastAsia="Times New Roman" w:hAnsi="Times New Roman" w:cs="Times New Roman"/>
                <w:sz w:val="24"/>
                <w:szCs w:val="24"/>
                <w:highlight w:val="white"/>
                <w:lang w:val="en-US"/>
              </w:rPr>
            </w:pPr>
            <w:r w:rsidRPr="00574A34">
              <w:rPr>
                <w:rFonts w:ascii="Times New Roman" w:eastAsia="Times New Roman" w:hAnsi="Times New Roman" w:cs="Times New Roman"/>
                <w:sz w:val="24"/>
                <w:szCs w:val="24"/>
                <w:highlight w:val="white"/>
                <w:lang w:val="en-US"/>
              </w:rPr>
              <w:t>+</w:t>
            </w:r>
          </w:p>
        </w:tc>
        <w:tc>
          <w:tcPr>
            <w:tcW w:w="851"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uk-UA"/>
              </w:rPr>
            </w:pPr>
            <w:r w:rsidRPr="00574A34">
              <w:rPr>
                <w:rFonts w:ascii="Times New Roman" w:eastAsia="Times New Roman" w:hAnsi="Times New Roman" w:cs="Times New Roman"/>
                <w:sz w:val="24"/>
                <w:szCs w:val="24"/>
                <w:lang w:val="uk-UA"/>
              </w:rPr>
              <w:t>-</w:t>
            </w:r>
          </w:p>
        </w:tc>
        <w:tc>
          <w:tcPr>
            <w:tcW w:w="850" w:type="dxa"/>
            <w:tcBorders>
              <w:top w:val="single" w:sz="4" w:space="0" w:color="000000"/>
              <w:left w:val="single" w:sz="4" w:space="0" w:color="000000"/>
            </w:tcBorders>
            <w:shd w:val="clear" w:color="auto" w:fill="FFFFFF"/>
          </w:tcPr>
          <w:p w:rsidR="00574A34" w:rsidRPr="00574A34" w:rsidRDefault="00574A34" w:rsidP="00574A34">
            <w:pPr>
              <w:widowControl w:val="0"/>
              <w:spacing w:after="0" w:line="240" w:lineRule="auto"/>
              <w:ind w:left="180"/>
              <w:jc w:val="center"/>
              <w:rPr>
                <w:rFonts w:ascii="Times New Roman" w:eastAsia="Times New Roman" w:hAnsi="Times New Roman" w:cs="Times New Roman"/>
                <w:sz w:val="24"/>
                <w:szCs w:val="24"/>
                <w:highlight w:val="white"/>
                <w:lang w:val="uk-UA"/>
              </w:rPr>
            </w:pPr>
            <w:r w:rsidRPr="00574A34">
              <w:rPr>
                <w:rFonts w:ascii="Times New Roman" w:eastAsia="Times New Roman" w:hAnsi="Times New Roman" w:cs="Times New Roman"/>
                <w:sz w:val="24"/>
                <w:szCs w:val="24"/>
                <w:highlight w:val="white"/>
                <w:lang w:val="uk-UA"/>
              </w:rPr>
              <w:t>-</w:t>
            </w:r>
          </w:p>
        </w:tc>
        <w:tc>
          <w:tcPr>
            <w:tcW w:w="851"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c>
          <w:tcPr>
            <w:tcW w:w="992"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uk-UA"/>
              </w:rPr>
            </w:pPr>
            <w:r w:rsidRPr="00574A34">
              <w:rPr>
                <w:rFonts w:ascii="Times New Roman" w:eastAsia="Times New Roman" w:hAnsi="Times New Roman" w:cs="Times New Roman"/>
                <w:sz w:val="24"/>
                <w:szCs w:val="24"/>
                <w:lang w:val="uk-UA"/>
              </w:rPr>
              <w:t>-</w:t>
            </w:r>
          </w:p>
        </w:tc>
        <w:tc>
          <w:tcPr>
            <w:tcW w:w="992"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uk-UA"/>
              </w:rPr>
            </w:pPr>
            <w:r w:rsidRPr="00574A34">
              <w:rPr>
                <w:rFonts w:ascii="Times New Roman" w:eastAsia="Times New Roman" w:hAnsi="Times New Roman" w:cs="Times New Roman"/>
                <w:sz w:val="24"/>
                <w:szCs w:val="24"/>
                <w:lang w:val="uk-UA"/>
              </w:rPr>
              <w:t>-</w:t>
            </w:r>
          </w:p>
        </w:tc>
        <w:tc>
          <w:tcPr>
            <w:tcW w:w="993"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uk-UA"/>
              </w:rPr>
            </w:pPr>
            <w:r w:rsidRPr="00574A34">
              <w:rPr>
                <w:rFonts w:ascii="Times New Roman" w:eastAsia="Times New Roman" w:hAnsi="Times New Roman" w:cs="Times New Roman"/>
                <w:sz w:val="24"/>
                <w:szCs w:val="24"/>
                <w:lang w:val="uk-UA"/>
              </w:rPr>
              <w:t>-</w:t>
            </w:r>
          </w:p>
        </w:tc>
        <w:tc>
          <w:tcPr>
            <w:tcW w:w="992" w:type="dxa"/>
            <w:tcBorders>
              <w:top w:val="single" w:sz="4" w:space="0" w:color="000000"/>
              <w:left w:val="single" w:sz="4" w:space="0" w:color="000000"/>
            </w:tcBorders>
            <w:shd w:val="clear" w:color="auto" w:fill="FFFFFF"/>
          </w:tcPr>
          <w:p w:rsidR="00574A34" w:rsidRPr="00574A34" w:rsidRDefault="00574A34" w:rsidP="00574A34">
            <w:pPr>
              <w:spacing w:after="0" w:line="240" w:lineRule="auto"/>
              <w:jc w:val="center"/>
              <w:rPr>
                <w:rFonts w:ascii="Times New Roman" w:eastAsia="Times New Roman" w:hAnsi="Times New Roman" w:cs="Times New Roman"/>
                <w:sz w:val="24"/>
                <w:szCs w:val="24"/>
                <w:lang w:val="en-US"/>
              </w:rPr>
            </w:pPr>
            <w:r w:rsidRPr="00574A34">
              <w:rPr>
                <w:rFonts w:ascii="Times New Roman" w:eastAsia="Times New Roman" w:hAnsi="Times New Roman" w:cs="Times New Roman"/>
                <w:sz w:val="24"/>
                <w:szCs w:val="24"/>
                <w:lang w:val="en-US"/>
              </w:rPr>
              <w:t>+</w:t>
            </w:r>
          </w:p>
        </w:tc>
      </w:tr>
    </w:tbl>
    <w:p w:rsidR="00574A34" w:rsidRDefault="00574A34">
      <w:pPr>
        <w:spacing w:after="0" w:line="360" w:lineRule="auto"/>
        <w:jc w:val="center"/>
        <w:rPr>
          <w:rFonts w:ascii="Times New Roman" w:eastAsia="Times New Roman" w:hAnsi="Times New Roman" w:cs="Times New Roman"/>
          <w:sz w:val="28"/>
          <w:szCs w:val="28"/>
        </w:rPr>
        <w:sectPr w:rsidR="00574A34">
          <w:headerReference w:type="default" r:id="rId10"/>
          <w:pgSz w:w="16838" w:h="11906" w:orient="landscape"/>
          <w:pgMar w:top="1701" w:right="993" w:bottom="851" w:left="1134" w:header="720" w:footer="720" w:gutter="0"/>
          <w:cols w:space="720"/>
        </w:sectPr>
      </w:pPr>
    </w:p>
    <w:p w:rsidR="00E64A40" w:rsidRDefault="00624B94">
      <w:pPr>
        <w:spacing w:after="0" w:line="36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3. СТРУКТУРА НАВЧАЛЬНОЇ ДИСЦИПЛІНИ</w:t>
      </w:r>
    </w:p>
    <w:tbl>
      <w:tblPr>
        <w:tblStyle w:val="afffe"/>
        <w:tblW w:w="9344" w:type="dxa"/>
        <w:tblInd w:w="0" w:type="dxa"/>
        <w:tblLayout w:type="fixed"/>
        <w:tblLook w:val="0400" w:firstRow="0" w:lastRow="0" w:firstColumn="0" w:lastColumn="0" w:noHBand="0" w:noVBand="1"/>
      </w:tblPr>
      <w:tblGrid>
        <w:gridCol w:w="5168"/>
        <w:gridCol w:w="971"/>
        <w:gridCol w:w="864"/>
        <w:gridCol w:w="1109"/>
        <w:gridCol w:w="1232"/>
      </w:tblGrid>
      <w:tr w:rsidR="00E64A40">
        <w:trPr>
          <w:trHeight w:val="311"/>
        </w:trPr>
        <w:tc>
          <w:tcPr>
            <w:tcW w:w="51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Назви змістових модулів і тем</w:t>
            </w:r>
          </w:p>
        </w:tc>
        <w:tc>
          <w:tcPr>
            <w:tcW w:w="417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Кількість годин</w:t>
            </w:r>
          </w:p>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денна/вечірня/заочна форма навчання</w:t>
            </w:r>
          </w:p>
        </w:tc>
      </w:tr>
      <w:tr w:rsidR="00E64A40">
        <w:trPr>
          <w:trHeight w:val="191"/>
        </w:trPr>
        <w:tc>
          <w:tcPr>
            <w:tcW w:w="516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ind w:left="-139" w:right="-67"/>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всього</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л</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п</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color w:val="000000"/>
                <w:sz w:val="28"/>
                <w:szCs w:val="28"/>
              </w:rPr>
              <w:t>срс</w:t>
            </w:r>
            <w:proofErr w:type="spellEnd"/>
          </w:p>
        </w:tc>
      </w:tr>
      <w:tr w:rsidR="00E64A40">
        <w:trPr>
          <w:trHeight w:val="206"/>
        </w:trPr>
        <w:tc>
          <w:tcPr>
            <w:tcW w:w="934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rsidP="001C1242">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Модуль 1. Психологія особистості </w:t>
            </w:r>
          </w:p>
        </w:tc>
      </w:tr>
      <w:tr w:rsidR="00E64A40">
        <w:trPr>
          <w:trHeight w:val="265"/>
        </w:trPr>
        <w:tc>
          <w:tcPr>
            <w:tcW w:w="934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rsidP="001C1242">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Змістовий модуль 1. </w:t>
            </w:r>
            <w:r>
              <w:rPr>
                <w:rFonts w:ascii="Times New Roman" w:eastAsia="Times New Roman" w:hAnsi="Times New Roman" w:cs="Times New Roman"/>
                <w:b/>
                <w:color w:val="000000"/>
                <w:sz w:val="28"/>
                <w:szCs w:val="28"/>
                <w:u w:val="single"/>
              </w:rPr>
              <w:t>Психологія особистості</w:t>
            </w:r>
          </w:p>
        </w:tc>
      </w:tr>
      <w:tr w:rsidR="00E64A40">
        <w:trPr>
          <w:trHeight w:val="265"/>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 </w:t>
            </w:r>
            <w:proofErr w:type="spellStart"/>
            <w:r>
              <w:rPr>
                <w:rFonts w:ascii="Times New Roman" w:eastAsia="Times New Roman" w:hAnsi="Times New Roman" w:cs="Times New Roman"/>
                <w:color w:val="000000"/>
                <w:sz w:val="28"/>
                <w:szCs w:val="28"/>
              </w:rPr>
              <w:t>Персонологія</w:t>
            </w:r>
            <w:proofErr w:type="spellEnd"/>
            <w:r>
              <w:rPr>
                <w:rFonts w:ascii="Times New Roman" w:eastAsia="Times New Roman" w:hAnsi="Times New Roman" w:cs="Times New Roman"/>
                <w:color w:val="000000"/>
                <w:sz w:val="28"/>
                <w:szCs w:val="28"/>
              </w:rPr>
              <w:t xml:space="preserve"> – наука про особистість. Предмет та завдання </w:t>
            </w:r>
            <w:proofErr w:type="spellStart"/>
            <w:r>
              <w:rPr>
                <w:rFonts w:ascii="Times New Roman" w:eastAsia="Times New Roman" w:hAnsi="Times New Roman" w:cs="Times New Roman"/>
                <w:color w:val="000000"/>
                <w:sz w:val="28"/>
                <w:szCs w:val="28"/>
              </w:rPr>
              <w:t>персонології</w:t>
            </w:r>
            <w:proofErr w:type="spellEnd"/>
            <w:r>
              <w:rPr>
                <w:rFonts w:ascii="Times New Roman" w:eastAsia="Times New Roman" w:hAnsi="Times New Roman" w:cs="Times New Roman"/>
                <w:color w:val="000000"/>
                <w:sz w:val="28"/>
                <w:szCs w:val="28"/>
              </w:rPr>
              <w:t>.</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8/8/7</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2/1/0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3/1/1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3/6/6</w:t>
            </w:r>
          </w:p>
        </w:tc>
      </w:tr>
      <w:tr w:rsidR="00E64A40">
        <w:trPr>
          <w:trHeight w:val="782"/>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Методологія та методи дослідження особистості у </w:t>
            </w:r>
            <w:proofErr w:type="spellStart"/>
            <w:r>
              <w:rPr>
                <w:rFonts w:ascii="Times New Roman" w:eastAsia="Times New Roman" w:hAnsi="Times New Roman" w:cs="Times New Roman"/>
                <w:color w:val="000000"/>
                <w:sz w:val="28"/>
                <w:szCs w:val="28"/>
              </w:rPr>
              <w:t>персонології</w:t>
            </w:r>
            <w:proofErr w:type="spellEnd"/>
            <w:r>
              <w:rPr>
                <w:rFonts w:ascii="Times New Roman" w:eastAsia="Times New Roman" w:hAnsi="Times New Roman" w:cs="Times New Roman"/>
                <w:color w:val="000000"/>
                <w:sz w:val="28"/>
                <w:szCs w:val="28"/>
              </w:rPr>
              <w:t>.</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6/6/5</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0/0/0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3/1/0</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3/5/5</w:t>
            </w:r>
          </w:p>
        </w:tc>
      </w:tr>
      <w:tr w:rsidR="00E64A40">
        <w:trPr>
          <w:trHeight w:val="597"/>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3.Психодинамічний напрямок у вивченні особистості. Еволюція </w:t>
            </w:r>
            <w:proofErr w:type="spellStart"/>
            <w:r>
              <w:rPr>
                <w:rFonts w:ascii="Times New Roman" w:eastAsia="Times New Roman" w:hAnsi="Times New Roman" w:cs="Times New Roman"/>
                <w:color w:val="000000"/>
                <w:sz w:val="28"/>
                <w:szCs w:val="28"/>
              </w:rPr>
              <w:t>психодинамічного</w:t>
            </w:r>
            <w:proofErr w:type="spellEnd"/>
            <w:r>
              <w:rPr>
                <w:rFonts w:ascii="Times New Roman" w:eastAsia="Times New Roman" w:hAnsi="Times New Roman" w:cs="Times New Roman"/>
                <w:color w:val="000000"/>
                <w:sz w:val="28"/>
                <w:szCs w:val="28"/>
              </w:rPr>
              <w:t xml:space="preserve"> напрямку: теорії А. Адлера і К. Юнга, Е. </w:t>
            </w:r>
            <w:proofErr w:type="spellStart"/>
            <w:r>
              <w:rPr>
                <w:rFonts w:ascii="Times New Roman" w:eastAsia="Times New Roman" w:hAnsi="Times New Roman" w:cs="Times New Roman"/>
                <w:color w:val="000000"/>
                <w:sz w:val="28"/>
                <w:szCs w:val="28"/>
              </w:rPr>
              <w:t>Фромма</w:t>
            </w:r>
            <w:proofErr w:type="spellEnd"/>
            <w:r>
              <w:rPr>
                <w:rFonts w:ascii="Times New Roman" w:eastAsia="Times New Roman" w:hAnsi="Times New Roman" w:cs="Times New Roman"/>
                <w:color w:val="000000"/>
                <w:sz w:val="28"/>
                <w:szCs w:val="28"/>
              </w:rPr>
              <w:t xml:space="preserve">, К. </w:t>
            </w:r>
            <w:proofErr w:type="spellStart"/>
            <w:r>
              <w:rPr>
                <w:rFonts w:ascii="Times New Roman" w:eastAsia="Times New Roman" w:hAnsi="Times New Roman" w:cs="Times New Roman"/>
                <w:color w:val="000000"/>
                <w:sz w:val="28"/>
                <w:szCs w:val="28"/>
              </w:rPr>
              <w:t>Хорні</w:t>
            </w:r>
            <w:proofErr w:type="spellEnd"/>
            <w:r>
              <w:rPr>
                <w:rFonts w:ascii="Times New Roman" w:eastAsia="Times New Roman" w:hAnsi="Times New Roman" w:cs="Times New Roman"/>
                <w:color w:val="000000"/>
                <w:sz w:val="28"/>
                <w:szCs w:val="28"/>
              </w:rPr>
              <w:t>.</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9/8/9</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2/1/1</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4/5/7</w:t>
            </w:r>
          </w:p>
        </w:tc>
      </w:tr>
      <w:tr w:rsidR="00E64A40">
        <w:trPr>
          <w:trHeight w:val="597"/>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Диспозиційний напрямок у теоріях особистості. Г. </w:t>
            </w:r>
            <w:proofErr w:type="spellStart"/>
            <w:r>
              <w:rPr>
                <w:rFonts w:ascii="Times New Roman" w:eastAsia="Times New Roman" w:hAnsi="Times New Roman" w:cs="Times New Roman"/>
                <w:color w:val="000000"/>
                <w:sz w:val="28"/>
                <w:szCs w:val="28"/>
              </w:rPr>
              <w:t>Олпорт</w:t>
            </w:r>
            <w:proofErr w:type="spellEnd"/>
            <w:r>
              <w:rPr>
                <w:rFonts w:ascii="Times New Roman" w:eastAsia="Times New Roman" w:hAnsi="Times New Roman" w:cs="Times New Roman"/>
                <w:color w:val="000000"/>
                <w:sz w:val="28"/>
                <w:szCs w:val="28"/>
              </w:rPr>
              <w:t xml:space="preserve">, Г. </w:t>
            </w:r>
            <w:proofErr w:type="spellStart"/>
            <w:r>
              <w:rPr>
                <w:rFonts w:ascii="Times New Roman" w:eastAsia="Times New Roman" w:hAnsi="Times New Roman" w:cs="Times New Roman"/>
                <w:color w:val="000000"/>
                <w:sz w:val="28"/>
                <w:szCs w:val="28"/>
              </w:rPr>
              <w:t>Айзенк</w:t>
            </w:r>
            <w:proofErr w:type="spellEnd"/>
            <w:r>
              <w:rPr>
                <w:rFonts w:ascii="Times New Roman" w:eastAsia="Times New Roman" w:hAnsi="Times New Roman" w:cs="Times New Roman"/>
                <w:color w:val="000000"/>
                <w:sz w:val="28"/>
                <w:szCs w:val="28"/>
              </w:rPr>
              <w:t xml:space="preserve">, Р. </w:t>
            </w:r>
            <w:proofErr w:type="spellStart"/>
            <w:r>
              <w:rPr>
                <w:rFonts w:ascii="Times New Roman" w:eastAsia="Times New Roman" w:hAnsi="Times New Roman" w:cs="Times New Roman"/>
                <w:color w:val="000000"/>
                <w:sz w:val="28"/>
                <w:szCs w:val="28"/>
              </w:rPr>
              <w:t>Кеттел</w:t>
            </w:r>
            <w:proofErr w:type="spellEnd"/>
            <w:r>
              <w:rPr>
                <w:rFonts w:ascii="Times New Roman" w:eastAsia="Times New Roman" w:hAnsi="Times New Roman" w:cs="Times New Roman"/>
                <w:color w:val="000000"/>
                <w:sz w:val="28"/>
                <w:szCs w:val="28"/>
              </w:rPr>
              <w:t>.</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9/8/9</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2/1/1</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4/5/7</w:t>
            </w:r>
          </w:p>
        </w:tc>
      </w:tr>
      <w:tr w:rsidR="00E64A40">
        <w:trPr>
          <w:trHeight w:val="191"/>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5.Біхевіористичний та соціально-когнітивний підхід у дослідженні особистості.</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7/7/8</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0/0/0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4/5/7</w:t>
            </w:r>
          </w:p>
        </w:tc>
      </w:tr>
      <w:tr w:rsidR="00E64A40">
        <w:trPr>
          <w:trHeight w:val="191"/>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6.Гуманістичний та екзистенціальний напрямок у </w:t>
            </w:r>
            <w:proofErr w:type="spellStart"/>
            <w:r>
              <w:rPr>
                <w:rFonts w:ascii="Times New Roman" w:eastAsia="Times New Roman" w:hAnsi="Times New Roman" w:cs="Times New Roman"/>
                <w:color w:val="000000"/>
                <w:sz w:val="28"/>
                <w:szCs w:val="28"/>
              </w:rPr>
              <w:t>персонології</w:t>
            </w:r>
            <w:proofErr w:type="spellEnd"/>
            <w:r>
              <w:rPr>
                <w:rFonts w:ascii="Times New Roman" w:eastAsia="Times New Roman" w:hAnsi="Times New Roman" w:cs="Times New Roman"/>
                <w:color w:val="000000"/>
                <w:sz w:val="28"/>
                <w:szCs w:val="28"/>
              </w:rPr>
              <w:t>.</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9/8/9</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2/1/1</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4/5/7</w:t>
            </w:r>
          </w:p>
        </w:tc>
      </w:tr>
      <w:tr w:rsidR="00E64A40">
        <w:trPr>
          <w:trHeight w:val="328"/>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 Структура особистості.</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7/7/7</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0/0/0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4/5/6</w:t>
            </w:r>
          </w:p>
        </w:tc>
      </w:tr>
      <w:tr w:rsidR="00E64A40">
        <w:trPr>
          <w:trHeight w:val="328"/>
        </w:trPr>
        <w:tc>
          <w:tcPr>
            <w:tcW w:w="934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rsidP="001C1242">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Змістовий модуль 2. </w:t>
            </w:r>
            <w:r>
              <w:rPr>
                <w:rFonts w:ascii="Times New Roman" w:eastAsia="Times New Roman" w:hAnsi="Times New Roman" w:cs="Times New Roman"/>
                <w:b/>
                <w:color w:val="000000"/>
                <w:sz w:val="28"/>
                <w:szCs w:val="28"/>
                <w:u w:val="single"/>
              </w:rPr>
              <w:t>Психологія індивідуальних відмінностей</w:t>
            </w:r>
          </w:p>
        </w:tc>
      </w:tr>
      <w:tr w:rsidR="00E64A40">
        <w:trPr>
          <w:trHeight w:val="328"/>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8. Проблема дослідження інтегральної індивідуальності. Вчення про темперамент.</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7/10/9</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0/2/1</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4/6/7</w:t>
            </w:r>
          </w:p>
        </w:tc>
      </w:tr>
      <w:tr w:rsidR="00E64A40">
        <w:trPr>
          <w:trHeight w:val="389"/>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9. Характер як прижиттєве утворення особистості.</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9/7/7</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2/0/0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4/5/6</w:t>
            </w:r>
          </w:p>
        </w:tc>
      </w:tr>
      <w:tr w:rsidR="00E64A40">
        <w:trPr>
          <w:trHeight w:val="474"/>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 Спрямованість особистості в структурі індивідуальності.</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6/7/7</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0/0/0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3/5/6</w:t>
            </w:r>
          </w:p>
        </w:tc>
      </w:tr>
      <w:tr w:rsidR="00E64A40">
        <w:trPr>
          <w:trHeight w:val="474"/>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11. Диференційна психологія статевих та ґендерних відмінностей.</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7/7/7</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0/0/0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4/5/6</w:t>
            </w:r>
          </w:p>
        </w:tc>
      </w:tr>
      <w:tr w:rsidR="00E64A40">
        <w:trPr>
          <w:trHeight w:val="474"/>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12. Проблема індивідуальних відмінностей в здібностях особистості.</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6/7/7</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0/0/0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3/5/6</w:t>
            </w:r>
          </w:p>
        </w:tc>
      </w:tr>
      <w:tr w:rsidR="00E64A40">
        <w:trPr>
          <w:trHeight w:val="474"/>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13. Інтелект у структурі індивідуальних відмінностей.</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7/8/7</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0/0/0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4/6/6</w:t>
            </w:r>
          </w:p>
        </w:tc>
      </w:tr>
      <w:tr w:rsidR="00E64A40">
        <w:trPr>
          <w:trHeight w:val="474"/>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Функціональні асиметрії мозку. Спеціалізація  та домінування півкуль.</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7/6/7</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0/0/0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3/1/1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4/5/6</w:t>
            </w:r>
          </w:p>
        </w:tc>
      </w:tr>
      <w:tr w:rsidR="00E64A40">
        <w:trPr>
          <w:trHeight w:val="474"/>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Проблема індивідуальних відмінностей психічних процесів та методи дослідження.</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7/7/7</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0/0/0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4/5/6</w:t>
            </w:r>
          </w:p>
        </w:tc>
      </w:tr>
      <w:tr w:rsidR="00E64A40">
        <w:trPr>
          <w:trHeight w:val="474"/>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Поняття норми і патології в диференційній психології.</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7/8/7</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0/0/0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3/2/1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color w:val="000000"/>
                <w:sz w:val="28"/>
                <w:szCs w:val="24"/>
              </w:rPr>
            </w:pPr>
            <w:r w:rsidRPr="001C1242">
              <w:rPr>
                <w:rFonts w:ascii="Times New Roman" w:eastAsia="Times New Roman" w:hAnsi="Times New Roman" w:cs="Times New Roman"/>
                <w:color w:val="000000"/>
                <w:sz w:val="28"/>
                <w:szCs w:val="24"/>
              </w:rPr>
              <w:t>4/6/6</w:t>
            </w:r>
          </w:p>
        </w:tc>
      </w:tr>
      <w:tr w:rsidR="00E64A40">
        <w:trPr>
          <w:trHeight w:val="474"/>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ПК</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2/1/1</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0/0/0</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2/1/1</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color w:val="000000"/>
                <w:sz w:val="28"/>
                <w:szCs w:val="24"/>
              </w:rPr>
              <w:t>0/0/0</w:t>
            </w:r>
          </w:p>
        </w:tc>
      </w:tr>
      <w:tr w:rsidR="00E64A40">
        <w:trPr>
          <w:trHeight w:val="265"/>
        </w:trPr>
        <w:tc>
          <w:tcPr>
            <w:tcW w:w="51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ВСЬОГО ГОДИН:</w:t>
            </w:r>
          </w:p>
        </w:tc>
        <w:tc>
          <w:tcPr>
            <w:tcW w:w="9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pPr>
              <w:spacing w:after="0" w:line="240" w:lineRule="auto"/>
              <w:jc w:val="center"/>
              <w:rPr>
                <w:rFonts w:ascii="Times New Roman" w:eastAsia="Times New Roman" w:hAnsi="Times New Roman" w:cs="Times New Roman"/>
                <w:sz w:val="28"/>
                <w:szCs w:val="24"/>
              </w:rPr>
            </w:pPr>
            <w:r w:rsidRPr="001C1242">
              <w:rPr>
                <w:rFonts w:ascii="Times New Roman" w:eastAsia="Times New Roman" w:hAnsi="Times New Roman" w:cs="Times New Roman"/>
                <w:b/>
                <w:color w:val="000000"/>
                <w:sz w:val="28"/>
                <w:szCs w:val="24"/>
              </w:rPr>
              <w:t>120</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rsidP="001C1242">
            <w:pPr>
              <w:spacing w:after="0" w:line="240" w:lineRule="auto"/>
              <w:ind w:left="-163" w:right="-195"/>
              <w:jc w:val="center"/>
              <w:rPr>
                <w:rFonts w:ascii="Times New Roman" w:eastAsia="Times New Roman" w:hAnsi="Times New Roman" w:cs="Times New Roman"/>
                <w:sz w:val="28"/>
                <w:szCs w:val="24"/>
              </w:rPr>
            </w:pPr>
            <w:r w:rsidRPr="001C1242">
              <w:rPr>
                <w:rFonts w:ascii="Times New Roman" w:eastAsia="Times New Roman" w:hAnsi="Times New Roman" w:cs="Times New Roman"/>
                <w:b/>
                <w:color w:val="000000"/>
                <w:sz w:val="28"/>
                <w:szCs w:val="24"/>
              </w:rPr>
              <w:t>10/6/4</w:t>
            </w:r>
          </w:p>
        </w:tc>
        <w:tc>
          <w:tcPr>
            <w:tcW w:w="1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rsidP="001C1242">
            <w:pPr>
              <w:spacing w:after="0" w:line="240" w:lineRule="auto"/>
              <w:ind w:left="-177" w:right="-220"/>
              <w:jc w:val="center"/>
              <w:rPr>
                <w:rFonts w:ascii="Times New Roman" w:eastAsia="Times New Roman" w:hAnsi="Times New Roman" w:cs="Times New Roman"/>
                <w:sz w:val="28"/>
                <w:szCs w:val="24"/>
              </w:rPr>
            </w:pPr>
            <w:r w:rsidRPr="001C1242">
              <w:rPr>
                <w:rFonts w:ascii="Times New Roman" w:eastAsia="Times New Roman" w:hAnsi="Times New Roman" w:cs="Times New Roman"/>
                <w:b/>
                <w:color w:val="000000"/>
                <w:sz w:val="28"/>
                <w:szCs w:val="24"/>
              </w:rPr>
              <w:t>50/30/16</w:t>
            </w:r>
          </w:p>
        </w:tc>
        <w:tc>
          <w:tcPr>
            <w:tcW w:w="1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Pr="001C1242" w:rsidRDefault="00624B94" w:rsidP="001C1242">
            <w:pPr>
              <w:spacing w:after="0" w:line="240" w:lineRule="auto"/>
              <w:ind w:left="-152" w:right="-122"/>
              <w:jc w:val="center"/>
              <w:rPr>
                <w:rFonts w:ascii="Times New Roman" w:eastAsia="Times New Roman" w:hAnsi="Times New Roman" w:cs="Times New Roman"/>
                <w:sz w:val="28"/>
                <w:szCs w:val="24"/>
              </w:rPr>
            </w:pPr>
            <w:r w:rsidRPr="001C1242">
              <w:rPr>
                <w:rFonts w:ascii="Times New Roman" w:eastAsia="Times New Roman" w:hAnsi="Times New Roman" w:cs="Times New Roman"/>
                <w:b/>
                <w:color w:val="000000"/>
                <w:sz w:val="28"/>
                <w:szCs w:val="24"/>
              </w:rPr>
              <w:t>60/84/100</w:t>
            </w:r>
          </w:p>
        </w:tc>
      </w:tr>
    </w:tbl>
    <w:p w:rsidR="00E64A40" w:rsidRDefault="00E64A40">
      <w:pPr>
        <w:spacing w:after="0" w:line="240" w:lineRule="auto"/>
        <w:rPr>
          <w:rFonts w:ascii="Times New Roman" w:eastAsia="Times New Roman" w:hAnsi="Times New Roman" w:cs="Times New Roman"/>
          <w:sz w:val="24"/>
          <w:szCs w:val="24"/>
        </w:rPr>
      </w:pPr>
    </w:p>
    <w:p w:rsidR="00E64A40" w:rsidRDefault="00624B94" w:rsidP="001C1242">
      <w:pPr>
        <w:spacing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4. ТЕМИ ЛЕКЦІЙ</w:t>
      </w:r>
    </w:p>
    <w:tbl>
      <w:tblPr>
        <w:tblStyle w:val="affff"/>
        <w:tblW w:w="9493" w:type="dxa"/>
        <w:tblInd w:w="0" w:type="dxa"/>
        <w:tblLayout w:type="fixed"/>
        <w:tblLook w:val="0400" w:firstRow="0" w:lastRow="0" w:firstColumn="0" w:lastColumn="0" w:noHBand="0" w:noVBand="1"/>
      </w:tblPr>
      <w:tblGrid>
        <w:gridCol w:w="693"/>
        <w:gridCol w:w="6195"/>
        <w:gridCol w:w="762"/>
        <w:gridCol w:w="850"/>
        <w:gridCol w:w="993"/>
      </w:tblGrid>
      <w:tr w:rsidR="00E64A40" w:rsidTr="001C1242">
        <w:trPr>
          <w:trHeight w:val="640"/>
        </w:trPr>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6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Тема </w:t>
            </w:r>
          </w:p>
        </w:tc>
        <w:tc>
          <w:tcPr>
            <w:tcW w:w="2605" w:type="dxa"/>
            <w:gridSpan w:val="3"/>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К-ть годин</w:t>
            </w:r>
          </w:p>
          <w:p w:rsidR="00E64A40" w:rsidRDefault="00624B94">
            <w:pPr>
              <w:spacing w:after="0" w:line="240" w:lineRule="auto"/>
              <w:jc w:val="center"/>
              <w:rPr>
                <w:rFonts w:ascii="Times New Roman" w:eastAsia="Times New Roman" w:hAnsi="Times New Roman" w:cs="Times New Roman"/>
                <w:sz w:val="28"/>
                <w:szCs w:val="28"/>
              </w:rPr>
            </w:pPr>
            <w:r w:rsidRPr="001C1242">
              <w:rPr>
                <w:rFonts w:ascii="Times New Roman" w:eastAsia="Times New Roman" w:hAnsi="Times New Roman" w:cs="Times New Roman"/>
                <w:color w:val="000000"/>
                <w:sz w:val="28"/>
                <w:szCs w:val="24"/>
              </w:rPr>
              <w:t xml:space="preserve">денна/вечірня/заочна </w:t>
            </w:r>
            <w:proofErr w:type="spellStart"/>
            <w:r w:rsidRPr="001C1242">
              <w:rPr>
                <w:rFonts w:ascii="Times New Roman" w:eastAsia="Times New Roman" w:hAnsi="Times New Roman" w:cs="Times New Roman"/>
                <w:color w:val="000000"/>
                <w:sz w:val="28"/>
                <w:szCs w:val="24"/>
              </w:rPr>
              <w:t>ф.н</w:t>
            </w:r>
            <w:proofErr w:type="spellEnd"/>
            <w:r w:rsidRPr="001C1242">
              <w:rPr>
                <w:rFonts w:ascii="Times New Roman" w:eastAsia="Times New Roman" w:hAnsi="Times New Roman" w:cs="Times New Roman"/>
                <w:color w:val="000000"/>
                <w:sz w:val="28"/>
                <w:szCs w:val="24"/>
              </w:rPr>
              <w:t>.</w:t>
            </w:r>
          </w:p>
        </w:tc>
      </w:tr>
      <w:tr w:rsidR="00E64A40" w:rsidTr="001C1242">
        <w:trPr>
          <w:trHeight w:val="759"/>
        </w:trPr>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p>
        </w:tc>
        <w:tc>
          <w:tcPr>
            <w:tcW w:w="6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Предмет та завдання психології особистості.  Методологія та методи психології особистості. </w:t>
            </w:r>
          </w:p>
        </w:tc>
        <w:tc>
          <w:tcPr>
            <w:tcW w:w="762"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50"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tc>
      </w:tr>
      <w:tr w:rsidR="00E64A40" w:rsidTr="001C1242">
        <w:trPr>
          <w:trHeight w:val="508"/>
        </w:trPr>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c>
          <w:tcPr>
            <w:tcW w:w="6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Концепції особистості у теоріях </w:t>
            </w:r>
            <w:proofErr w:type="spellStart"/>
            <w:r>
              <w:rPr>
                <w:rFonts w:ascii="Times New Roman" w:eastAsia="Times New Roman" w:hAnsi="Times New Roman" w:cs="Times New Roman"/>
                <w:color w:val="000000"/>
                <w:sz w:val="28"/>
                <w:szCs w:val="28"/>
              </w:rPr>
              <w:t>фрейдизу</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неофрейдихму</w:t>
            </w:r>
            <w:proofErr w:type="spellEnd"/>
            <w:r>
              <w:rPr>
                <w:rFonts w:ascii="Times New Roman" w:eastAsia="Times New Roman" w:hAnsi="Times New Roman" w:cs="Times New Roman"/>
                <w:color w:val="000000"/>
                <w:sz w:val="28"/>
                <w:szCs w:val="28"/>
              </w:rPr>
              <w:t>.</w:t>
            </w:r>
          </w:p>
        </w:tc>
        <w:tc>
          <w:tcPr>
            <w:tcW w:w="762"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50"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p>
        </w:tc>
      </w:tr>
      <w:tr w:rsidR="00E64A40" w:rsidTr="001C1242">
        <w:trPr>
          <w:trHeight w:val="369"/>
        </w:trPr>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p>
        </w:tc>
        <w:tc>
          <w:tcPr>
            <w:tcW w:w="6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Диспозиційний напрям у теоріях особистості. Структура особистості. Особистість та її життєвий світ.</w:t>
            </w:r>
          </w:p>
        </w:tc>
        <w:tc>
          <w:tcPr>
            <w:tcW w:w="762"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50"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rsidTr="001C1242">
        <w:trPr>
          <w:trHeight w:val="430"/>
        </w:trPr>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p>
        </w:tc>
        <w:tc>
          <w:tcPr>
            <w:tcW w:w="6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Гуманістичний та екзистенціальний напрям у теоріях особистості.</w:t>
            </w:r>
          </w:p>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Розвиток особистості, самосвідомість особистості, «Я-концепція».</w:t>
            </w:r>
          </w:p>
        </w:tc>
        <w:tc>
          <w:tcPr>
            <w:tcW w:w="762"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50"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p>
        </w:tc>
      </w:tr>
      <w:tr w:rsidR="00E64A40" w:rsidTr="001C1242">
        <w:trPr>
          <w:trHeight w:val="576"/>
        </w:trPr>
        <w:tc>
          <w:tcPr>
            <w:tcW w:w="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w:t>
            </w:r>
          </w:p>
        </w:tc>
        <w:tc>
          <w:tcPr>
            <w:tcW w:w="6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Психологічні характеристики особистості. Індивідуально-психологічні та соціально зумовлені характеристики особистості.  </w:t>
            </w:r>
            <w:proofErr w:type="spellStart"/>
            <w:r>
              <w:rPr>
                <w:rFonts w:ascii="Times New Roman" w:eastAsia="Times New Roman" w:hAnsi="Times New Roman" w:cs="Times New Roman"/>
                <w:color w:val="000000"/>
                <w:sz w:val="28"/>
                <w:szCs w:val="28"/>
              </w:rPr>
              <w:t>Ціннісно</w:t>
            </w:r>
            <w:proofErr w:type="spellEnd"/>
            <w:r>
              <w:rPr>
                <w:rFonts w:ascii="Times New Roman" w:eastAsia="Times New Roman" w:hAnsi="Times New Roman" w:cs="Times New Roman"/>
                <w:color w:val="000000"/>
                <w:sz w:val="28"/>
                <w:szCs w:val="28"/>
              </w:rPr>
              <w:t>-мотиваційна сфера особистості.</w:t>
            </w:r>
          </w:p>
        </w:tc>
        <w:tc>
          <w:tcPr>
            <w:tcW w:w="762"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50"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p>
        </w:tc>
      </w:tr>
      <w:tr w:rsidR="00E64A40" w:rsidTr="001C1242">
        <w:trPr>
          <w:trHeight w:val="330"/>
        </w:trPr>
        <w:tc>
          <w:tcPr>
            <w:tcW w:w="68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ВСЬОГО ГОДИН:</w:t>
            </w:r>
          </w:p>
        </w:tc>
        <w:tc>
          <w:tcPr>
            <w:tcW w:w="762"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w:t>
            </w:r>
          </w:p>
        </w:tc>
        <w:tc>
          <w:tcPr>
            <w:tcW w:w="850"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r>
    </w:tbl>
    <w:p w:rsidR="00E64A40" w:rsidRDefault="00E64A40">
      <w:pPr>
        <w:spacing w:after="0" w:line="240" w:lineRule="auto"/>
        <w:rPr>
          <w:rFonts w:ascii="Times New Roman" w:eastAsia="Times New Roman" w:hAnsi="Times New Roman" w:cs="Times New Roman"/>
          <w:sz w:val="24"/>
          <w:szCs w:val="24"/>
        </w:rPr>
      </w:pPr>
    </w:p>
    <w:p w:rsidR="001C1242" w:rsidRDefault="001C1242">
      <w:pPr>
        <w:spacing w:after="0" w:line="240" w:lineRule="auto"/>
        <w:rPr>
          <w:rFonts w:ascii="Times New Roman" w:eastAsia="Times New Roman" w:hAnsi="Times New Roman" w:cs="Times New Roman"/>
          <w:sz w:val="24"/>
          <w:szCs w:val="24"/>
        </w:rPr>
      </w:pPr>
    </w:p>
    <w:p w:rsidR="001C1242" w:rsidRDefault="001C1242">
      <w:pPr>
        <w:spacing w:after="0" w:line="240" w:lineRule="auto"/>
        <w:rPr>
          <w:rFonts w:ascii="Times New Roman" w:eastAsia="Times New Roman" w:hAnsi="Times New Roman" w:cs="Times New Roman"/>
          <w:sz w:val="24"/>
          <w:szCs w:val="24"/>
        </w:rPr>
      </w:pPr>
    </w:p>
    <w:p w:rsidR="00E64A40" w:rsidRDefault="00624B94">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5. ТЕМИ СЕМІНАРСЬКИХ ЗАНЯТЬ</w:t>
      </w:r>
    </w:p>
    <w:p w:rsidR="00E64A40" w:rsidRDefault="00624B9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Згідно робочої програми навчальної дисципліни «Психологія особистості та індивідуальних відмінностей» семінарські заняття не заплановані.</w:t>
      </w:r>
    </w:p>
    <w:p w:rsidR="00E64A40" w:rsidRDefault="00624B94" w:rsidP="001C1242">
      <w:pPr>
        <w:spacing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6. ТЕМИ ПРАКТИЧНИХ  ЗАНЯТЬ</w:t>
      </w:r>
    </w:p>
    <w:tbl>
      <w:tblPr>
        <w:tblStyle w:val="affff0"/>
        <w:tblW w:w="9354" w:type="dxa"/>
        <w:tblInd w:w="0" w:type="dxa"/>
        <w:tblLayout w:type="fixed"/>
        <w:tblLook w:val="0400" w:firstRow="0" w:lastRow="0" w:firstColumn="0" w:lastColumn="0" w:noHBand="0" w:noVBand="1"/>
      </w:tblPr>
      <w:tblGrid>
        <w:gridCol w:w="846"/>
        <w:gridCol w:w="5385"/>
        <w:gridCol w:w="1134"/>
        <w:gridCol w:w="993"/>
        <w:gridCol w:w="49"/>
        <w:gridCol w:w="947"/>
      </w:tblGrid>
      <w:tr w:rsidR="00E64A40">
        <w:trPr>
          <w:trHeight w:val="480"/>
        </w:trPr>
        <w:tc>
          <w:tcPr>
            <w:tcW w:w="846" w:type="dxa"/>
            <w:tcBorders>
              <w:top w:val="single" w:sz="4" w:space="0" w:color="000000"/>
              <w:left w:val="single" w:sz="4" w:space="0" w:color="000000"/>
              <w:right w:val="single" w:sz="4" w:space="0" w:color="000000"/>
            </w:tcBorders>
          </w:tcPr>
          <w:p w:rsidR="00E64A40" w:rsidRDefault="00624B94">
            <w:pPr>
              <w:spacing w:after="0" w:line="240" w:lineRule="auto"/>
              <w:ind w:left="12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538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Тема </w:t>
            </w:r>
          </w:p>
        </w:tc>
        <w:tc>
          <w:tcPr>
            <w:tcW w:w="3123" w:type="dxa"/>
            <w:gridSpan w:val="4"/>
            <w:tcBorders>
              <w:top w:val="single" w:sz="4" w:space="0" w:color="000000"/>
              <w:left w:val="single" w:sz="4" w:space="0" w:color="000000"/>
              <w:bottom w:val="single" w:sz="4" w:space="0" w:color="000000"/>
              <w:right w:val="single" w:sz="4" w:space="0" w:color="000000"/>
            </w:tcBorders>
          </w:tcPr>
          <w:p w:rsidR="00E64A40" w:rsidRDefault="00624B94" w:rsidP="001C124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К-ть</w:t>
            </w:r>
            <w:r w:rsidR="001C1242">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rPr>
              <w:t>годин</w:t>
            </w:r>
          </w:p>
        </w:tc>
      </w:tr>
      <w:tr w:rsidR="00E64A40">
        <w:trPr>
          <w:trHeight w:val="480"/>
        </w:trPr>
        <w:tc>
          <w:tcPr>
            <w:tcW w:w="846" w:type="dxa"/>
            <w:tcBorders>
              <w:left w:val="single" w:sz="4" w:space="0" w:color="000000"/>
              <w:bottom w:val="single" w:sz="4" w:space="0" w:color="000000"/>
              <w:right w:val="single" w:sz="4" w:space="0" w:color="000000"/>
            </w:tcBorders>
          </w:tcPr>
          <w:p w:rsidR="00E64A40" w:rsidRDefault="00E64A40">
            <w:pPr>
              <w:spacing w:after="0" w:line="240" w:lineRule="auto"/>
              <w:ind w:left="360"/>
              <w:jc w:val="center"/>
              <w:rPr>
                <w:rFonts w:ascii="Times New Roman" w:eastAsia="Times New Roman" w:hAnsi="Times New Roman" w:cs="Times New Roman"/>
                <w:b/>
                <w:color w:val="000000"/>
                <w:sz w:val="28"/>
                <w:szCs w:val="28"/>
              </w:rPr>
            </w:pPr>
          </w:p>
        </w:tc>
        <w:tc>
          <w:tcPr>
            <w:tcW w:w="5385"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денна форма </w:t>
            </w:r>
          </w:p>
        </w:tc>
        <w:tc>
          <w:tcPr>
            <w:tcW w:w="1042" w:type="dxa"/>
            <w:gridSpan w:val="2"/>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вечірня форма </w:t>
            </w:r>
          </w:p>
        </w:tc>
        <w:tc>
          <w:tcPr>
            <w:tcW w:w="947"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заочна форма</w:t>
            </w:r>
          </w:p>
        </w:tc>
      </w:tr>
      <w:tr w:rsidR="00E64A40">
        <w:trPr>
          <w:trHeight w:val="122"/>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Персонологія</w:t>
            </w:r>
            <w:proofErr w:type="spellEnd"/>
            <w:r>
              <w:rPr>
                <w:rFonts w:ascii="Times New Roman" w:eastAsia="Times New Roman" w:hAnsi="Times New Roman" w:cs="Times New Roman"/>
                <w:color w:val="000000"/>
                <w:sz w:val="28"/>
                <w:szCs w:val="28"/>
              </w:rPr>
              <w:t xml:space="preserve"> – наука про особистість. Предмет та завдання </w:t>
            </w:r>
            <w:proofErr w:type="spellStart"/>
            <w:r>
              <w:rPr>
                <w:rFonts w:ascii="Times New Roman" w:eastAsia="Times New Roman" w:hAnsi="Times New Roman" w:cs="Times New Roman"/>
                <w:color w:val="000000"/>
                <w:sz w:val="28"/>
                <w:szCs w:val="28"/>
              </w:rPr>
              <w:t>персонології</w:t>
            </w:r>
            <w:proofErr w:type="spellEnd"/>
            <w:r>
              <w:rPr>
                <w:rFonts w:ascii="Times New Roman" w:eastAsia="Times New Roman" w:hAnsi="Times New Roman" w:cs="Times New Roman"/>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122"/>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Методологія та методи психології особистості у </w:t>
            </w:r>
            <w:proofErr w:type="spellStart"/>
            <w:r>
              <w:rPr>
                <w:rFonts w:ascii="Times New Roman" w:eastAsia="Times New Roman" w:hAnsi="Times New Roman" w:cs="Times New Roman"/>
                <w:color w:val="000000"/>
                <w:sz w:val="28"/>
                <w:szCs w:val="28"/>
              </w:rPr>
              <w:t>персонології</w:t>
            </w:r>
            <w:proofErr w:type="spellEnd"/>
            <w:r>
              <w:rPr>
                <w:rFonts w:ascii="Times New Roman" w:eastAsia="Times New Roman" w:hAnsi="Times New Roman" w:cs="Times New Roman"/>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1</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E64A40">
        <w:trPr>
          <w:trHeight w:val="60"/>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Психодинамічний</w:t>
            </w:r>
            <w:proofErr w:type="spellEnd"/>
            <w:r>
              <w:rPr>
                <w:rFonts w:ascii="Times New Roman" w:eastAsia="Times New Roman" w:hAnsi="Times New Roman" w:cs="Times New Roman"/>
                <w:color w:val="000000"/>
                <w:sz w:val="28"/>
                <w:szCs w:val="28"/>
              </w:rPr>
              <w:t xml:space="preserve"> напрямок у вивченні особистості. Еволюція </w:t>
            </w:r>
            <w:proofErr w:type="spellStart"/>
            <w:r>
              <w:rPr>
                <w:rFonts w:ascii="Times New Roman" w:eastAsia="Times New Roman" w:hAnsi="Times New Roman" w:cs="Times New Roman"/>
                <w:color w:val="000000"/>
                <w:sz w:val="28"/>
                <w:szCs w:val="28"/>
              </w:rPr>
              <w:t>психодинамічного</w:t>
            </w:r>
            <w:proofErr w:type="spellEnd"/>
            <w:r>
              <w:rPr>
                <w:rFonts w:ascii="Times New Roman" w:eastAsia="Times New Roman" w:hAnsi="Times New Roman" w:cs="Times New Roman"/>
                <w:color w:val="000000"/>
                <w:sz w:val="28"/>
                <w:szCs w:val="28"/>
              </w:rPr>
              <w:t xml:space="preserve"> напрямку: теорії А. Адлера і К. Юнга, Е. </w:t>
            </w:r>
            <w:proofErr w:type="spellStart"/>
            <w:r>
              <w:rPr>
                <w:rFonts w:ascii="Times New Roman" w:eastAsia="Times New Roman" w:hAnsi="Times New Roman" w:cs="Times New Roman"/>
                <w:color w:val="000000"/>
                <w:sz w:val="28"/>
                <w:szCs w:val="28"/>
              </w:rPr>
              <w:t>Фромма</w:t>
            </w:r>
            <w:proofErr w:type="spellEnd"/>
            <w:r>
              <w:rPr>
                <w:rFonts w:ascii="Times New Roman" w:eastAsia="Times New Roman" w:hAnsi="Times New Roman" w:cs="Times New Roman"/>
                <w:color w:val="000000"/>
                <w:sz w:val="28"/>
                <w:szCs w:val="28"/>
              </w:rPr>
              <w:t xml:space="preserve">, К. </w:t>
            </w:r>
            <w:proofErr w:type="spellStart"/>
            <w:r>
              <w:rPr>
                <w:rFonts w:ascii="Times New Roman" w:eastAsia="Times New Roman" w:hAnsi="Times New Roman" w:cs="Times New Roman"/>
                <w:color w:val="000000"/>
                <w:sz w:val="28"/>
                <w:szCs w:val="28"/>
              </w:rPr>
              <w:t>Хорні</w:t>
            </w:r>
            <w:proofErr w:type="spellEnd"/>
            <w:r>
              <w:rPr>
                <w:rFonts w:ascii="Times New Roman" w:eastAsia="Times New Roman" w:hAnsi="Times New Roman" w:cs="Times New Roman"/>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590"/>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Диспозиційний напрямок у теоріях особистості. Г. </w:t>
            </w:r>
            <w:proofErr w:type="spellStart"/>
            <w:r>
              <w:rPr>
                <w:rFonts w:ascii="Times New Roman" w:eastAsia="Times New Roman" w:hAnsi="Times New Roman" w:cs="Times New Roman"/>
                <w:color w:val="000000"/>
                <w:sz w:val="28"/>
                <w:szCs w:val="28"/>
              </w:rPr>
              <w:t>Олпорт</w:t>
            </w:r>
            <w:proofErr w:type="spellEnd"/>
            <w:r>
              <w:rPr>
                <w:rFonts w:ascii="Times New Roman" w:eastAsia="Times New Roman" w:hAnsi="Times New Roman" w:cs="Times New Roman"/>
                <w:color w:val="000000"/>
                <w:sz w:val="28"/>
                <w:szCs w:val="28"/>
              </w:rPr>
              <w:t xml:space="preserve">, Г. </w:t>
            </w:r>
            <w:proofErr w:type="spellStart"/>
            <w:r>
              <w:rPr>
                <w:rFonts w:ascii="Times New Roman" w:eastAsia="Times New Roman" w:hAnsi="Times New Roman" w:cs="Times New Roman"/>
                <w:color w:val="000000"/>
                <w:sz w:val="28"/>
                <w:szCs w:val="28"/>
              </w:rPr>
              <w:t>Айзенк</w:t>
            </w:r>
            <w:proofErr w:type="spellEnd"/>
            <w:r>
              <w:rPr>
                <w:rFonts w:ascii="Times New Roman" w:eastAsia="Times New Roman" w:hAnsi="Times New Roman" w:cs="Times New Roman"/>
                <w:color w:val="000000"/>
                <w:sz w:val="28"/>
                <w:szCs w:val="28"/>
              </w:rPr>
              <w:t xml:space="preserve">, Р. </w:t>
            </w:r>
            <w:proofErr w:type="spellStart"/>
            <w:r>
              <w:rPr>
                <w:rFonts w:ascii="Times New Roman" w:eastAsia="Times New Roman" w:hAnsi="Times New Roman" w:cs="Times New Roman"/>
                <w:color w:val="000000"/>
                <w:sz w:val="28"/>
                <w:szCs w:val="28"/>
              </w:rPr>
              <w:t>Кеттел</w:t>
            </w:r>
            <w:proofErr w:type="spellEnd"/>
            <w:r>
              <w:rPr>
                <w:rFonts w:ascii="Times New Roman" w:eastAsia="Times New Roman" w:hAnsi="Times New Roman" w:cs="Times New Roman"/>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60"/>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Біхевіористичний</w:t>
            </w:r>
            <w:proofErr w:type="spellEnd"/>
            <w:r>
              <w:rPr>
                <w:rFonts w:ascii="Times New Roman" w:eastAsia="Times New Roman" w:hAnsi="Times New Roman" w:cs="Times New Roman"/>
                <w:color w:val="000000"/>
                <w:sz w:val="28"/>
                <w:szCs w:val="28"/>
              </w:rPr>
              <w:t xml:space="preserve"> та соціально-когнітивний підхід у дослідженні особистості. </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122"/>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Гуманістичний та екзистенціальний напрямок у </w:t>
            </w:r>
            <w:proofErr w:type="spellStart"/>
            <w:r>
              <w:rPr>
                <w:rFonts w:ascii="Times New Roman" w:eastAsia="Times New Roman" w:hAnsi="Times New Roman" w:cs="Times New Roman"/>
                <w:color w:val="000000"/>
                <w:sz w:val="28"/>
                <w:szCs w:val="28"/>
              </w:rPr>
              <w:t>персонології</w:t>
            </w:r>
            <w:proofErr w:type="spellEnd"/>
            <w:r>
              <w:rPr>
                <w:rFonts w:ascii="Times New Roman" w:eastAsia="Times New Roman" w:hAnsi="Times New Roman" w:cs="Times New Roman"/>
                <w:color w:val="000000"/>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460"/>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Структура особистості.</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122"/>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Проблема дослідження інтегральної індивідуальності. Вчення про темперамент.</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60"/>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Характер як прижиттєве утворення особистості.</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95"/>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Спрямованість особистості в структурі індивідуальності.</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95"/>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Диференційна психологія статевих та ґендерних відмінностей.</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95"/>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Проблема індивідуальних відмінностей в здібностях особистості.</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95"/>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Інтелект у структурі індивідуальних відмінностей.</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95"/>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Функціональні асиметрії мозку. Спеціалізація  та домінування півкуль.</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1</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64A40">
        <w:trPr>
          <w:trHeight w:val="95"/>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Проблема індивідуальних відмінностей психічних процесів та методи дослідження.</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E64A40">
        <w:trPr>
          <w:trHeight w:val="95"/>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норми і патології в диференційній психології.</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3</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jc w:val="center"/>
            </w:pPr>
            <w:r>
              <w:rPr>
                <w:rFonts w:ascii="Times New Roman" w:eastAsia="Times New Roman" w:hAnsi="Times New Roman" w:cs="Times New Roman"/>
                <w:color w:val="000000"/>
                <w:sz w:val="28"/>
                <w:szCs w:val="28"/>
              </w:rPr>
              <w:t>2</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E64A40">
        <w:trPr>
          <w:trHeight w:val="95"/>
        </w:trPr>
        <w:tc>
          <w:tcPr>
            <w:tcW w:w="846"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ПК</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E64A40">
        <w:trPr>
          <w:trHeight w:val="64"/>
        </w:trPr>
        <w:tc>
          <w:tcPr>
            <w:tcW w:w="62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ВСЬОГО ГОДИН:</w:t>
            </w:r>
          </w:p>
        </w:tc>
        <w:tc>
          <w:tcPr>
            <w:tcW w:w="1134"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50</w:t>
            </w:r>
          </w:p>
        </w:tc>
        <w:tc>
          <w:tcPr>
            <w:tcW w:w="993" w:type="dxa"/>
            <w:tcBorders>
              <w:top w:val="single" w:sz="4" w:space="0" w:color="000000"/>
              <w:left w:val="single" w:sz="4" w:space="0" w:color="000000"/>
              <w:bottom w:val="single" w:sz="4" w:space="0" w:color="000000"/>
              <w:right w:val="single" w:sz="4" w:space="0" w:color="000000"/>
            </w:tcBorders>
          </w:tcPr>
          <w:p w:rsidR="00E64A40" w:rsidRDefault="00624B9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30</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r>
    </w:tbl>
    <w:p w:rsidR="00E64A40" w:rsidRDefault="00E64A40">
      <w:pPr>
        <w:spacing w:after="0" w:line="240" w:lineRule="auto"/>
        <w:rPr>
          <w:rFonts w:ascii="Times New Roman" w:eastAsia="Times New Roman" w:hAnsi="Times New Roman" w:cs="Times New Roman"/>
          <w:sz w:val="24"/>
          <w:szCs w:val="24"/>
        </w:rPr>
      </w:pPr>
    </w:p>
    <w:p w:rsidR="001C1242" w:rsidRDefault="001C1242">
      <w:pPr>
        <w:spacing w:after="0" w:line="240" w:lineRule="auto"/>
        <w:rPr>
          <w:rFonts w:ascii="Times New Roman" w:eastAsia="Times New Roman" w:hAnsi="Times New Roman" w:cs="Times New Roman"/>
          <w:sz w:val="24"/>
          <w:szCs w:val="24"/>
        </w:rPr>
      </w:pPr>
    </w:p>
    <w:p w:rsidR="00E64A40" w:rsidRDefault="00624B94">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7. ТЕМИ ЛАБОРАТОРНИХ ЗАНЯТЬ</w:t>
      </w:r>
    </w:p>
    <w:p w:rsidR="00E64A40" w:rsidRDefault="00624B9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Згідно робочої програми навчальної дисципліни «Психологія особистості та індивідуальних відмінностей» лабораторні заняття не заплановані.</w:t>
      </w:r>
    </w:p>
    <w:p w:rsidR="00E64A40" w:rsidRDefault="00624B94">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8. ТЕМИ САМОСТІЙНОЇ РОБОТИ</w:t>
      </w:r>
    </w:p>
    <w:tbl>
      <w:tblPr>
        <w:tblStyle w:val="affff1"/>
        <w:tblW w:w="9358" w:type="dxa"/>
        <w:tblInd w:w="0" w:type="dxa"/>
        <w:tblLayout w:type="fixed"/>
        <w:tblLook w:val="0400" w:firstRow="0" w:lastRow="0" w:firstColumn="0" w:lastColumn="0" w:noHBand="0" w:noVBand="1"/>
      </w:tblPr>
      <w:tblGrid>
        <w:gridCol w:w="704"/>
        <w:gridCol w:w="4536"/>
        <w:gridCol w:w="1418"/>
        <w:gridCol w:w="1275"/>
        <w:gridCol w:w="1411"/>
        <w:gridCol w:w="14"/>
      </w:tblGrid>
      <w:tr w:rsidR="00E64A40">
        <w:trPr>
          <w:trHeight w:val="227"/>
        </w:trPr>
        <w:tc>
          <w:tcPr>
            <w:tcW w:w="704" w:type="dxa"/>
            <w:vMerge w:val="restart"/>
            <w:tcBorders>
              <w:top w:val="single" w:sz="4" w:space="0" w:color="000000"/>
              <w:left w:val="single" w:sz="4" w:space="0" w:color="000000"/>
              <w:right w:val="single" w:sz="4" w:space="0" w:color="000000"/>
            </w:tcBorders>
          </w:tcPr>
          <w:p w:rsidR="00E64A40" w:rsidRDefault="00624B94">
            <w:pP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45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Назва теми</w:t>
            </w:r>
          </w:p>
        </w:tc>
        <w:tc>
          <w:tcPr>
            <w:tcW w:w="4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Кількість годин</w:t>
            </w:r>
          </w:p>
        </w:tc>
      </w:tr>
      <w:tr w:rsidR="00E64A40">
        <w:trPr>
          <w:gridAfter w:val="1"/>
          <w:wAfter w:w="14" w:type="dxa"/>
          <w:trHeight w:val="227"/>
        </w:trPr>
        <w:tc>
          <w:tcPr>
            <w:tcW w:w="704" w:type="dxa"/>
            <w:vMerge/>
            <w:tcBorders>
              <w:top w:val="single" w:sz="4" w:space="0" w:color="000000"/>
              <w:left w:val="single" w:sz="4" w:space="0" w:color="000000"/>
              <w:right w:val="single" w:sz="4" w:space="0" w:color="000000"/>
            </w:tcBorders>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Pr="001C1242" w:rsidRDefault="00624B94">
            <w:pPr>
              <w:spacing w:after="0" w:line="240" w:lineRule="auto"/>
              <w:ind w:left="-2" w:hanging="2"/>
              <w:jc w:val="center"/>
              <w:rPr>
                <w:rFonts w:ascii="Times New Roman" w:eastAsia="Times New Roman" w:hAnsi="Times New Roman" w:cs="Times New Roman"/>
                <w:sz w:val="28"/>
                <w:szCs w:val="24"/>
              </w:rPr>
            </w:pPr>
            <w:r w:rsidRPr="001C1242">
              <w:rPr>
                <w:rFonts w:ascii="Times New Roman" w:eastAsia="Times New Roman" w:hAnsi="Times New Roman" w:cs="Times New Roman"/>
                <w:b/>
                <w:color w:val="000000"/>
                <w:sz w:val="28"/>
                <w:szCs w:val="24"/>
              </w:rPr>
              <w:t>денна форма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Pr="001C1242" w:rsidRDefault="00624B94">
            <w:pPr>
              <w:spacing w:after="0" w:line="240" w:lineRule="auto"/>
              <w:ind w:hanging="1"/>
              <w:jc w:val="center"/>
              <w:rPr>
                <w:rFonts w:ascii="Times New Roman" w:eastAsia="Times New Roman" w:hAnsi="Times New Roman" w:cs="Times New Roman"/>
                <w:sz w:val="28"/>
                <w:szCs w:val="24"/>
              </w:rPr>
            </w:pPr>
            <w:r w:rsidRPr="001C1242">
              <w:rPr>
                <w:rFonts w:ascii="Times New Roman" w:eastAsia="Times New Roman" w:hAnsi="Times New Roman" w:cs="Times New Roman"/>
                <w:b/>
                <w:color w:val="000000"/>
                <w:sz w:val="28"/>
                <w:szCs w:val="24"/>
              </w:rPr>
              <w:t>вечірня форма</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Pr="001C1242" w:rsidRDefault="00624B94">
            <w:pPr>
              <w:spacing w:after="0" w:line="240" w:lineRule="auto"/>
              <w:ind w:hanging="1"/>
              <w:jc w:val="center"/>
              <w:rPr>
                <w:rFonts w:ascii="Times New Roman" w:eastAsia="Times New Roman" w:hAnsi="Times New Roman" w:cs="Times New Roman"/>
                <w:sz w:val="28"/>
                <w:szCs w:val="24"/>
              </w:rPr>
            </w:pPr>
            <w:r w:rsidRPr="001C1242">
              <w:rPr>
                <w:rFonts w:ascii="Times New Roman" w:eastAsia="Times New Roman" w:hAnsi="Times New Roman" w:cs="Times New Roman"/>
                <w:b/>
                <w:color w:val="000000"/>
                <w:sz w:val="28"/>
                <w:szCs w:val="24"/>
              </w:rPr>
              <w:t>заочна форма</w:t>
            </w:r>
          </w:p>
        </w:tc>
      </w:tr>
      <w:tr w:rsidR="00E64A40">
        <w:trPr>
          <w:gridAfter w:val="1"/>
          <w:wAfter w:w="14" w:type="dxa"/>
        </w:trPr>
        <w:tc>
          <w:tcPr>
            <w:tcW w:w="704"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2"/>
              </w:numPr>
              <w:pBdr>
                <w:top w:val="nil"/>
                <w:left w:val="nil"/>
                <w:bottom w:val="nil"/>
                <w:right w:val="nil"/>
                <w:between w:val="nil"/>
              </w:pBdr>
              <w:spacing w:after="120" w:line="276" w:lineRule="auto"/>
              <w:rPr>
                <w:rFonts w:ascii="Times New Roman" w:eastAsia="Times New Roman" w:hAnsi="Times New Roman" w:cs="Times New Roman"/>
                <w:color w:val="000000"/>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30</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p>
        </w:tc>
      </w:tr>
      <w:tr w:rsidR="00E64A40">
        <w:trPr>
          <w:gridAfter w:val="1"/>
          <w:wAfter w:w="14" w:type="dxa"/>
        </w:trPr>
        <w:tc>
          <w:tcPr>
            <w:tcW w:w="704"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2"/>
              </w:numPr>
              <w:pBdr>
                <w:top w:val="nil"/>
                <w:left w:val="nil"/>
                <w:bottom w:val="nil"/>
                <w:right w:val="nil"/>
                <w:between w:val="nil"/>
              </w:pBdr>
              <w:spacing w:after="120" w:line="276" w:lineRule="auto"/>
              <w:rPr>
                <w:rFonts w:ascii="Times New Roman" w:eastAsia="Times New Roman" w:hAnsi="Times New Roman" w:cs="Times New Roman"/>
                <w:color w:val="000000"/>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Вивчення тем, які не входять до плану аудиторних занять.</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54</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50</w:t>
            </w:r>
          </w:p>
        </w:tc>
      </w:tr>
      <w:tr w:rsidR="00E64A40">
        <w:trPr>
          <w:gridAfter w:val="1"/>
          <w:wAfter w:w="14" w:type="dxa"/>
        </w:trPr>
        <w:tc>
          <w:tcPr>
            <w:tcW w:w="704" w:type="dxa"/>
            <w:tcBorders>
              <w:top w:val="single" w:sz="4" w:space="0" w:color="000000"/>
              <w:left w:val="single" w:sz="4" w:space="0" w:color="000000"/>
              <w:bottom w:val="single" w:sz="4" w:space="0" w:color="000000"/>
              <w:right w:val="single" w:sz="4" w:space="0" w:color="000000"/>
            </w:tcBorders>
          </w:tcPr>
          <w:p w:rsidR="00E64A40" w:rsidRDefault="00E64A40">
            <w:pPr>
              <w:numPr>
                <w:ilvl w:val="0"/>
                <w:numId w:val="12"/>
              </w:numPr>
              <w:pBdr>
                <w:top w:val="nil"/>
                <w:left w:val="nil"/>
                <w:bottom w:val="nil"/>
                <w:right w:val="nil"/>
                <w:between w:val="nil"/>
              </w:pBdr>
              <w:spacing w:after="120" w:line="276" w:lineRule="auto"/>
              <w:rPr>
                <w:rFonts w:ascii="Times New Roman" w:eastAsia="Times New Roman" w:hAnsi="Times New Roman" w:cs="Times New Roman"/>
                <w:color w:val="000000"/>
                <w:sz w:val="28"/>
                <w:szCs w:val="28"/>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Виконання контрольної роботи.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25</w:t>
            </w:r>
          </w:p>
        </w:tc>
      </w:tr>
      <w:tr w:rsidR="00E64A40">
        <w:trPr>
          <w:gridAfter w:val="1"/>
          <w:wAfter w:w="14" w:type="dxa"/>
        </w:trPr>
        <w:tc>
          <w:tcPr>
            <w:tcW w:w="704" w:type="dxa"/>
            <w:tcBorders>
              <w:top w:val="single" w:sz="4" w:space="0" w:color="000000"/>
              <w:left w:val="single" w:sz="4" w:space="0" w:color="000000"/>
              <w:bottom w:val="single" w:sz="4" w:space="0" w:color="000000"/>
              <w:right w:val="single" w:sz="4" w:space="0" w:color="000000"/>
            </w:tcBorders>
          </w:tcPr>
          <w:p w:rsidR="00E64A40" w:rsidRDefault="00E64A40">
            <w:pPr>
              <w:spacing w:after="120" w:line="240" w:lineRule="auto"/>
              <w:rPr>
                <w:rFonts w:ascii="Times New Roman" w:eastAsia="Times New Roman" w:hAnsi="Times New Roman" w:cs="Times New Roman"/>
                <w:b/>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Разом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84</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4A40" w:rsidRDefault="00624B94">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100</w:t>
            </w:r>
          </w:p>
        </w:tc>
      </w:tr>
    </w:tbl>
    <w:p w:rsidR="00E64A40" w:rsidRDefault="00E64A40">
      <w:pPr>
        <w:spacing w:after="0" w:line="240" w:lineRule="auto"/>
        <w:rPr>
          <w:rFonts w:ascii="Times New Roman" w:eastAsia="Times New Roman" w:hAnsi="Times New Roman" w:cs="Times New Roman"/>
          <w:sz w:val="24"/>
          <w:szCs w:val="24"/>
        </w:rPr>
      </w:pPr>
    </w:p>
    <w:p w:rsidR="001C1242" w:rsidRDefault="001C1242">
      <w:pPr>
        <w:spacing w:after="0" w:line="240" w:lineRule="auto"/>
        <w:rPr>
          <w:rFonts w:ascii="Times New Roman" w:eastAsia="Times New Roman" w:hAnsi="Times New Roman" w:cs="Times New Roman"/>
          <w:sz w:val="24"/>
          <w:szCs w:val="24"/>
        </w:rPr>
      </w:pPr>
    </w:p>
    <w:p w:rsidR="001C1242" w:rsidRDefault="001C1242">
      <w:pPr>
        <w:spacing w:after="0" w:line="240" w:lineRule="auto"/>
        <w:rPr>
          <w:rFonts w:ascii="Times New Roman" w:eastAsia="Times New Roman" w:hAnsi="Times New Roman" w:cs="Times New Roman"/>
          <w:sz w:val="24"/>
          <w:szCs w:val="24"/>
        </w:rPr>
      </w:pPr>
    </w:p>
    <w:p w:rsidR="001C1242" w:rsidRDefault="001C1242">
      <w:pPr>
        <w:spacing w:after="0" w:line="240" w:lineRule="auto"/>
        <w:rPr>
          <w:rFonts w:ascii="Times New Roman" w:eastAsia="Times New Roman" w:hAnsi="Times New Roman" w:cs="Times New Roman"/>
          <w:sz w:val="24"/>
          <w:szCs w:val="24"/>
        </w:rPr>
      </w:pPr>
    </w:p>
    <w:p w:rsidR="00E64A40" w:rsidRDefault="00624B94">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9. ІНДИВІДУАЛЬНІ ЗАВДАННЯ</w:t>
      </w:r>
    </w:p>
    <w:p w:rsidR="00E64A40" w:rsidRDefault="00624B94">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rsidR="00E64A40" w:rsidRDefault="00624B94">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індивідуальну роботу відводиться 8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80 балів (72 за практичні заняття і 8 балів за індивідуальну роботу студента).</w:t>
      </w:r>
    </w:p>
    <w:p w:rsidR="00E64A40" w:rsidRDefault="00624B94">
      <w:pPr>
        <w:pBdr>
          <w:top w:val="nil"/>
          <w:left w:val="nil"/>
          <w:bottom w:val="nil"/>
          <w:right w:val="nil"/>
          <w:between w:val="nil"/>
        </w:pBdr>
        <w:spacing w:after="0" w:line="360" w:lineRule="auto"/>
        <w:ind w:left="108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8"/>
          <w:szCs w:val="28"/>
        </w:rPr>
        <w:t>Теми для доповіді:</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Концепція періодизації психічного розвитку особистості (Д. Ельконін).</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Стадії психосоціального розвитку особистості (З. Фрейд, Е. </w:t>
      </w:r>
      <w:proofErr w:type="spellStart"/>
      <w:r>
        <w:rPr>
          <w:rFonts w:ascii="Times New Roman" w:eastAsia="Times New Roman" w:hAnsi="Times New Roman" w:cs="Times New Roman"/>
          <w:color w:val="000000"/>
          <w:sz w:val="28"/>
          <w:szCs w:val="28"/>
        </w:rPr>
        <w:t>Еріксон</w:t>
      </w:r>
      <w:proofErr w:type="spellEnd"/>
      <w:r>
        <w:rPr>
          <w:rFonts w:ascii="Times New Roman" w:eastAsia="Times New Roman" w:hAnsi="Times New Roman" w:cs="Times New Roman"/>
          <w:color w:val="000000"/>
          <w:sz w:val="28"/>
          <w:szCs w:val="28"/>
        </w:rPr>
        <w:t>). </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Свідомість як синтез смислових, когнітивних і емоційно-вольових утворень особистості.</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Структурні концепції особистості. Концепція рис особистості </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 </w:t>
      </w:r>
      <w:proofErr w:type="spellStart"/>
      <w:r>
        <w:rPr>
          <w:rFonts w:ascii="Times New Roman" w:eastAsia="Times New Roman" w:hAnsi="Times New Roman" w:cs="Times New Roman"/>
          <w:color w:val="000000"/>
          <w:sz w:val="28"/>
          <w:szCs w:val="28"/>
        </w:rPr>
        <w:t>Олпорт</w:t>
      </w:r>
      <w:proofErr w:type="spellEnd"/>
      <w:r>
        <w:rPr>
          <w:rFonts w:ascii="Times New Roman" w:eastAsia="Times New Roman" w:hAnsi="Times New Roman" w:cs="Times New Roman"/>
          <w:color w:val="000000"/>
          <w:sz w:val="28"/>
          <w:szCs w:val="28"/>
        </w:rPr>
        <w:t xml:space="preserve">, Р. </w:t>
      </w:r>
      <w:proofErr w:type="spellStart"/>
      <w:r>
        <w:rPr>
          <w:rFonts w:ascii="Times New Roman" w:eastAsia="Times New Roman" w:hAnsi="Times New Roman" w:cs="Times New Roman"/>
          <w:color w:val="000000"/>
          <w:sz w:val="28"/>
          <w:szCs w:val="28"/>
        </w:rPr>
        <w:t>Кеттел</w:t>
      </w:r>
      <w:proofErr w:type="spellEnd"/>
      <w:r>
        <w:rPr>
          <w:rFonts w:ascii="Times New Roman" w:eastAsia="Times New Roman" w:hAnsi="Times New Roman" w:cs="Times New Roman"/>
          <w:color w:val="000000"/>
          <w:sz w:val="28"/>
          <w:szCs w:val="28"/>
        </w:rPr>
        <w:t xml:space="preserve">, Г. </w:t>
      </w:r>
      <w:proofErr w:type="spellStart"/>
      <w:r>
        <w:rPr>
          <w:rFonts w:ascii="Times New Roman" w:eastAsia="Times New Roman" w:hAnsi="Times New Roman" w:cs="Times New Roman"/>
          <w:color w:val="000000"/>
          <w:sz w:val="28"/>
          <w:szCs w:val="28"/>
        </w:rPr>
        <w:t>Айзенк</w:t>
      </w:r>
      <w:proofErr w:type="spellEnd"/>
      <w:r>
        <w:rPr>
          <w:rFonts w:ascii="Times New Roman" w:eastAsia="Times New Roman" w:hAnsi="Times New Roman" w:cs="Times New Roman"/>
          <w:color w:val="000000"/>
          <w:sz w:val="28"/>
          <w:szCs w:val="28"/>
        </w:rPr>
        <w:t>).</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Сутність поняття «особистість» у </w:t>
      </w:r>
      <w:proofErr w:type="spellStart"/>
      <w:r>
        <w:rPr>
          <w:rFonts w:ascii="Times New Roman" w:eastAsia="Times New Roman" w:hAnsi="Times New Roman" w:cs="Times New Roman"/>
          <w:color w:val="000000"/>
          <w:sz w:val="28"/>
          <w:szCs w:val="28"/>
        </w:rPr>
        <w:t>психодинамічних</w:t>
      </w:r>
      <w:proofErr w:type="spellEnd"/>
      <w:r>
        <w:rPr>
          <w:rFonts w:ascii="Times New Roman" w:eastAsia="Times New Roman" w:hAnsi="Times New Roman" w:cs="Times New Roman"/>
          <w:color w:val="000000"/>
          <w:sz w:val="28"/>
          <w:szCs w:val="28"/>
        </w:rPr>
        <w:t xml:space="preserve"> теоріях особистості.</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Сутність поняття «особистість» у когнітивних теоріях особистості.</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Сутність поняття «особистість» у гуманістичних теоріях особистості.</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Модель структури самосвідомості: </w:t>
      </w:r>
      <w:proofErr w:type="spellStart"/>
      <w:r>
        <w:rPr>
          <w:rFonts w:ascii="Times New Roman" w:eastAsia="Times New Roman" w:hAnsi="Times New Roman" w:cs="Times New Roman"/>
          <w:color w:val="000000"/>
          <w:sz w:val="28"/>
          <w:szCs w:val="28"/>
        </w:rPr>
        <w:t>самість</w:t>
      </w:r>
      <w:proofErr w:type="spellEnd"/>
      <w:r>
        <w:rPr>
          <w:rFonts w:ascii="Times New Roman" w:eastAsia="Times New Roman" w:hAnsi="Times New Roman" w:cs="Times New Roman"/>
          <w:color w:val="000000"/>
          <w:sz w:val="28"/>
          <w:szCs w:val="28"/>
        </w:rPr>
        <w:t xml:space="preserve"> і Я (К. Юнг). </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особистості у психоаналітичній теорії особистості З. Фрейда.</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Сутність поняття «особистість» у </w:t>
      </w:r>
      <w:proofErr w:type="spellStart"/>
      <w:r>
        <w:rPr>
          <w:rFonts w:ascii="Times New Roman" w:eastAsia="Times New Roman" w:hAnsi="Times New Roman" w:cs="Times New Roman"/>
          <w:color w:val="000000"/>
          <w:sz w:val="28"/>
          <w:szCs w:val="28"/>
        </w:rPr>
        <w:t>біхевіористичному</w:t>
      </w:r>
      <w:proofErr w:type="spellEnd"/>
      <w:r>
        <w:rPr>
          <w:rFonts w:ascii="Times New Roman" w:eastAsia="Times New Roman" w:hAnsi="Times New Roman" w:cs="Times New Roman"/>
          <w:color w:val="000000"/>
          <w:sz w:val="28"/>
          <w:szCs w:val="28"/>
        </w:rPr>
        <w:t xml:space="preserve"> підході.</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особистості в когнітивних теоріях особистості.</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Рівні аналізу структури особистості (за А. В. Петровським).</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Джерело активності особистості у різних психологічних теоріях особистості.</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Порівняльний аналіз розуміння особистості представниками гуманістичної психології та психоаналітичного підходу.</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Джерело активності особистості за різними психологічними концепціями у вітчизняній психології.</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Умови розвитку </w:t>
      </w:r>
      <w:proofErr w:type="spellStart"/>
      <w:r>
        <w:rPr>
          <w:rFonts w:ascii="Times New Roman" w:eastAsia="Times New Roman" w:hAnsi="Times New Roman" w:cs="Times New Roman"/>
          <w:color w:val="000000"/>
          <w:sz w:val="28"/>
          <w:szCs w:val="28"/>
        </w:rPr>
        <w:t>ціннісно</w:t>
      </w:r>
      <w:proofErr w:type="spellEnd"/>
      <w:r>
        <w:rPr>
          <w:rFonts w:ascii="Times New Roman" w:eastAsia="Times New Roman" w:hAnsi="Times New Roman" w:cs="Times New Roman"/>
          <w:color w:val="000000"/>
          <w:sz w:val="28"/>
          <w:szCs w:val="28"/>
        </w:rPr>
        <w:t>-мотиваційної сфери особистості. Сутність ієрархічної теорії мотивації А. Маслоу.</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Сутність «зсуву мотиву на мету» (за О. М. Леонтьєвим).</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Стадії розвитку особистості у різних психологічних концепціях.</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Основні психосоціальні стадії розвитку особистості за Е. </w:t>
      </w:r>
      <w:proofErr w:type="spellStart"/>
      <w:r>
        <w:rPr>
          <w:rFonts w:ascii="Times New Roman" w:eastAsia="Times New Roman" w:hAnsi="Times New Roman" w:cs="Times New Roman"/>
          <w:color w:val="000000"/>
          <w:sz w:val="28"/>
          <w:szCs w:val="28"/>
        </w:rPr>
        <w:t>Еріксоном</w:t>
      </w:r>
      <w:proofErr w:type="spellEnd"/>
      <w:r>
        <w:rPr>
          <w:rFonts w:ascii="Times New Roman" w:eastAsia="Times New Roman" w:hAnsi="Times New Roman" w:cs="Times New Roman"/>
          <w:color w:val="000000"/>
          <w:sz w:val="28"/>
          <w:szCs w:val="28"/>
        </w:rPr>
        <w:t>.</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Стадії розвитку особистості за Д. Ельконіним.</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Стадії розвитку особистості за Г. С. Костюком.</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Проблема особистісного вибору і сенс життя.</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Взаємодія середовища і спадковості (біогенетичні, </w:t>
      </w:r>
      <w:proofErr w:type="spellStart"/>
      <w:r>
        <w:rPr>
          <w:rFonts w:ascii="Times New Roman" w:eastAsia="Times New Roman" w:hAnsi="Times New Roman" w:cs="Times New Roman"/>
          <w:color w:val="000000"/>
          <w:sz w:val="28"/>
          <w:szCs w:val="28"/>
        </w:rPr>
        <w:t>соціогенетичні</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двохфакторні</w:t>
      </w:r>
      <w:proofErr w:type="spellEnd"/>
      <w:r>
        <w:rPr>
          <w:rFonts w:ascii="Times New Roman" w:eastAsia="Times New Roman" w:hAnsi="Times New Roman" w:cs="Times New Roman"/>
          <w:color w:val="000000"/>
          <w:sz w:val="28"/>
          <w:szCs w:val="28"/>
        </w:rPr>
        <w:t xml:space="preserve"> теорії, вчення про вищі психічні функції (культурно-історичний підхід) Л.С. Виготського).</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Ортогенетична</w:t>
      </w:r>
      <w:proofErr w:type="spellEnd"/>
      <w:r>
        <w:rPr>
          <w:rFonts w:ascii="Times New Roman" w:eastAsia="Times New Roman" w:hAnsi="Times New Roman" w:cs="Times New Roman"/>
          <w:color w:val="000000"/>
          <w:sz w:val="28"/>
          <w:szCs w:val="28"/>
        </w:rPr>
        <w:t xml:space="preserve"> концепція Х. Вернера. </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Моделі взаємодії суб'єкта і середовища </w:t>
      </w:r>
      <w:proofErr w:type="spellStart"/>
      <w:r>
        <w:rPr>
          <w:rFonts w:ascii="Times New Roman" w:eastAsia="Times New Roman" w:hAnsi="Times New Roman" w:cs="Times New Roman"/>
          <w:color w:val="000000"/>
          <w:sz w:val="28"/>
          <w:szCs w:val="28"/>
        </w:rPr>
        <w:t>Дж</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Вулвілла</w:t>
      </w:r>
      <w:proofErr w:type="spellEnd"/>
      <w:r>
        <w:rPr>
          <w:rFonts w:ascii="Times New Roman" w:eastAsia="Times New Roman" w:hAnsi="Times New Roman" w:cs="Times New Roman"/>
          <w:color w:val="000000"/>
          <w:sz w:val="28"/>
          <w:szCs w:val="28"/>
        </w:rPr>
        <w:t>. </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Спеціальна теорія інтегральної індивідуальності (</w:t>
      </w:r>
      <w:proofErr w:type="spellStart"/>
      <w:r>
        <w:rPr>
          <w:rFonts w:ascii="Times New Roman" w:eastAsia="Times New Roman" w:hAnsi="Times New Roman" w:cs="Times New Roman"/>
          <w:color w:val="000000"/>
          <w:sz w:val="28"/>
          <w:szCs w:val="28"/>
        </w:rPr>
        <w:t>В.М.Русалов</w:t>
      </w:r>
      <w:proofErr w:type="spellEnd"/>
      <w:r>
        <w:rPr>
          <w:rFonts w:ascii="Times New Roman" w:eastAsia="Times New Roman" w:hAnsi="Times New Roman" w:cs="Times New Roman"/>
          <w:color w:val="000000"/>
          <w:sz w:val="28"/>
          <w:szCs w:val="28"/>
        </w:rPr>
        <w:t>).</w:t>
      </w:r>
    </w:p>
    <w:p w:rsidR="00E64A40" w:rsidRDefault="00624B94">
      <w:pPr>
        <w:numPr>
          <w:ilvl w:val="0"/>
          <w:numId w:val="2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Функціональні асиметрії мозку, онтогенетичні, центрально-нервові аспекти, центрально-нервові механізми.</w:t>
      </w:r>
    </w:p>
    <w:p w:rsidR="00E64A40" w:rsidRDefault="00624B94">
      <w:pPr>
        <w:pBdr>
          <w:top w:val="nil"/>
          <w:left w:val="nil"/>
          <w:bottom w:val="nil"/>
          <w:right w:val="nil"/>
          <w:between w:val="nil"/>
        </w:pBdr>
        <w:spacing w:after="0" w:line="360" w:lineRule="auto"/>
        <w:ind w:left="426"/>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10. МЕТОДИ НАВЧАННЯ</w:t>
      </w:r>
    </w:p>
    <w:p w:rsidR="00E64A40" w:rsidRDefault="00624B9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У процесі викладання дисципліни застосовуються наступні методи навчання:</w:t>
      </w:r>
    </w:p>
    <w:p w:rsidR="00E64A40" w:rsidRDefault="00624B94">
      <w:pPr>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лекція із застосуванням цифрових інформаційних технологій;</w:t>
      </w:r>
    </w:p>
    <w:p w:rsidR="00E64A40" w:rsidRDefault="00624B94">
      <w:pPr>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усне обговорення і дискусії з соціально важливих проблем або проблемних ситуацій в межах тем дисципліни; </w:t>
      </w:r>
    </w:p>
    <w:p w:rsidR="00E64A40" w:rsidRDefault="00624B94">
      <w:pPr>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rsidR="00E64A40" w:rsidRDefault="00624B94">
      <w:pPr>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проміжні та підсумкове тестування в письмовій формі; </w:t>
      </w:r>
    </w:p>
    <w:p w:rsidR="00E64A40" w:rsidRDefault="00624B94">
      <w:pPr>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виконання письмових завдань із залученням інтернет-ресурсів; </w:t>
      </w:r>
    </w:p>
    <w:p w:rsidR="00E64A40" w:rsidRDefault="00624B94">
      <w:pPr>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опрацювання першоджерел;</w:t>
      </w:r>
    </w:p>
    <w:p w:rsidR="00E64A40" w:rsidRDefault="00624B94">
      <w:pPr>
        <w:numPr>
          <w:ilvl w:val="0"/>
          <w:numId w:val="26"/>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використання платформи LIKAR_NMU, </w:t>
      </w:r>
      <w:proofErr w:type="spellStart"/>
      <w:r>
        <w:rPr>
          <w:rFonts w:ascii="Times New Roman" w:eastAsia="Times New Roman" w:hAnsi="Times New Roman" w:cs="Times New Roman"/>
          <w:color w:val="000000"/>
          <w:sz w:val="28"/>
          <w:szCs w:val="28"/>
        </w:rPr>
        <w:t>Classroom</w:t>
      </w:r>
      <w:proofErr w:type="spellEnd"/>
      <w:r>
        <w:rPr>
          <w:rFonts w:ascii="Times New Roman" w:eastAsia="Times New Roman" w:hAnsi="Times New Roman" w:cs="Times New Roman"/>
          <w:color w:val="000000"/>
          <w:sz w:val="28"/>
          <w:szCs w:val="28"/>
        </w:rPr>
        <w:t xml:space="preserve"> тощо.</w:t>
      </w:r>
    </w:p>
    <w:p w:rsidR="00E64A40" w:rsidRDefault="00E64A40">
      <w:pPr>
        <w:spacing w:after="0" w:line="360" w:lineRule="auto"/>
        <w:rPr>
          <w:rFonts w:ascii="Times New Roman" w:eastAsia="Times New Roman" w:hAnsi="Times New Roman" w:cs="Times New Roman"/>
          <w:sz w:val="24"/>
          <w:szCs w:val="24"/>
        </w:rPr>
      </w:pPr>
    </w:p>
    <w:p w:rsidR="00E64A40" w:rsidRDefault="00624B94">
      <w:pPr>
        <w:spacing w:after="0" w:line="36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11. МЕТОДИ І ФОРМИ КОНТРОЛЮ, РОЗПОДІЛ БАЛІВ, ЯКІ ОТРИМУЮТЬ СТУДЕНТИ, ОЦІНЮВАННЯ</w:t>
      </w:r>
    </w:p>
    <w:p w:rsidR="00E64A40" w:rsidRDefault="00624B9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rsidR="00E64A40" w:rsidRDefault="00624B94">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здобуття практичних умінь та навичок </w:t>
      </w:r>
      <w:r>
        <w:rPr>
          <w:rFonts w:ascii="Times New Roman" w:eastAsia="Times New Roman" w:hAnsi="Times New Roman" w:cs="Times New Roman"/>
          <w:sz w:val="28"/>
          <w:szCs w:val="28"/>
        </w:rPr>
        <w:t>здійснюється на практичних заняттях методом спостереження.</w:t>
      </w:r>
    </w:p>
    <w:p w:rsidR="00E64A40" w:rsidRDefault="00624B94">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E64A40" w:rsidRDefault="00624B9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E64A40" w:rsidRDefault="00624B9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rsidR="00E64A40" w:rsidRDefault="00624B9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Поточний контроль здобуття практичних умінь та навичок студентів передбачає застосування таких </w:t>
      </w:r>
      <w:r>
        <w:rPr>
          <w:rFonts w:ascii="Times New Roman" w:eastAsia="Times New Roman" w:hAnsi="Times New Roman" w:cs="Times New Roman"/>
          <w:b/>
          <w:color w:val="000000"/>
          <w:sz w:val="28"/>
          <w:szCs w:val="28"/>
        </w:rPr>
        <w:t>видів контролю:</w:t>
      </w:r>
      <w:r>
        <w:rPr>
          <w:rFonts w:ascii="Times New Roman" w:eastAsia="Times New Roman" w:hAnsi="Times New Roman" w:cs="Times New Roman"/>
          <w:color w:val="000000"/>
          <w:sz w:val="28"/>
          <w:szCs w:val="28"/>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презентації результатів індивідуальної роботи тощо.</w:t>
      </w:r>
    </w:p>
    <w:p w:rsidR="00E64A40" w:rsidRDefault="00624B94">
      <w:pPr>
        <w:spacing w:after="0" w:line="360" w:lineRule="auto"/>
        <w:ind w:left="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кінцевого контролю</w:t>
      </w:r>
      <w:r>
        <w:rPr>
          <w:rFonts w:ascii="Times New Roman" w:eastAsia="Times New Roman" w:hAnsi="Times New Roman" w:cs="Times New Roman"/>
          <w:color w:val="000000"/>
          <w:sz w:val="28"/>
          <w:szCs w:val="28"/>
        </w:rPr>
        <w:t xml:space="preserve"> – підсумковий контроль (</w:t>
      </w:r>
      <w:r>
        <w:rPr>
          <w:rFonts w:ascii="Times New Roman" w:eastAsia="Times New Roman" w:hAnsi="Times New Roman" w:cs="Times New Roman"/>
          <w:b/>
          <w:color w:val="000000"/>
          <w:sz w:val="28"/>
          <w:szCs w:val="28"/>
        </w:rPr>
        <w:t>ПК)</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Передбачає визначення рівня сформованих знань і навичок. Його проводять по завершенню вивчення дисципліни. Він включає контроль теоретичної та практичної підготовки. </w:t>
      </w:r>
    </w:p>
    <w:p w:rsidR="00E64A40" w:rsidRDefault="00624B94">
      <w:pPr>
        <w:spacing w:after="0" w:line="360" w:lineRule="auto"/>
        <w:ind w:left="4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До кінцевого контролю з дисципліни допускаються студенти при умові </w:t>
      </w:r>
      <w:r>
        <w:rPr>
          <w:rFonts w:ascii="Times New Roman" w:eastAsia="Times New Roman" w:hAnsi="Times New Roman" w:cs="Times New Roman"/>
          <w:b/>
          <w:color w:val="000000"/>
          <w:sz w:val="28"/>
          <w:szCs w:val="28"/>
        </w:rPr>
        <w:t>відвідування не менше 75% навчальних аудиторних занять</w:t>
      </w:r>
      <w:r>
        <w:rPr>
          <w:rFonts w:ascii="Times New Roman" w:eastAsia="Times New Roman" w:hAnsi="Times New Roman" w:cs="Times New Roman"/>
          <w:color w:val="000000"/>
          <w:sz w:val="28"/>
          <w:szCs w:val="28"/>
        </w:rPr>
        <w:t xml:space="preserve"> із всією </w:t>
      </w:r>
      <w:r>
        <w:rPr>
          <w:rFonts w:ascii="Times New Roman" w:eastAsia="Times New Roman" w:hAnsi="Times New Roman" w:cs="Times New Roman"/>
          <w:color w:val="000000"/>
          <w:sz w:val="28"/>
          <w:szCs w:val="28"/>
        </w:rPr>
        <w:lastRenderedPageBreak/>
        <w:t xml:space="preserve">накопиченою сумою балів впродовж вивчення дисципліни (курсу) «Психологія особистості та </w:t>
      </w:r>
      <w:r>
        <w:rPr>
          <w:rFonts w:ascii="Times New Roman" w:eastAsia="Times New Roman" w:hAnsi="Times New Roman" w:cs="Times New Roman"/>
          <w:sz w:val="28"/>
          <w:szCs w:val="28"/>
        </w:rPr>
        <w:t xml:space="preserve">індивідуальних </w:t>
      </w:r>
      <w:r>
        <w:rPr>
          <w:rFonts w:ascii="Times New Roman" w:eastAsia="Times New Roman" w:hAnsi="Times New Roman" w:cs="Times New Roman"/>
          <w:color w:val="000000"/>
          <w:sz w:val="28"/>
          <w:szCs w:val="28"/>
        </w:rPr>
        <w:t xml:space="preserve">відмінностей». У випадку, якщо студент відвідав </w:t>
      </w:r>
      <w:r>
        <w:rPr>
          <w:rFonts w:ascii="Times New Roman" w:eastAsia="Times New Roman" w:hAnsi="Times New Roman" w:cs="Times New Roman"/>
          <w:b/>
          <w:color w:val="000000"/>
          <w:sz w:val="28"/>
          <w:szCs w:val="28"/>
        </w:rPr>
        <w:t>менше, ніж 75% (</w:t>
      </w:r>
      <w:r>
        <w:rPr>
          <w:rFonts w:ascii="Times New Roman" w:eastAsia="Times New Roman" w:hAnsi="Times New Roman" w:cs="Times New Roman"/>
          <w:color w:val="000000"/>
          <w:sz w:val="28"/>
          <w:szCs w:val="28"/>
        </w:rPr>
        <w:t xml:space="preserve">пропусків у студента </w:t>
      </w:r>
      <w:r>
        <w:rPr>
          <w:rFonts w:ascii="Times New Roman" w:eastAsia="Times New Roman" w:hAnsi="Times New Roman" w:cs="Times New Roman"/>
          <w:b/>
          <w:color w:val="000000"/>
          <w:sz w:val="28"/>
          <w:szCs w:val="28"/>
        </w:rPr>
        <w:t xml:space="preserve">більше 25%) </w:t>
      </w:r>
      <w:r>
        <w:rPr>
          <w:rFonts w:ascii="Times New Roman" w:eastAsia="Times New Roman" w:hAnsi="Times New Roman" w:cs="Times New Roman"/>
          <w:color w:val="000000"/>
          <w:sz w:val="28"/>
          <w:szCs w:val="28"/>
        </w:rPr>
        <w:t>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w:t>
      </w:r>
    </w:p>
    <w:p w:rsidR="00E64A40" w:rsidRDefault="00624B94">
      <w:pPr>
        <w:spacing w:after="0" w:line="360" w:lineRule="auto"/>
        <w:ind w:left="4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Форма проведення підсумкового контролю (ПК) визначається навчальною робочою програмою з дисципліни та регламентом кафедри. При встановленні оцінки за дисципліну враховують накопичену студентом кількість балів за поточне навчання (максимальна кількість балів 80) та результат складання ПК у балах (максимальна кількість балів 120). </w:t>
      </w:r>
    </w:p>
    <w:p w:rsidR="00E64A40" w:rsidRDefault="00624B9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Допуск у бальному виражені не встановлюється. Студент складає ПК з тією кількістю балів, яку він накопичив впродовж поточного навчання. 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Максимальна кількість балів, яку може набрати студент з дисципліни за поточну навчальну діяльність і ПК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200 балів за шкалою ECTS.  </w:t>
      </w:r>
    </w:p>
    <w:p w:rsidR="00E64A40" w:rsidRDefault="00624B9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Оцінювання знань із дисципліни проводять за відповідною шкалою:</w:t>
      </w:r>
    </w:p>
    <w:tbl>
      <w:tblPr>
        <w:tblStyle w:val="affff2"/>
        <w:tblW w:w="9344" w:type="dxa"/>
        <w:tblInd w:w="0" w:type="dxa"/>
        <w:tblLayout w:type="fixed"/>
        <w:tblLook w:val="0400" w:firstRow="0" w:lastRow="0" w:firstColumn="0" w:lastColumn="0" w:noHBand="0" w:noVBand="1"/>
      </w:tblPr>
      <w:tblGrid>
        <w:gridCol w:w="1332"/>
        <w:gridCol w:w="2461"/>
        <w:gridCol w:w="1061"/>
        <w:gridCol w:w="4490"/>
      </w:tblGrid>
      <w:tr w:rsidR="00E64A40">
        <w:trPr>
          <w:trHeight w:val="416"/>
        </w:trPr>
        <w:tc>
          <w:tcPr>
            <w:tcW w:w="13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 в балах</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left="-109" w:right="-127" w:firstLine="109"/>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 за національною шкалою</w:t>
            </w:r>
          </w:p>
        </w:tc>
        <w:tc>
          <w:tcPr>
            <w:tcW w:w="55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 за шкалою ECTS</w:t>
            </w:r>
          </w:p>
        </w:tc>
      </w:tr>
      <w:tr w:rsidR="00E64A40">
        <w:trPr>
          <w:trHeight w:val="258"/>
        </w:trPr>
        <w:tc>
          <w:tcPr>
            <w:tcW w:w="133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left="33" w:hanging="35"/>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Оцінка</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Пояснення</w:t>
            </w:r>
          </w:p>
        </w:tc>
      </w:tr>
      <w:tr w:rsidR="00E64A40">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170-200</w:t>
            </w:r>
          </w:p>
        </w:tc>
        <w:tc>
          <w:tcPr>
            <w:tcW w:w="24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Відмінно</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Відмінно (відмінне виконання  лише з незначною кількістю помилок)</w:t>
            </w:r>
          </w:p>
        </w:tc>
      </w:tr>
      <w:tr w:rsidR="00E64A40">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155-169</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spacing w:after="0" w:line="276" w:lineRule="auto"/>
              <w:rPr>
                <w:rFonts w:ascii="Times New Roman" w:eastAsia="Times New Roman" w:hAnsi="Times New Roman" w:cs="Times New Roman"/>
                <w:sz w:val="28"/>
                <w:szCs w:val="28"/>
              </w:rPr>
            </w:pPr>
          </w:p>
          <w:p w:rsidR="00E64A40" w:rsidRDefault="00624B9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Добре</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Дуже добре (вище середнього рівня з кількома помилками)</w:t>
            </w:r>
          </w:p>
        </w:tc>
      </w:tr>
      <w:tr w:rsidR="00E64A40">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140-154</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Добре (в цілому правильне виконання з певною кількістю суттєвих помилок)</w:t>
            </w:r>
          </w:p>
        </w:tc>
      </w:tr>
      <w:tr w:rsidR="00E64A40">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125-139</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spacing w:after="0" w:line="276" w:lineRule="auto"/>
              <w:rPr>
                <w:rFonts w:ascii="Times New Roman" w:eastAsia="Times New Roman" w:hAnsi="Times New Roman" w:cs="Times New Roman"/>
                <w:sz w:val="28"/>
                <w:szCs w:val="28"/>
              </w:rPr>
            </w:pPr>
          </w:p>
          <w:p w:rsidR="00E64A40" w:rsidRDefault="00624B9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Задовільно</w:t>
            </w:r>
          </w:p>
          <w:p w:rsidR="00E64A40" w:rsidRDefault="00E64A40">
            <w:pPr>
              <w:spacing w:after="0" w:line="276" w:lineRule="auto"/>
              <w:rPr>
                <w:rFonts w:ascii="Times New Roman" w:eastAsia="Times New Roman" w:hAnsi="Times New Roman"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D</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Задовільно (непогане, але зі значною кількістю  недоліків)</w:t>
            </w:r>
          </w:p>
        </w:tc>
      </w:tr>
      <w:tr w:rsidR="00E64A40">
        <w:trPr>
          <w:trHeight w:val="368"/>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111-124</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E</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Достатньо (виконання задовольняє мінімальним критеріям)</w:t>
            </w:r>
          </w:p>
        </w:tc>
      </w:tr>
      <w:tr w:rsidR="00E64A40">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60-110</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spacing w:after="0" w:line="276" w:lineRule="auto"/>
              <w:rPr>
                <w:rFonts w:ascii="Times New Roman" w:eastAsia="Times New Roman" w:hAnsi="Times New Roman" w:cs="Times New Roman"/>
                <w:sz w:val="28"/>
                <w:szCs w:val="28"/>
              </w:rPr>
            </w:pPr>
          </w:p>
          <w:p w:rsidR="00E64A40" w:rsidRDefault="00624B94">
            <w:pPr>
              <w:spacing w:after="0" w:line="276" w:lineRule="auto"/>
              <w:ind w:left="-109"/>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Незадовільно</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left="68"/>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color w:val="000000"/>
                <w:sz w:val="28"/>
                <w:szCs w:val="28"/>
              </w:rPr>
              <w:t>Fx</w:t>
            </w:r>
            <w:proofErr w:type="spellEnd"/>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Незадовільно (з можливістю повторного складання)</w:t>
            </w:r>
          </w:p>
        </w:tc>
      </w:tr>
      <w:tr w:rsidR="00E64A40">
        <w:trPr>
          <w:trHeight w:val="591"/>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1-59</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left="68"/>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F</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76"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Незадовільно (з обов’язковим повторним вивченням дисципліни)</w:t>
            </w:r>
          </w:p>
        </w:tc>
      </w:tr>
    </w:tbl>
    <w:p w:rsidR="00E64A40" w:rsidRDefault="00E64A40">
      <w:pPr>
        <w:spacing w:after="0" w:line="240" w:lineRule="auto"/>
        <w:rPr>
          <w:rFonts w:ascii="Times New Roman" w:eastAsia="Times New Roman" w:hAnsi="Times New Roman" w:cs="Times New Roman"/>
          <w:sz w:val="24"/>
          <w:szCs w:val="24"/>
        </w:rPr>
      </w:pPr>
    </w:p>
    <w:p w:rsidR="00E64A40" w:rsidRDefault="00624B94">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Сума балів з дисципліни для студентів </w:t>
      </w:r>
      <w:r>
        <w:rPr>
          <w:rFonts w:ascii="Times New Roman" w:eastAsia="Times New Roman" w:hAnsi="Times New Roman" w:cs="Times New Roman"/>
          <w:b/>
          <w:i/>
          <w:color w:val="000000"/>
          <w:sz w:val="28"/>
          <w:szCs w:val="28"/>
        </w:rPr>
        <w:t>денної та вечірньої форм навчання</w:t>
      </w:r>
      <w:r>
        <w:rPr>
          <w:rFonts w:ascii="Times New Roman" w:eastAsia="Times New Roman" w:hAnsi="Times New Roman" w:cs="Times New Roman"/>
          <w:color w:val="000000"/>
          <w:sz w:val="28"/>
          <w:szCs w:val="28"/>
        </w:rPr>
        <w:t xml:space="preserve"> дорівнює сумі балів за поточний контроль та виконання індивідуального завдання.</w:t>
      </w:r>
    </w:p>
    <w:p w:rsidR="00E64A40" w:rsidRDefault="00624B94">
      <w:pPr>
        <w:spacing w:after="0" w:line="36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 (денна форма навчання)</w:t>
      </w:r>
    </w:p>
    <w:tbl>
      <w:tblPr>
        <w:tblStyle w:val="affff3"/>
        <w:tblW w:w="9344" w:type="dxa"/>
        <w:jc w:val="center"/>
        <w:tblInd w:w="0" w:type="dxa"/>
        <w:tblLayout w:type="fixed"/>
        <w:tblLook w:val="0400" w:firstRow="0" w:lastRow="0" w:firstColumn="0" w:lastColumn="0" w:noHBand="0" w:noVBand="1"/>
      </w:tblPr>
      <w:tblGrid>
        <w:gridCol w:w="1467"/>
        <w:gridCol w:w="1047"/>
        <w:gridCol w:w="1450"/>
        <w:gridCol w:w="709"/>
        <w:gridCol w:w="709"/>
        <w:gridCol w:w="709"/>
        <w:gridCol w:w="567"/>
        <w:gridCol w:w="1420"/>
        <w:gridCol w:w="1266"/>
      </w:tblGrid>
      <w:tr w:rsidR="00E64A40">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0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14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Мінімальна кількість балів з дисципліни</w:t>
            </w:r>
          </w:p>
        </w:tc>
      </w:tr>
      <w:tr w:rsidR="00E64A40">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E64A40">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115" w:right="-115"/>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E64A40">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ind w:left="-2" w:hanging="2"/>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Модуль 1 </w:t>
            </w:r>
          </w:p>
          <w:p w:rsidR="00E64A40" w:rsidRDefault="00624B94">
            <w:pPr>
              <w:spacing w:after="0" w:line="240" w:lineRule="auto"/>
              <w:ind w:left="-2" w:hanging="2"/>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90\3.0</w:t>
            </w:r>
          </w:p>
        </w:tc>
        <w:tc>
          <w:tcPr>
            <w:tcW w:w="1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before="240"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8</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111</w:t>
            </w:r>
          </w:p>
        </w:tc>
      </w:tr>
    </w:tbl>
    <w:p w:rsidR="00E64A40" w:rsidRDefault="00E64A40">
      <w:pPr>
        <w:spacing w:after="0" w:line="360" w:lineRule="auto"/>
        <w:ind w:firstLine="709"/>
        <w:jc w:val="both"/>
        <w:rPr>
          <w:rFonts w:ascii="Times New Roman" w:eastAsia="Times New Roman" w:hAnsi="Times New Roman" w:cs="Times New Roman"/>
          <w:color w:val="000000"/>
          <w:sz w:val="28"/>
          <w:szCs w:val="28"/>
        </w:rPr>
      </w:pPr>
    </w:p>
    <w:p w:rsidR="00E64A40" w:rsidRDefault="00624B94">
      <w:pPr>
        <w:spacing w:after="0" w:line="36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Конвертація у бали традиційних оцінок (вечірня форма навчання)</w:t>
      </w:r>
    </w:p>
    <w:tbl>
      <w:tblPr>
        <w:tblStyle w:val="affff4"/>
        <w:tblW w:w="9344" w:type="dxa"/>
        <w:jc w:val="center"/>
        <w:tblInd w:w="0" w:type="dxa"/>
        <w:tblLayout w:type="fixed"/>
        <w:tblLook w:val="0400" w:firstRow="0" w:lastRow="0" w:firstColumn="0" w:lastColumn="0" w:noHBand="0" w:noVBand="1"/>
      </w:tblPr>
      <w:tblGrid>
        <w:gridCol w:w="1467"/>
        <w:gridCol w:w="1222"/>
        <w:gridCol w:w="1275"/>
        <w:gridCol w:w="709"/>
        <w:gridCol w:w="709"/>
        <w:gridCol w:w="709"/>
        <w:gridCol w:w="567"/>
        <w:gridCol w:w="1420"/>
        <w:gridCol w:w="1266"/>
      </w:tblGrid>
      <w:tr w:rsidR="00E64A40">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2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Мінімальна кількість балів з дисципліни</w:t>
            </w:r>
          </w:p>
        </w:tc>
      </w:tr>
      <w:tr w:rsidR="00E64A40">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E64A40">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115" w:right="-115"/>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E64A40">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ind w:left="-2" w:hanging="2"/>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Модуль 1 </w:t>
            </w:r>
          </w:p>
          <w:p w:rsidR="00E64A40" w:rsidRDefault="00624B94">
            <w:pPr>
              <w:spacing w:after="0" w:line="240" w:lineRule="auto"/>
              <w:ind w:left="-2" w:hanging="2"/>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90\3.0</w:t>
            </w:r>
          </w:p>
        </w:tc>
        <w:tc>
          <w:tcPr>
            <w:tcW w:w="1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before="240"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111</w:t>
            </w:r>
          </w:p>
        </w:tc>
      </w:tr>
    </w:tbl>
    <w:p w:rsidR="00E64A40" w:rsidRDefault="00E64A40">
      <w:pPr>
        <w:spacing w:after="0" w:line="360" w:lineRule="auto"/>
        <w:ind w:firstLine="709"/>
        <w:jc w:val="both"/>
        <w:rPr>
          <w:rFonts w:ascii="Times New Roman" w:eastAsia="Times New Roman" w:hAnsi="Times New Roman" w:cs="Times New Roman"/>
          <w:color w:val="000000"/>
          <w:sz w:val="28"/>
          <w:szCs w:val="28"/>
        </w:rPr>
      </w:pPr>
    </w:p>
    <w:p w:rsidR="00E64A40" w:rsidRDefault="00624B9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rsidR="00E64A40" w:rsidRDefault="00624B9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Вага кожної теми у межах одного модуля в балах має бути однаковою, і визначатися кількістю тем у модулі. </w:t>
      </w:r>
      <w:r>
        <w:rPr>
          <w:rFonts w:ascii="Times New Roman" w:eastAsia="Times New Roman" w:hAnsi="Times New Roman" w:cs="Times New Roman"/>
          <w:i/>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E64A40" w:rsidRDefault="00624B9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Загальне оцінювання модуля дисципліни (денна форма навчання)</w:t>
      </w:r>
    </w:p>
    <w:tbl>
      <w:tblPr>
        <w:tblStyle w:val="affff5"/>
        <w:tblW w:w="9344" w:type="dxa"/>
        <w:tblInd w:w="0" w:type="dxa"/>
        <w:tblLayout w:type="fixed"/>
        <w:tblLook w:val="0400" w:firstRow="0" w:lastRow="0" w:firstColumn="0" w:lastColumn="0" w:noHBand="0" w:noVBand="1"/>
      </w:tblPr>
      <w:tblGrid>
        <w:gridCol w:w="5524"/>
        <w:gridCol w:w="3820"/>
      </w:tblGrid>
      <w:tr w:rsidR="00E64A40">
        <w:trPr>
          <w:trHeight w:val="786"/>
        </w:trPr>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left="40" w:firstLine="3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Тем практичних занять – 16</w:t>
            </w:r>
          </w:p>
          <w:p w:rsidR="00E64A40" w:rsidRDefault="00624B94">
            <w:pPr>
              <w:spacing w:after="0" w:line="360" w:lineRule="auto"/>
              <w:ind w:left="40" w:firstLine="3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Підсумковий контроль (ПК) – 20 балів</w:t>
            </w:r>
          </w:p>
        </w:tc>
        <w:tc>
          <w:tcPr>
            <w:tcW w:w="3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left="40" w:firstLine="3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Підсумковий контроль (ПК) </w:t>
            </w:r>
          </w:p>
        </w:tc>
      </w:tr>
      <w:tr w:rsidR="00E64A40">
        <w:trPr>
          <w:trHeight w:val="930"/>
        </w:trPr>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left="40" w:firstLine="3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Поточна успішність максимальна – 80 б.</w:t>
            </w:r>
          </w:p>
          <w:p w:rsidR="00E64A40" w:rsidRDefault="00624B94">
            <w:pPr>
              <w:spacing w:after="0" w:line="360" w:lineRule="auto"/>
              <w:ind w:left="711" w:firstLine="3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тема – 4,5 балів    </w:t>
            </w:r>
          </w:p>
          <w:p w:rsidR="00E64A40" w:rsidRDefault="00624B94">
            <w:pPr>
              <w:spacing w:after="0" w:line="360" w:lineRule="auto"/>
              <w:ind w:left="711" w:firstLine="3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16 тем х 4,5 балів = 72 балів</w:t>
            </w:r>
          </w:p>
          <w:p w:rsidR="00E64A40" w:rsidRDefault="00624B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Індивідуальна робота – 8 балів</w:t>
            </w:r>
          </w:p>
          <w:p w:rsidR="00E64A40" w:rsidRDefault="00624B94">
            <w:pPr>
              <w:spacing w:after="0" w:line="36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Підсумковий контроль (ПК) - 120 балів</w:t>
            </w:r>
          </w:p>
        </w:tc>
        <w:tc>
          <w:tcPr>
            <w:tcW w:w="3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left="40"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t>
            </w:r>
          </w:p>
          <w:p w:rsidR="00E64A40" w:rsidRDefault="00624B9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ПК</w:t>
            </w:r>
          </w:p>
        </w:tc>
      </w:tr>
      <w:tr w:rsidR="00E64A40">
        <w:trPr>
          <w:trHeight w:val="457"/>
        </w:trPr>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left="40" w:firstLine="3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РАЗОМ сума балів</w:t>
            </w:r>
          </w:p>
        </w:tc>
        <w:tc>
          <w:tcPr>
            <w:tcW w:w="3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200</w:t>
            </w:r>
          </w:p>
        </w:tc>
      </w:tr>
    </w:tbl>
    <w:p w:rsidR="00E64A40" w:rsidRDefault="00E64A40">
      <w:pPr>
        <w:spacing w:after="0" w:line="240" w:lineRule="auto"/>
        <w:rPr>
          <w:rFonts w:ascii="Times New Roman" w:eastAsia="Times New Roman" w:hAnsi="Times New Roman" w:cs="Times New Roman"/>
          <w:sz w:val="24"/>
          <w:szCs w:val="24"/>
        </w:rPr>
      </w:pPr>
    </w:p>
    <w:p w:rsidR="00E64A40" w:rsidRDefault="00624B94">
      <w:pPr>
        <w:pBdr>
          <w:top w:val="nil"/>
          <w:left w:val="nil"/>
          <w:bottom w:val="nil"/>
          <w:right w:val="nil"/>
          <w:between w:val="nil"/>
        </w:pBdr>
        <w:tabs>
          <w:tab w:val="left" w:pos="13892"/>
        </w:tabs>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Загальне оці</w:t>
      </w:r>
      <w:r w:rsidR="001C1242">
        <w:rPr>
          <w:rFonts w:ascii="Times New Roman" w:eastAsia="Times New Roman" w:hAnsi="Times New Roman" w:cs="Times New Roman"/>
          <w:b/>
          <w:color w:val="000000"/>
          <w:sz w:val="28"/>
          <w:szCs w:val="28"/>
        </w:rPr>
        <w:t>нювання  модуля дисципліни (</w:t>
      </w:r>
      <w:r w:rsidR="001C1242">
        <w:rPr>
          <w:rFonts w:ascii="Times New Roman" w:eastAsia="Times New Roman" w:hAnsi="Times New Roman" w:cs="Times New Roman"/>
          <w:b/>
          <w:color w:val="000000"/>
          <w:sz w:val="28"/>
          <w:szCs w:val="28"/>
          <w:lang w:val="uk-UA"/>
        </w:rPr>
        <w:t>вечірня</w:t>
      </w:r>
      <w:r>
        <w:rPr>
          <w:rFonts w:ascii="Times New Roman" w:eastAsia="Times New Roman" w:hAnsi="Times New Roman" w:cs="Times New Roman"/>
          <w:b/>
          <w:color w:val="000000"/>
          <w:sz w:val="28"/>
          <w:szCs w:val="28"/>
        </w:rPr>
        <w:t xml:space="preserve"> форма навчання)</w:t>
      </w:r>
    </w:p>
    <w:tbl>
      <w:tblPr>
        <w:tblStyle w:val="affff6"/>
        <w:tblW w:w="9344" w:type="dxa"/>
        <w:tblInd w:w="0" w:type="dxa"/>
        <w:tblLayout w:type="fixed"/>
        <w:tblLook w:val="0400" w:firstRow="0" w:lastRow="0" w:firstColumn="0" w:lastColumn="0" w:noHBand="0" w:noVBand="1"/>
      </w:tblPr>
      <w:tblGrid>
        <w:gridCol w:w="5524"/>
        <w:gridCol w:w="3820"/>
      </w:tblGrid>
      <w:tr w:rsidR="00E64A40">
        <w:trPr>
          <w:trHeight w:val="786"/>
        </w:trPr>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left="40" w:firstLine="3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Тем практичних занять – 15</w:t>
            </w:r>
          </w:p>
          <w:p w:rsidR="00E64A40" w:rsidRDefault="00624B94">
            <w:pPr>
              <w:spacing w:after="0" w:line="360" w:lineRule="auto"/>
              <w:ind w:left="40" w:firstLine="3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Підсумковий контроль (ПК) – 20 балів</w:t>
            </w:r>
          </w:p>
        </w:tc>
        <w:tc>
          <w:tcPr>
            <w:tcW w:w="3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left="40" w:firstLine="3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Підсумковий контроль (ПК) </w:t>
            </w:r>
          </w:p>
        </w:tc>
      </w:tr>
      <w:tr w:rsidR="00E64A40">
        <w:trPr>
          <w:trHeight w:val="930"/>
        </w:trPr>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left="40" w:firstLine="3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Поточна успішність максимальна – 80 б.</w:t>
            </w:r>
          </w:p>
          <w:p w:rsidR="00E64A40" w:rsidRDefault="00624B94">
            <w:pPr>
              <w:spacing w:after="0" w:line="360" w:lineRule="auto"/>
              <w:ind w:left="711" w:firstLine="3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тема – 4 балів    </w:t>
            </w:r>
          </w:p>
          <w:p w:rsidR="00E64A40" w:rsidRDefault="00624B94">
            <w:pPr>
              <w:spacing w:after="0" w:line="360" w:lineRule="auto"/>
              <w:ind w:left="711" w:firstLine="3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16 тем х 4 балів = 80 балів</w:t>
            </w:r>
          </w:p>
          <w:p w:rsidR="00E64A40" w:rsidRDefault="00624B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Індивідуальна робота – 20 балів</w:t>
            </w:r>
          </w:p>
          <w:p w:rsidR="00E64A40" w:rsidRDefault="00624B94">
            <w:pPr>
              <w:spacing w:after="0" w:line="36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Підсумковий контроль (ПК) - 120 балів</w:t>
            </w:r>
          </w:p>
        </w:tc>
        <w:tc>
          <w:tcPr>
            <w:tcW w:w="3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left="40"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t>
            </w:r>
          </w:p>
          <w:p w:rsidR="00E64A40" w:rsidRDefault="00624B9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ПК</w:t>
            </w:r>
          </w:p>
        </w:tc>
      </w:tr>
      <w:tr w:rsidR="00E64A40">
        <w:trPr>
          <w:trHeight w:val="457"/>
        </w:trPr>
        <w:tc>
          <w:tcPr>
            <w:tcW w:w="5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left="40" w:firstLine="3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РАЗОМ сума балів</w:t>
            </w:r>
          </w:p>
        </w:tc>
        <w:tc>
          <w:tcPr>
            <w:tcW w:w="3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36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200</w:t>
            </w:r>
          </w:p>
        </w:tc>
      </w:tr>
    </w:tbl>
    <w:p w:rsidR="00E64A40" w:rsidRDefault="00E64A40">
      <w:pPr>
        <w:spacing w:after="0" w:line="240" w:lineRule="auto"/>
        <w:rPr>
          <w:rFonts w:ascii="Times New Roman" w:eastAsia="Times New Roman" w:hAnsi="Times New Roman" w:cs="Times New Roman"/>
          <w:sz w:val="24"/>
          <w:szCs w:val="24"/>
        </w:rPr>
      </w:pPr>
    </w:p>
    <w:p w:rsidR="00E64A40" w:rsidRDefault="00624B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Самостійна робота</w:t>
      </w:r>
      <w:r>
        <w:rPr>
          <w:rFonts w:ascii="Times New Roman" w:eastAsia="Times New Roman" w:hAnsi="Times New Roman" w:cs="Times New Roman"/>
          <w:color w:val="000000"/>
          <w:sz w:val="28"/>
          <w:szCs w:val="28"/>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E64A40" w:rsidRDefault="00624B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Поточний контроль для студентів </w:t>
      </w:r>
      <w:r>
        <w:rPr>
          <w:rFonts w:ascii="Times New Roman" w:eastAsia="Times New Roman" w:hAnsi="Times New Roman" w:cs="Times New Roman"/>
          <w:b/>
          <w:i/>
          <w:color w:val="000000"/>
          <w:sz w:val="28"/>
          <w:szCs w:val="28"/>
        </w:rPr>
        <w:t>заочної форми навчання</w:t>
      </w:r>
      <w:r>
        <w:rPr>
          <w:rFonts w:ascii="Times New Roman" w:eastAsia="Times New Roman" w:hAnsi="Times New Roman" w:cs="Times New Roman"/>
          <w:color w:val="000000"/>
          <w:sz w:val="28"/>
          <w:szCs w:val="28"/>
        </w:rPr>
        <w:t xml:space="preserve"> складають бали, які вони накопичили під час аудиторних занять. </w:t>
      </w:r>
    </w:p>
    <w:p w:rsidR="00E64A40" w:rsidRDefault="00624B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Пропущений матеріал з практичних занять студент опрацьовує самостійно без нарахування балів. </w:t>
      </w:r>
    </w:p>
    <w:p w:rsidR="00E64A40" w:rsidRDefault="00624B94">
      <w:pPr>
        <w:spacing w:after="0" w:line="240" w:lineRule="auto"/>
        <w:ind w:hanging="2"/>
        <w:jc w:val="center"/>
        <w:rPr>
          <w:rFonts w:ascii="Times New Roman" w:eastAsia="Times New Roman" w:hAnsi="Times New Roman" w:cs="Times New Roman"/>
          <w:sz w:val="28"/>
          <w:szCs w:val="28"/>
        </w:rPr>
      </w:pPr>
      <w:bookmarkStart w:id="1" w:name="_heading=h.ftw9k232lxhf" w:colFirst="0" w:colLast="0"/>
      <w:bookmarkEnd w:id="1"/>
      <w:r>
        <w:rPr>
          <w:rFonts w:ascii="Times New Roman" w:eastAsia="Times New Roman" w:hAnsi="Times New Roman" w:cs="Times New Roman"/>
          <w:sz w:val="28"/>
          <w:szCs w:val="28"/>
        </w:rPr>
        <w:t>Конвертація у бали традиційних оцінок (заочна форма навчання)</w:t>
      </w:r>
    </w:p>
    <w:p w:rsidR="00E64A40" w:rsidRDefault="00E64A40">
      <w:pPr>
        <w:spacing w:after="0" w:line="240" w:lineRule="auto"/>
        <w:ind w:hanging="2"/>
        <w:jc w:val="center"/>
        <w:rPr>
          <w:rFonts w:ascii="Times New Roman" w:eastAsia="Times New Roman" w:hAnsi="Times New Roman" w:cs="Times New Roman"/>
          <w:sz w:val="28"/>
          <w:szCs w:val="28"/>
        </w:rPr>
      </w:pPr>
    </w:p>
    <w:tbl>
      <w:tblPr>
        <w:tblStyle w:val="affff7"/>
        <w:tblW w:w="9344" w:type="dxa"/>
        <w:jc w:val="center"/>
        <w:tblInd w:w="0" w:type="dxa"/>
        <w:tblLayout w:type="fixed"/>
        <w:tblLook w:val="0400" w:firstRow="0" w:lastRow="0" w:firstColumn="0" w:lastColumn="0" w:noHBand="0" w:noVBand="1"/>
      </w:tblPr>
      <w:tblGrid>
        <w:gridCol w:w="1467"/>
        <w:gridCol w:w="1222"/>
        <w:gridCol w:w="1275"/>
        <w:gridCol w:w="709"/>
        <w:gridCol w:w="709"/>
        <w:gridCol w:w="709"/>
        <w:gridCol w:w="567"/>
        <w:gridCol w:w="1420"/>
        <w:gridCol w:w="1266"/>
      </w:tblGrid>
      <w:tr w:rsidR="00E64A40">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2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Мінімальна кількість балів з дисципліни*</w:t>
            </w:r>
          </w:p>
        </w:tc>
      </w:tr>
      <w:tr w:rsidR="00E64A40">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right="113"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E64A40">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115" w:right="-115"/>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E64A4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E64A40">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after="0" w:line="240" w:lineRule="auto"/>
              <w:ind w:left="-2" w:hanging="2"/>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Модуль 1 </w:t>
            </w:r>
          </w:p>
          <w:p w:rsidR="00E64A40" w:rsidRDefault="00624B94">
            <w:pPr>
              <w:spacing w:after="0" w:line="240" w:lineRule="auto"/>
              <w:ind w:left="-2" w:hanging="2"/>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90\3.0</w:t>
            </w:r>
          </w:p>
        </w:tc>
        <w:tc>
          <w:tcPr>
            <w:tcW w:w="1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64A40" w:rsidRDefault="00624B94">
            <w:pPr>
              <w:spacing w:before="240"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31" w:hanging="3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16</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64A40" w:rsidRDefault="00624B94">
            <w:pPr>
              <w:spacing w:after="0" w:line="240"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111</w:t>
            </w:r>
          </w:p>
        </w:tc>
      </w:tr>
    </w:tbl>
    <w:p w:rsidR="00E64A40" w:rsidRDefault="00E64A40">
      <w:pPr>
        <w:spacing w:after="0" w:line="240" w:lineRule="auto"/>
        <w:rPr>
          <w:rFonts w:ascii="Times New Roman" w:eastAsia="Times New Roman" w:hAnsi="Times New Roman" w:cs="Times New Roman"/>
          <w:sz w:val="24"/>
          <w:szCs w:val="24"/>
        </w:rPr>
      </w:pPr>
    </w:p>
    <w:p w:rsidR="00E64A40" w:rsidRDefault="00624B9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Контрольна робота ‒ обов’язковий елемент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w:t>
      </w:r>
    </w:p>
    <w:p w:rsidR="00E64A40" w:rsidRDefault="00624B94">
      <w:pPr>
        <w:pBdr>
          <w:top w:val="nil"/>
          <w:left w:val="nil"/>
          <w:bottom w:val="nil"/>
          <w:right w:val="nil"/>
          <w:between w:val="nil"/>
        </w:pBdr>
        <w:tabs>
          <w:tab w:val="left" w:pos="13892"/>
        </w:tabs>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Загальне оцін</w:t>
      </w:r>
      <w:r w:rsidR="001C1242">
        <w:rPr>
          <w:rFonts w:ascii="Times New Roman" w:eastAsia="Times New Roman" w:hAnsi="Times New Roman" w:cs="Times New Roman"/>
          <w:b/>
          <w:color w:val="000000"/>
          <w:sz w:val="28"/>
          <w:szCs w:val="28"/>
        </w:rPr>
        <w:t>ювання  модуля дисципліни (</w:t>
      </w:r>
      <w:r w:rsidR="001C1242">
        <w:rPr>
          <w:rFonts w:ascii="Times New Roman" w:eastAsia="Times New Roman" w:hAnsi="Times New Roman" w:cs="Times New Roman"/>
          <w:b/>
          <w:color w:val="000000"/>
          <w:sz w:val="28"/>
          <w:szCs w:val="28"/>
          <w:lang w:val="uk-UA"/>
        </w:rPr>
        <w:t>заочна</w:t>
      </w:r>
      <w:r>
        <w:rPr>
          <w:rFonts w:ascii="Times New Roman" w:eastAsia="Times New Roman" w:hAnsi="Times New Roman" w:cs="Times New Roman"/>
          <w:b/>
          <w:color w:val="000000"/>
          <w:sz w:val="28"/>
          <w:szCs w:val="28"/>
        </w:rPr>
        <w:t xml:space="preserve"> форма навчання)</w:t>
      </w:r>
    </w:p>
    <w:p w:rsidR="00E64A40" w:rsidRDefault="00E64A40">
      <w:pPr>
        <w:pBdr>
          <w:top w:val="nil"/>
          <w:left w:val="nil"/>
          <w:bottom w:val="nil"/>
          <w:right w:val="nil"/>
          <w:between w:val="nil"/>
        </w:pBdr>
        <w:tabs>
          <w:tab w:val="left" w:pos="13892"/>
        </w:tabs>
        <w:spacing w:after="0" w:line="240" w:lineRule="auto"/>
        <w:ind w:hanging="2"/>
        <w:rPr>
          <w:rFonts w:ascii="Times New Roman" w:eastAsia="Times New Roman" w:hAnsi="Times New Roman" w:cs="Times New Roman"/>
          <w:color w:val="000000"/>
          <w:sz w:val="24"/>
          <w:szCs w:val="24"/>
        </w:rPr>
      </w:pPr>
    </w:p>
    <w:tbl>
      <w:tblPr>
        <w:tblStyle w:val="affff8"/>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3"/>
        <w:gridCol w:w="2549"/>
      </w:tblGrid>
      <w:tr w:rsidR="00E64A40">
        <w:trPr>
          <w:trHeight w:val="661"/>
        </w:trPr>
        <w:tc>
          <w:tcPr>
            <w:tcW w:w="6523" w:type="dxa"/>
            <w:tcBorders>
              <w:top w:val="single" w:sz="4" w:space="0" w:color="000000"/>
              <w:left w:val="single" w:sz="4" w:space="0" w:color="000000"/>
              <w:bottom w:val="single" w:sz="4" w:space="0" w:color="000000"/>
              <w:right w:val="single" w:sz="4" w:space="0" w:color="000000"/>
            </w:tcBorders>
          </w:tcPr>
          <w:p w:rsidR="00E64A40" w:rsidRDefault="00624B94">
            <w:pPr>
              <w:pBdr>
                <w:top w:val="nil"/>
                <w:left w:val="nil"/>
                <w:bottom w:val="nil"/>
                <w:right w:val="nil"/>
                <w:between w:val="nil"/>
              </w:pBdr>
              <w:tabs>
                <w:tab w:val="left" w:pos="13892"/>
              </w:tabs>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E64A40" w:rsidRDefault="00624B94">
            <w:pPr>
              <w:pBdr>
                <w:top w:val="nil"/>
                <w:left w:val="nil"/>
                <w:bottom w:val="nil"/>
                <w:right w:val="nil"/>
                <w:between w:val="nil"/>
              </w:pBdr>
              <w:tabs>
                <w:tab w:val="left" w:pos="13892"/>
              </w:tabs>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 практичних занять – 8</w:t>
            </w:r>
          </w:p>
        </w:tc>
        <w:tc>
          <w:tcPr>
            <w:tcW w:w="2549" w:type="dxa"/>
            <w:tcBorders>
              <w:top w:val="single" w:sz="4" w:space="0" w:color="000000"/>
              <w:left w:val="single" w:sz="4" w:space="0" w:color="000000"/>
              <w:bottom w:val="single" w:sz="4" w:space="0" w:color="000000"/>
              <w:right w:val="single" w:sz="4" w:space="0" w:color="000000"/>
            </w:tcBorders>
          </w:tcPr>
          <w:p w:rsidR="00E64A40" w:rsidRDefault="00624B94">
            <w:pPr>
              <w:pBdr>
                <w:top w:val="nil"/>
                <w:left w:val="nil"/>
                <w:bottom w:val="nil"/>
                <w:right w:val="nil"/>
                <w:between w:val="nil"/>
              </w:pBdr>
              <w:tabs>
                <w:tab w:val="left" w:pos="13892"/>
              </w:tabs>
              <w:spacing w:after="0"/>
              <w:ind w:hanging="2"/>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Диф</w:t>
            </w:r>
            <w:proofErr w:type="spellEnd"/>
            <w:r>
              <w:rPr>
                <w:rFonts w:ascii="Times New Roman" w:eastAsia="Times New Roman" w:hAnsi="Times New Roman" w:cs="Times New Roman"/>
                <w:b/>
                <w:color w:val="000000"/>
                <w:sz w:val="28"/>
                <w:szCs w:val="28"/>
              </w:rPr>
              <w:t>. залік (ДЗ)</w:t>
            </w:r>
          </w:p>
        </w:tc>
      </w:tr>
      <w:tr w:rsidR="00E64A40">
        <w:trPr>
          <w:trHeight w:val="982"/>
        </w:trPr>
        <w:tc>
          <w:tcPr>
            <w:tcW w:w="6523" w:type="dxa"/>
            <w:tcBorders>
              <w:top w:val="single" w:sz="4" w:space="0" w:color="000000"/>
              <w:left w:val="single" w:sz="4" w:space="0" w:color="000000"/>
              <w:bottom w:val="single" w:sz="4" w:space="0" w:color="000000"/>
              <w:right w:val="single" w:sz="4" w:space="0" w:color="000000"/>
            </w:tcBorders>
          </w:tcPr>
          <w:p w:rsidR="00E64A40" w:rsidRDefault="00624B94">
            <w:pPr>
              <w:pBdr>
                <w:top w:val="nil"/>
                <w:left w:val="nil"/>
                <w:bottom w:val="nil"/>
                <w:right w:val="nil"/>
                <w:between w:val="nil"/>
              </w:pBdr>
              <w:tabs>
                <w:tab w:val="left" w:pos="13892"/>
              </w:tabs>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тема – 8 балів</w:t>
            </w:r>
          </w:p>
          <w:p w:rsidR="00E64A40" w:rsidRDefault="00624B94">
            <w:pPr>
              <w:pBdr>
                <w:top w:val="nil"/>
                <w:left w:val="nil"/>
                <w:bottom w:val="nil"/>
                <w:right w:val="nil"/>
                <w:between w:val="nil"/>
              </w:pBdr>
              <w:tabs>
                <w:tab w:val="left" w:pos="13892"/>
              </w:tabs>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Індивідуальна робота – 16 </w:t>
            </w:r>
          </w:p>
          <w:p w:rsidR="00E64A40" w:rsidRDefault="00624B94">
            <w:pPr>
              <w:pBdr>
                <w:top w:val="nil"/>
                <w:left w:val="nil"/>
                <w:bottom w:val="nil"/>
                <w:right w:val="nil"/>
                <w:between w:val="nil"/>
              </w:pBdr>
              <w:tabs>
                <w:tab w:val="left" w:pos="13892"/>
              </w:tabs>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 - 80</w:t>
            </w:r>
          </w:p>
          <w:p w:rsidR="00E64A40" w:rsidRDefault="00624B94">
            <w:pPr>
              <w:pBdr>
                <w:top w:val="nil"/>
                <w:left w:val="nil"/>
                <w:bottom w:val="nil"/>
                <w:right w:val="nil"/>
                <w:between w:val="nil"/>
              </w:pBdr>
              <w:tabs>
                <w:tab w:val="left" w:pos="13892"/>
              </w:tabs>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Контрольна робота - 120</w:t>
            </w:r>
          </w:p>
        </w:tc>
        <w:tc>
          <w:tcPr>
            <w:tcW w:w="2549" w:type="dxa"/>
            <w:tcBorders>
              <w:top w:val="single" w:sz="4" w:space="0" w:color="000000"/>
              <w:left w:val="single" w:sz="4" w:space="0" w:color="000000"/>
              <w:bottom w:val="single" w:sz="4" w:space="0" w:color="000000"/>
              <w:right w:val="single" w:sz="4" w:space="0" w:color="000000"/>
            </w:tcBorders>
          </w:tcPr>
          <w:p w:rsidR="00E64A40" w:rsidRDefault="00E64A40">
            <w:pPr>
              <w:pBdr>
                <w:top w:val="nil"/>
                <w:left w:val="nil"/>
                <w:bottom w:val="nil"/>
                <w:right w:val="nil"/>
                <w:between w:val="nil"/>
              </w:pBdr>
              <w:tabs>
                <w:tab w:val="left" w:pos="13892"/>
              </w:tabs>
              <w:spacing w:after="0"/>
              <w:ind w:hanging="2"/>
              <w:jc w:val="center"/>
              <w:rPr>
                <w:rFonts w:ascii="Times New Roman" w:eastAsia="Times New Roman" w:hAnsi="Times New Roman" w:cs="Times New Roman"/>
                <w:color w:val="000000"/>
                <w:sz w:val="28"/>
                <w:szCs w:val="28"/>
              </w:rPr>
            </w:pPr>
          </w:p>
          <w:p w:rsidR="00E64A40" w:rsidRDefault="00624B94">
            <w:pPr>
              <w:pBdr>
                <w:top w:val="nil"/>
                <w:left w:val="nil"/>
                <w:bottom w:val="nil"/>
                <w:right w:val="nil"/>
                <w:between w:val="nil"/>
              </w:pBdr>
              <w:tabs>
                <w:tab w:val="left" w:pos="13892"/>
              </w:tabs>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ПК</w:t>
            </w:r>
          </w:p>
        </w:tc>
      </w:tr>
      <w:tr w:rsidR="00E64A40">
        <w:trPr>
          <w:trHeight w:val="460"/>
        </w:trPr>
        <w:tc>
          <w:tcPr>
            <w:tcW w:w="6523" w:type="dxa"/>
            <w:tcBorders>
              <w:top w:val="single" w:sz="4" w:space="0" w:color="000000"/>
              <w:left w:val="single" w:sz="4" w:space="0" w:color="000000"/>
              <w:bottom w:val="single" w:sz="4" w:space="0" w:color="000000"/>
              <w:right w:val="single" w:sz="4" w:space="0" w:color="000000"/>
            </w:tcBorders>
          </w:tcPr>
          <w:p w:rsidR="00E64A40" w:rsidRDefault="00624B94">
            <w:pPr>
              <w:pBdr>
                <w:top w:val="nil"/>
                <w:left w:val="nil"/>
                <w:bottom w:val="nil"/>
                <w:right w:val="nil"/>
                <w:between w:val="nil"/>
              </w:pBdr>
              <w:tabs>
                <w:tab w:val="left" w:pos="13892"/>
              </w:tabs>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РАЗОМ сума балів</w:t>
            </w:r>
          </w:p>
        </w:tc>
        <w:tc>
          <w:tcPr>
            <w:tcW w:w="2549" w:type="dxa"/>
            <w:tcBorders>
              <w:top w:val="single" w:sz="4" w:space="0" w:color="000000"/>
              <w:left w:val="single" w:sz="4" w:space="0" w:color="000000"/>
              <w:bottom w:val="single" w:sz="4" w:space="0" w:color="000000"/>
              <w:right w:val="single" w:sz="4" w:space="0" w:color="000000"/>
            </w:tcBorders>
          </w:tcPr>
          <w:p w:rsidR="00E64A40" w:rsidRDefault="00624B94">
            <w:pPr>
              <w:pBdr>
                <w:top w:val="nil"/>
                <w:left w:val="nil"/>
                <w:bottom w:val="nil"/>
                <w:right w:val="nil"/>
                <w:between w:val="nil"/>
              </w:pBdr>
              <w:spacing w:after="0"/>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r>
    </w:tbl>
    <w:p w:rsidR="00E64A40" w:rsidRDefault="00E64A40">
      <w:pPr>
        <w:spacing w:after="0" w:line="240" w:lineRule="auto"/>
        <w:rPr>
          <w:rFonts w:ascii="Times New Roman" w:eastAsia="Times New Roman" w:hAnsi="Times New Roman" w:cs="Times New Roman"/>
          <w:sz w:val="24"/>
          <w:szCs w:val="24"/>
        </w:rPr>
      </w:pPr>
    </w:p>
    <w:p w:rsidR="00E64A40" w:rsidRDefault="00624B9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Засоби діагностики успішності навчання: </w:t>
      </w:r>
      <w:r>
        <w:rPr>
          <w:rFonts w:ascii="Times New Roman" w:eastAsia="Times New Roman" w:hAnsi="Times New Roman" w:cs="Times New Roman"/>
          <w:sz w:val="28"/>
          <w:szCs w:val="28"/>
        </w:rPr>
        <w:t>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E64A40" w:rsidRDefault="00624B94">
      <w:pPr>
        <w:pBdr>
          <w:top w:val="nil"/>
          <w:left w:val="nil"/>
          <w:bottom w:val="nil"/>
          <w:right w:val="nil"/>
          <w:between w:val="nil"/>
        </w:pBdr>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до поточного і кінцевого контролю знань з дисципліни:</w:t>
      </w:r>
    </w:p>
    <w:p w:rsidR="00E64A40" w:rsidRPr="001C1242" w:rsidRDefault="00624B94" w:rsidP="001C1242">
      <w:pPr>
        <w:pStyle w:val="ad"/>
        <w:numPr>
          <w:ilvl w:val="0"/>
          <w:numId w:val="94"/>
        </w:numPr>
        <w:spacing w:line="360" w:lineRule="auto"/>
        <w:ind w:left="426"/>
        <w:jc w:val="both"/>
        <w:rPr>
          <w:color w:val="000000"/>
          <w:sz w:val="28"/>
          <w:szCs w:val="28"/>
        </w:rPr>
      </w:pPr>
      <w:r w:rsidRPr="001C1242">
        <w:rPr>
          <w:color w:val="000000"/>
          <w:sz w:val="28"/>
          <w:szCs w:val="28"/>
        </w:rPr>
        <w:t xml:space="preserve">Предмет і завдання </w:t>
      </w:r>
      <w:proofErr w:type="spellStart"/>
      <w:r w:rsidRPr="001C1242">
        <w:rPr>
          <w:color w:val="000000"/>
          <w:sz w:val="28"/>
          <w:szCs w:val="28"/>
        </w:rPr>
        <w:t>персонології</w:t>
      </w:r>
      <w:proofErr w:type="spellEnd"/>
      <w:r w:rsidRPr="001C1242">
        <w:rPr>
          <w:color w:val="000000"/>
          <w:sz w:val="28"/>
          <w:szCs w:val="28"/>
        </w:rPr>
        <w:t>.</w:t>
      </w:r>
    </w:p>
    <w:p w:rsidR="00E64A40" w:rsidRPr="001C1242" w:rsidRDefault="00624B94" w:rsidP="001C1242">
      <w:pPr>
        <w:pStyle w:val="ad"/>
        <w:numPr>
          <w:ilvl w:val="0"/>
          <w:numId w:val="94"/>
        </w:numPr>
        <w:spacing w:line="360" w:lineRule="auto"/>
        <w:ind w:left="426"/>
        <w:jc w:val="both"/>
        <w:rPr>
          <w:color w:val="000000"/>
          <w:sz w:val="28"/>
          <w:szCs w:val="28"/>
        </w:rPr>
      </w:pPr>
      <w:r w:rsidRPr="001C1242">
        <w:rPr>
          <w:color w:val="000000"/>
          <w:sz w:val="28"/>
          <w:szCs w:val="28"/>
        </w:rPr>
        <w:t xml:space="preserve">Методологія дослідження особистості у </w:t>
      </w:r>
      <w:proofErr w:type="spellStart"/>
      <w:r w:rsidRPr="001C1242">
        <w:rPr>
          <w:color w:val="000000"/>
          <w:sz w:val="28"/>
          <w:szCs w:val="28"/>
        </w:rPr>
        <w:t>персонологічній</w:t>
      </w:r>
      <w:proofErr w:type="spellEnd"/>
      <w:r w:rsidRPr="001C1242">
        <w:rPr>
          <w:color w:val="000000"/>
          <w:sz w:val="28"/>
          <w:szCs w:val="28"/>
        </w:rPr>
        <w:t xml:space="preserve"> науці.</w:t>
      </w:r>
    </w:p>
    <w:p w:rsidR="00E64A40" w:rsidRPr="001C1242" w:rsidRDefault="00624B94" w:rsidP="001C1242">
      <w:pPr>
        <w:pStyle w:val="ad"/>
        <w:numPr>
          <w:ilvl w:val="0"/>
          <w:numId w:val="94"/>
        </w:numPr>
        <w:spacing w:line="360" w:lineRule="auto"/>
        <w:ind w:left="426"/>
        <w:jc w:val="both"/>
        <w:rPr>
          <w:color w:val="000000"/>
          <w:sz w:val="28"/>
          <w:szCs w:val="28"/>
        </w:rPr>
      </w:pPr>
      <w:r w:rsidRPr="001C1242">
        <w:rPr>
          <w:color w:val="000000"/>
          <w:sz w:val="28"/>
          <w:szCs w:val="28"/>
        </w:rPr>
        <w:t>Співвідношення понять «індивід», «особистість», «індивідуальність».</w:t>
      </w:r>
    </w:p>
    <w:p w:rsidR="00E64A40" w:rsidRPr="001C1242" w:rsidRDefault="00624B94" w:rsidP="001C1242">
      <w:pPr>
        <w:pStyle w:val="ad"/>
        <w:numPr>
          <w:ilvl w:val="0"/>
          <w:numId w:val="94"/>
        </w:numPr>
        <w:spacing w:line="360" w:lineRule="auto"/>
        <w:ind w:left="426"/>
        <w:jc w:val="both"/>
        <w:rPr>
          <w:color w:val="000000"/>
          <w:sz w:val="28"/>
          <w:szCs w:val="28"/>
        </w:rPr>
      </w:pPr>
      <w:r w:rsidRPr="001C1242">
        <w:rPr>
          <w:color w:val="000000"/>
          <w:sz w:val="28"/>
          <w:szCs w:val="28"/>
        </w:rPr>
        <w:t>Процес становлення і розвитку особистості в онтогенезі. </w:t>
      </w:r>
    </w:p>
    <w:p w:rsidR="00E64A40" w:rsidRPr="001C1242" w:rsidRDefault="00624B94" w:rsidP="001C1242">
      <w:pPr>
        <w:pStyle w:val="ad"/>
        <w:numPr>
          <w:ilvl w:val="0"/>
          <w:numId w:val="94"/>
        </w:numPr>
        <w:spacing w:line="360" w:lineRule="auto"/>
        <w:ind w:left="426"/>
        <w:jc w:val="both"/>
        <w:rPr>
          <w:color w:val="000000"/>
          <w:sz w:val="28"/>
          <w:szCs w:val="28"/>
        </w:rPr>
      </w:pPr>
      <w:r w:rsidRPr="001C1242">
        <w:rPr>
          <w:color w:val="000000"/>
          <w:sz w:val="28"/>
          <w:szCs w:val="28"/>
        </w:rPr>
        <w:t>Періодизація психічного розвитку особистості. </w:t>
      </w:r>
    </w:p>
    <w:p w:rsidR="00E64A40" w:rsidRPr="001C1242" w:rsidRDefault="00624B94" w:rsidP="001C1242">
      <w:pPr>
        <w:pStyle w:val="ad"/>
        <w:numPr>
          <w:ilvl w:val="0"/>
          <w:numId w:val="94"/>
        </w:numPr>
        <w:spacing w:line="360" w:lineRule="auto"/>
        <w:ind w:left="426"/>
        <w:jc w:val="both"/>
        <w:rPr>
          <w:color w:val="000000"/>
          <w:sz w:val="28"/>
          <w:szCs w:val="28"/>
        </w:rPr>
      </w:pPr>
      <w:r w:rsidRPr="001C1242">
        <w:rPr>
          <w:color w:val="000000"/>
          <w:sz w:val="28"/>
          <w:szCs w:val="28"/>
        </w:rPr>
        <w:t>Концепція періодизації психічного розвитку особистості (Д. Ельконін).</w:t>
      </w:r>
    </w:p>
    <w:p w:rsidR="00E64A40" w:rsidRPr="001C1242" w:rsidRDefault="00624B94" w:rsidP="001C1242">
      <w:pPr>
        <w:pStyle w:val="ad"/>
        <w:numPr>
          <w:ilvl w:val="0"/>
          <w:numId w:val="94"/>
        </w:numPr>
        <w:spacing w:line="360" w:lineRule="auto"/>
        <w:ind w:left="426"/>
        <w:jc w:val="both"/>
        <w:rPr>
          <w:color w:val="000000"/>
          <w:sz w:val="28"/>
          <w:szCs w:val="28"/>
        </w:rPr>
      </w:pPr>
      <w:r w:rsidRPr="001C1242">
        <w:rPr>
          <w:color w:val="000000"/>
          <w:sz w:val="28"/>
          <w:szCs w:val="28"/>
        </w:rPr>
        <w:t xml:space="preserve">Стадії психосоціального розвитку особистості (З. Фрейд, Е. </w:t>
      </w:r>
      <w:proofErr w:type="spellStart"/>
      <w:r w:rsidRPr="001C1242">
        <w:rPr>
          <w:color w:val="000000"/>
          <w:sz w:val="28"/>
          <w:szCs w:val="28"/>
        </w:rPr>
        <w:t>Еріксон</w:t>
      </w:r>
      <w:proofErr w:type="spellEnd"/>
      <w:r w:rsidRPr="001C1242">
        <w:rPr>
          <w:color w:val="000000"/>
          <w:sz w:val="28"/>
          <w:szCs w:val="28"/>
        </w:rPr>
        <w:t>). </w:t>
      </w:r>
    </w:p>
    <w:p w:rsidR="00E64A40" w:rsidRPr="001C1242" w:rsidRDefault="00624B94" w:rsidP="001C1242">
      <w:pPr>
        <w:pStyle w:val="ad"/>
        <w:numPr>
          <w:ilvl w:val="0"/>
          <w:numId w:val="94"/>
        </w:numPr>
        <w:spacing w:line="360" w:lineRule="auto"/>
        <w:ind w:left="426"/>
        <w:jc w:val="both"/>
        <w:rPr>
          <w:color w:val="000000"/>
          <w:sz w:val="28"/>
          <w:szCs w:val="28"/>
        </w:rPr>
      </w:pPr>
      <w:r w:rsidRPr="001C1242">
        <w:rPr>
          <w:color w:val="000000"/>
          <w:sz w:val="28"/>
          <w:szCs w:val="28"/>
        </w:rPr>
        <w:t>Сутність психологічних теорій особистості.</w:t>
      </w:r>
    </w:p>
    <w:p w:rsidR="00E64A40" w:rsidRPr="001C1242" w:rsidRDefault="00624B94" w:rsidP="001C1242">
      <w:pPr>
        <w:pStyle w:val="ad"/>
        <w:numPr>
          <w:ilvl w:val="0"/>
          <w:numId w:val="94"/>
        </w:numPr>
        <w:spacing w:line="360" w:lineRule="auto"/>
        <w:ind w:left="426"/>
        <w:jc w:val="both"/>
        <w:rPr>
          <w:color w:val="000000"/>
          <w:sz w:val="28"/>
          <w:szCs w:val="28"/>
        </w:rPr>
      </w:pPr>
      <w:r w:rsidRPr="001C1242">
        <w:rPr>
          <w:color w:val="000000"/>
          <w:sz w:val="28"/>
          <w:szCs w:val="28"/>
        </w:rPr>
        <w:t>Свідомість як синтез смислових, когнітивних і емоційно-вольових утворень особистості.</w:t>
      </w:r>
    </w:p>
    <w:p w:rsidR="00E64A40" w:rsidRPr="001C1242" w:rsidRDefault="00624B94" w:rsidP="001C1242">
      <w:pPr>
        <w:pStyle w:val="ad"/>
        <w:numPr>
          <w:ilvl w:val="0"/>
          <w:numId w:val="94"/>
        </w:numPr>
        <w:spacing w:line="360" w:lineRule="auto"/>
        <w:ind w:left="426"/>
        <w:jc w:val="both"/>
        <w:rPr>
          <w:color w:val="000000"/>
          <w:sz w:val="28"/>
          <w:szCs w:val="28"/>
        </w:rPr>
      </w:pPr>
      <w:r w:rsidRPr="001C1242">
        <w:rPr>
          <w:color w:val="000000"/>
          <w:sz w:val="28"/>
          <w:szCs w:val="28"/>
        </w:rPr>
        <w:t>Структурні концепції особистості. Концепція рис особистості </w:t>
      </w:r>
    </w:p>
    <w:p w:rsidR="00E64A40" w:rsidRPr="001C1242" w:rsidRDefault="00624B94" w:rsidP="001C1242">
      <w:pPr>
        <w:pStyle w:val="ad"/>
        <w:numPr>
          <w:ilvl w:val="0"/>
          <w:numId w:val="94"/>
        </w:numPr>
        <w:spacing w:line="360" w:lineRule="auto"/>
        <w:ind w:left="426"/>
        <w:jc w:val="both"/>
      </w:pPr>
      <w:r w:rsidRPr="001C1242">
        <w:rPr>
          <w:color w:val="000000"/>
          <w:sz w:val="28"/>
          <w:szCs w:val="28"/>
        </w:rPr>
        <w:t xml:space="preserve">(Г. </w:t>
      </w:r>
      <w:proofErr w:type="spellStart"/>
      <w:r w:rsidRPr="001C1242">
        <w:rPr>
          <w:color w:val="000000"/>
          <w:sz w:val="28"/>
          <w:szCs w:val="28"/>
        </w:rPr>
        <w:t>Олпорт</w:t>
      </w:r>
      <w:proofErr w:type="spellEnd"/>
      <w:r w:rsidRPr="001C1242">
        <w:rPr>
          <w:color w:val="000000"/>
          <w:sz w:val="28"/>
          <w:szCs w:val="28"/>
        </w:rPr>
        <w:t xml:space="preserve">, Р. </w:t>
      </w:r>
      <w:proofErr w:type="spellStart"/>
      <w:r w:rsidRPr="001C1242">
        <w:rPr>
          <w:color w:val="000000"/>
          <w:sz w:val="28"/>
          <w:szCs w:val="28"/>
        </w:rPr>
        <w:t>Кеттел</w:t>
      </w:r>
      <w:proofErr w:type="spellEnd"/>
      <w:r w:rsidRPr="001C1242">
        <w:rPr>
          <w:color w:val="000000"/>
          <w:sz w:val="28"/>
          <w:szCs w:val="28"/>
        </w:rPr>
        <w:t xml:space="preserve">, Г. </w:t>
      </w:r>
      <w:proofErr w:type="spellStart"/>
      <w:r w:rsidRPr="001C1242">
        <w:rPr>
          <w:color w:val="000000"/>
          <w:sz w:val="28"/>
          <w:szCs w:val="28"/>
        </w:rPr>
        <w:t>Айзенк</w:t>
      </w:r>
      <w:proofErr w:type="spellEnd"/>
      <w:r w:rsidRPr="001C1242">
        <w:rPr>
          <w:color w:val="000000"/>
          <w:sz w:val="28"/>
          <w:szCs w:val="28"/>
        </w:rPr>
        <w:t>).</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Функції психологічних теорій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Загальна характеристика основних психологічних теорій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Критерії оцінки теорії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Проблема емпіричної </w:t>
      </w:r>
      <w:proofErr w:type="spellStart"/>
      <w:r w:rsidRPr="001C1242">
        <w:rPr>
          <w:color w:val="000000"/>
          <w:sz w:val="28"/>
          <w:szCs w:val="28"/>
        </w:rPr>
        <w:t>валідизації</w:t>
      </w:r>
      <w:proofErr w:type="spellEnd"/>
      <w:r w:rsidRPr="001C1242">
        <w:rPr>
          <w:color w:val="000000"/>
          <w:sz w:val="28"/>
          <w:szCs w:val="28"/>
        </w:rPr>
        <w:t xml:space="preserve"> психологічних теорій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Сутність поняття «особистість» у </w:t>
      </w:r>
      <w:proofErr w:type="spellStart"/>
      <w:r w:rsidRPr="001C1242">
        <w:rPr>
          <w:color w:val="000000"/>
          <w:sz w:val="28"/>
          <w:szCs w:val="28"/>
        </w:rPr>
        <w:t>психодинамічних</w:t>
      </w:r>
      <w:proofErr w:type="spellEnd"/>
      <w:r w:rsidRPr="001C1242">
        <w:rPr>
          <w:color w:val="000000"/>
          <w:sz w:val="28"/>
          <w:szCs w:val="28"/>
        </w:rPr>
        <w:t xml:space="preserve"> теоріях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Сутність поняття «особистість» у когнітивних теоріях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Сутність поняття «особистість» у гуманістичних теоріях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lastRenderedPageBreak/>
        <w:t>Структура самосвідомості: когнітивний, емоційний і вольовий компоненти. </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Модель структури самосвідомості: </w:t>
      </w:r>
      <w:proofErr w:type="spellStart"/>
      <w:r w:rsidRPr="001C1242">
        <w:rPr>
          <w:color w:val="000000"/>
          <w:sz w:val="28"/>
          <w:szCs w:val="28"/>
        </w:rPr>
        <w:t>самість</w:t>
      </w:r>
      <w:proofErr w:type="spellEnd"/>
      <w:r w:rsidRPr="001C1242">
        <w:rPr>
          <w:color w:val="000000"/>
          <w:sz w:val="28"/>
          <w:szCs w:val="28"/>
        </w:rPr>
        <w:t xml:space="preserve"> і Я (К. Юнг). </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Сутність поняття «особистість» у вітчизняних теоріях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Структура особистості у психоаналітичній теорії особистості З. Фрейда.</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Сутність поняття «особистість» у </w:t>
      </w:r>
      <w:proofErr w:type="spellStart"/>
      <w:r w:rsidRPr="001C1242">
        <w:rPr>
          <w:color w:val="000000"/>
          <w:sz w:val="28"/>
          <w:szCs w:val="28"/>
        </w:rPr>
        <w:t>біхевіористичному</w:t>
      </w:r>
      <w:proofErr w:type="spellEnd"/>
      <w:r w:rsidRPr="001C1242">
        <w:rPr>
          <w:color w:val="000000"/>
          <w:sz w:val="28"/>
          <w:szCs w:val="28"/>
        </w:rPr>
        <w:t xml:space="preserve"> підході.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Структура особистості в когнітивних теоріях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Дати визначення поняттю свобода-детермінізм, раціональність-</w:t>
      </w:r>
      <w:proofErr w:type="spellStart"/>
      <w:r w:rsidRPr="001C1242">
        <w:rPr>
          <w:color w:val="000000"/>
          <w:sz w:val="28"/>
          <w:szCs w:val="28"/>
        </w:rPr>
        <w:t>іраціональність</w:t>
      </w:r>
      <w:proofErr w:type="spellEnd"/>
      <w:r w:rsidRPr="001C1242">
        <w:rPr>
          <w:color w:val="000000"/>
          <w:sz w:val="28"/>
          <w:szCs w:val="28"/>
        </w:rPr>
        <w:t>.</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Охарактеризувати поняття холізм-</w:t>
      </w:r>
      <w:proofErr w:type="spellStart"/>
      <w:r w:rsidRPr="001C1242">
        <w:rPr>
          <w:color w:val="000000"/>
          <w:sz w:val="28"/>
          <w:szCs w:val="28"/>
        </w:rPr>
        <w:t>елементалізм</w:t>
      </w:r>
      <w:proofErr w:type="spellEnd"/>
      <w:r w:rsidRPr="001C1242">
        <w:rPr>
          <w:color w:val="000000"/>
          <w:sz w:val="28"/>
          <w:szCs w:val="28"/>
        </w:rPr>
        <w:t>, конституціоналізм-</w:t>
      </w:r>
      <w:proofErr w:type="spellStart"/>
      <w:r w:rsidRPr="001C1242">
        <w:rPr>
          <w:color w:val="000000"/>
          <w:sz w:val="28"/>
          <w:szCs w:val="28"/>
        </w:rPr>
        <w:t>інвайроменталізм</w:t>
      </w:r>
      <w:proofErr w:type="spellEnd"/>
      <w:r w:rsidRPr="001C1242">
        <w:rPr>
          <w:color w:val="000000"/>
          <w:sz w:val="28"/>
          <w:szCs w:val="28"/>
        </w:rPr>
        <w:t>.</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Самооцінка і рівень домагань як центральні характеристики самосвідомості.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Описати положення змінності-незмінності, суб’єктивності-об’єктивності, </w:t>
      </w:r>
      <w:proofErr w:type="spellStart"/>
      <w:r w:rsidRPr="001C1242">
        <w:rPr>
          <w:color w:val="000000"/>
          <w:sz w:val="28"/>
          <w:szCs w:val="28"/>
        </w:rPr>
        <w:t>проактивності</w:t>
      </w:r>
      <w:proofErr w:type="spellEnd"/>
      <w:r w:rsidRPr="001C1242">
        <w:rPr>
          <w:color w:val="000000"/>
          <w:sz w:val="28"/>
          <w:szCs w:val="28"/>
        </w:rPr>
        <w:t>-реактивності.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Що таке гомеостаз-</w:t>
      </w:r>
      <w:proofErr w:type="spellStart"/>
      <w:r w:rsidRPr="001C1242">
        <w:rPr>
          <w:color w:val="000000"/>
          <w:sz w:val="28"/>
          <w:szCs w:val="28"/>
        </w:rPr>
        <w:t>гетеростаз</w:t>
      </w:r>
      <w:proofErr w:type="spellEnd"/>
      <w:r w:rsidRPr="001C1242">
        <w:rPr>
          <w:color w:val="000000"/>
          <w:sz w:val="28"/>
          <w:szCs w:val="28"/>
        </w:rPr>
        <w:t>, пізнання-непізнання.</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Перерахуйте методи дослідження в психології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Що таке спостереження і які види спостереження ви знаєте.</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Навести види експерименту і описати їх.</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Самопізнання. Саморегуляція і самоконтроль. </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Описати переваги й недоліки методу анамнезу.</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Охарактеризувати проективні методики, описати їх типологію.</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Рівні аналізу структури особистості (за А. В. Петровським).</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Джерело активності особистості у різних психологічних теоріях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Мотиваційна сфера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Потреби як джерело активності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Ціннісні орієнтації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Порівняльний аналіз розуміння особистості представниками гуманістичної психології та психоаналітичного підходу.</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lastRenderedPageBreak/>
        <w:t>Самосвідомість особистості: сутність і структура.</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Механізми становлення самосвідомості.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Поняття про психологічний захист.</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Можливості розвитку самосвідомості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Індивідуальність особистості та її розвиток.</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Особистість: </w:t>
      </w:r>
      <w:proofErr w:type="spellStart"/>
      <w:r w:rsidRPr="001C1242">
        <w:rPr>
          <w:color w:val="000000"/>
          <w:sz w:val="28"/>
          <w:szCs w:val="28"/>
        </w:rPr>
        <w:t>інтеріндивідний</w:t>
      </w:r>
      <w:proofErr w:type="spellEnd"/>
      <w:r w:rsidRPr="001C1242">
        <w:rPr>
          <w:color w:val="000000"/>
          <w:sz w:val="28"/>
          <w:szCs w:val="28"/>
        </w:rPr>
        <w:t xml:space="preserve"> рівень аналізу.</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Особистість: </w:t>
      </w:r>
      <w:proofErr w:type="spellStart"/>
      <w:r w:rsidRPr="001C1242">
        <w:rPr>
          <w:color w:val="000000"/>
          <w:sz w:val="28"/>
          <w:szCs w:val="28"/>
        </w:rPr>
        <w:t>метаіндивідний</w:t>
      </w:r>
      <w:proofErr w:type="spellEnd"/>
      <w:r w:rsidRPr="001C1242">
        <w:rPr>
          <w:color w:val="000000"/>
          <w:sz w:val="28"/>
          <w:szCs w:val="28"/>
        </w:rPr>
        <w:t xml:space="preserve"> рівень аналізу.</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Сутність поняття «спрямованість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Види спрямованості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Форми прояву спрямованості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Ціннісні орієнтації як змістовна характеристика мотиваційної сфери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Проблема співвідношення набутого і спадкового у структурі особистості: біогенетичний підхід.</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Проблема співвідношення набутого і спадкового у структурі особистості: </w:t>
      </w:r>
      <w:proofErr w:type="spellStart"/>
      <w:r w:rsidRPr="001C1242">
        <w:rPr>
          <w:color w:val="000000"/>
          <w:sz w:val="28"/>
          <w:szCs w:val="28"/>
        </w:rPr>
        <w:t>соціогенетичний</w:t>
      </w:r>
      <w:proofErr w:type="spellEnd"/>
      <w:r w:rsidRPr="001C1242">
        <w:rPr>
          <w:color w:val="000000"/>
          <w:sz w:val="28"/>
          <w:szCs w:val="28"/>
        </w:rPr>
        <w:t xml:space="preserve"> підхід.</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Проблема співвідношення набутого і спадкового у структурі особистості: </w:t>
      </w:r>
      <w:proofErr w:type="spellStart"/>
      <w:r w:rsidRPr="001C1242">
        <w:rPr>
          <w:color w:val="000000"/>
          <w:sz w:val="28"/>
          <w:szCs w:val="28"/>
        </w:rPr>
        <w:t>психогенетичний</w:t>
      </w:r>
      <w:proofErr w:type="spellEnd"/>
      <w:r w:rsidRPr="001C1242">
        <w:rPr>
          <w:color w:val="000000"/>
          <w:sz w:val="28"/>
          <w:szCs w:val="28"/>
        </w:rPr>
        <w:t xml:space="preserve"> підхід.</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Проблема співвідношення і набутого у вітчизняній психології.</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Джерело активності особистості за різними психологічними концепціями у вітчизняній психології.</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Умови розвитку </w:t>
      </w:r>
      <w:proofErr w:type="spellStart"/>
      <w:r w:rsidRPr="001C1242">
        <w:rPr>
          <w:color w:val="000000"/>
          <w:sz w:val="28"/>
          <w:szCs w:val="28"/>
        </w:rPr>
        <w:t>ціннісно</w:t>
      </w:r>
      <w:proofErr w:type="spellEnd"/>
      <w:r w:rsidRPr="001C1242">
        <w:rPr>
          <w:color w:val="000000"/>
          <w:sz w:val="28"/>
          <w:szCs w:val="28"/>
        </w:rPr>
        <w:t>-мотиваційної сфери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Сутність ієрархічної теорії мотивації А. Маслоу.</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Сутність «зсуву мотиву на мету» (за О. М. Леонтьєвим).</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Розвиток </w:t>
      </w:r>
      <w:proofErr w:type="spellStart"/>
      <w:r w:rsidRPr="001C1242">
        <w:rPr>
          <w:color w:val="000000"/>
          <w:sz w:val="28"/>
          <w:szCs w:val="28"/>
        </w:rPr>
        <w:t>ціннісно</w:t>
      </w:r>
      <w:proofErr w:type="spellEnd"/>
      <w:r w:rsidRPr="001C1242">
        <w:rPr>
          <w:color w:val="000000"/>
          <w:sz w:val="28"/>
          <w:szCs w:val="28"/>
        </w:rPr>
        <w:t>-мотиваційної сфери особистості у вітчизняних теоріях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Мотивація і діяльність особистості у різних психологічних теоріях.</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Тренінги мотивації та їх стисла характеристика.</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Становлення і розвиток особистості з позиції біхевіоризму.</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Умови становлення і розвитку особистості: гуманістична психологія.</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lastRenderedPageBreak/>
        <w:t>Стадії розвитку особистості у різних психологічних концепціях.</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Основні психосоціальні стадії розвитку особистості за Е. </w:t>
      </w:r>
      <w:proofErr w:type="spellStart"/>
      <w:r w:rsidRPr="001C1242">
        <w:rPr>
          <w:color w:val="000000"/>
          <w:sz w:val="28"/>
          <w:szCs w:val="28"/>
        </w:rPr>
        <w:t>Еріксоном</w:t>
      </w:r>
      <w:proofErr w:type="spellEnd"/>
      <w:r w:rsidRPr="001C1242">
        <w:rPr>
          <w:color w:val="000000"/>
          <w:sz w:val="28"/>
          <w:szCs w:val="28"/>
        </w:rPr>
        <w:t>.</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Стадії розвитку особистості за Д. Ельконіним.</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Стадії розвитку особистості за Г. С. Костюком.</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Умови становлення і розвитку особистості з погляду вітчизняних психологів.</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Критерії психологічно зрілої особистості з позиції гуманістичної психології.</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proofErr w:type="spellStart"/>
      <w:r w:rsidRPr="001C1242">
        <w:rPr>
          <w:color w:val="000000"/>
          <w:sz w:val="28"/>
          <w:szCs w:val="28"/>
        </w:rPr>
        <w:t>Психодинамічний</w:t>
      </w:r>
      <w:proofErr w:type="spellEnd"/>
      <w:r w:rsidRPr="001C1242">
        <w:rPr>
          <w:color w:val="000000"/>
          <w:sz w:val="28"/>
          <w:szCs w:val="28"/>
        </w:rPr>
        <w:t xml:space="preserve"> напрям щодо психологічно зрілої особистості.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Психологічно зріла особистість з позиції вітчизняної психології.</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Проблема особистісного вибору і сенс життя.</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Поняття про здібності, інтелект, задатки особистості. </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Особливості сприйняття </w:t>
      </w:r>
      <w:proofErr w:type="spellStart"/>
      <w:r w:rsidRPr="001C1242">
        <w:rPr>
          <w:color w:val="000000"/>
          <w:sz w:val="28"/>
          <w:szCs w:val="28"/>
        </w:rPr>
        <w:t>лівопівкульних</w:t>
      </w:r>
      <w:proofErr w:type="spellEnd"/>
      <w:r w:rsidRPr="001C1242">
        <w:rPr>
          <w:color w:val="000000"/>
          <w:sz w:val="28"/>
          <w:szCs w:val="28"/>
        </w:rPr>
        <w:t>.</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Особливості сприйняття </w:t>
      </w:r>
      <w:proofErr w:type="spellStart"/>
      <w:r w:rsidRPr="001C1242">
        <w:rPr>
          <w:color w:val="000000"/>
          <w:sz w:val="28"/>
          <w:szCs w:val="28"/>
        </w:rPr>
        <w:t>амбідекстрів</w:t>
      </w:r>
      <w:proofErr w:type="spellEnd"/>
      <w:r w:rsidRPr="001C1242">
        <w:rPr>
          <w:color w:val="000000"/>
          <w:sz w:val="28"/>
          <w:szCs w:val="28"/>
        </w:rPr>
        <w:t>.</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Теорії походження ліворукості.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Асиметрія зору, слуху, вестибулярного апарату.</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Обґрунтування вродженості ліворукості.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Методи дослідження функціональних </w:t>
      </w:r>
      <w:proofErr w:type="spellStart"/>
      <w:r w:rsidRPr="001C1242">
        <w:rPr>
          <w:color w:val="000000"/>
          <w:sz w:val="28"/>
          <w:szCs w:val="28"/>
        </w:rPr>
        <w:t>асиметрій</w:t>
      </w:r>
      <w:proofErr w:type="spellEnd"/>
      <w:r w:rsidRPr="001C1242">
        <w:rPr>
          <w:color w:val="000000"/>
          <w:sz w:val="28"/>
          <w:szCs w:val="28"/>
        </w:rPr>
        <w:t xml:space="preserve"> мозку </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Статеві відмінності. Методологічні проблеми.</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Біологічні й культурні фактори статевих відмінностей.</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Статеві відмінності в здібностях.</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Статеві відмінності в досягненнях.</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Типологічні особливості й успішність в навчанні.</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Залежність успішності інтелектуальної професійної діяльності від індивідуальних відмінностей.</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Типологічні особливості та успішна професійна діяльність.</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Типологічні особливості та навчальна діяльність.</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Основні фактори походження індивідуальних відмінностей. Спадковість та навколишнє середовище. </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lastRenderedPageBreak/>
        <w:t xml:space="preserve">Взаємодія середовища і спадковості (біогенетичні, </w:t>
      </w:r>
      <w:proofErr w:type="spellStart"/>
      <w:r w:rsidRPr="001C1242">
        <w:rPr>
          <w:color w:val="000000"/>
          <w:sz w:val="28"/>
          <w:szCs w:val="28"/>
        </w:rPr>
        <w:t>соціогенетичні</w:t>
      </w:r>
      <w:proofErr w:type="spellEnd"/>
      <w:r w:rsidRPr="001C1242">
        <w:rPr>
          <w:color w:val="000000"/>
          <w:sz w:val="28"/>
          <w:szCs w:val="28"/>
        </w:rPr>
        <w:t xml:space="preserve"> та </w:t>
      </w:r>
      <w:proofErr w:type="spellStart"/>
      <w:r w:rsidRPr="001C1242">
        <w:rPr>
          <w:color w:val="000000"/>
          <w:sz w:val="28"/>
          <w:szCs w:val="28"/>
        </w:rPr>
        <w:t>двохфакторні</w:t>
      </w:r>
      <w:proofErr w:type="spellEnd"/>
      <w:r w:rsidRPr="001C1242">
        <w:rPr>
          <w:color w:val="000000"/>
          <w:sz w:val="28"/>
          <w:szCs w:val="28"/>
        </w:rPr>
        <w:t xml:space="preserve"> теорії, вчення про вищі психічні функції (культурно-історичний підхід) Л.С. Виготського).</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proofErr w:type="spellStart"/>
      <w:r w:rsidRPr="001C1242">
        <w:rPr>
          <w:color w:val="000000"/>
          <w:sz w:val="28"/>
          <w:szCs w:val="28"/>
        </w:rPr>
        <w:t>Ортогенетична</w:t>
      </w:r>
      <w:proofErr w:type="spellEnd"/>
      <w:r w:rsidRPr="001C1242">
        <w:rPr>
          <w:color w:val="000000"/>
          <w:sz w:val="28"/>
          <w:szCs w:val="28"/>
        </w:rPr>
        <w:t xml:space="preserve"> концепція Х. Вернера. </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 xml:space="preserve">Моделі взаємодії суб'єкта і середовища </w:t>
      </w:r>
      <w:proofErr w:type="spellStart"/>
      <w:r w:rsidRPr="001C1242">
        <w:rPr>
          <w:color w:val="000000"/>
          <w:sz w:val="28"/>
          <w:szCs w:val="28"/>
        </w:rPr>
        <w:t>Дж</w:t>
      </w:r>
      <w:proofErr w:type="spellEnd"/>
      <w:r w:rsidRPr="001C1242">
        <w:rPr>
          <w:color w:val="000000"/>
          <w:sz w:val="28"/>
          <w:szCs w:val="28"/>
        </w:rPr>
        <w:t xml:space="preserve">. </w:t>
      </w:r>
      <w:proofErr w:type="spellStart"/>
      <w:r w:rsidRPr="001C1242">
        <w:rPr>
          <w:color w:val="000000"/>
          <w:sz w:val="28"/>
          <w:szCs w:val="28"/>
        </w:rPr>
        <w:t>Вулвілла</w:t>
      </w:r>
      <w:proofErr w:type="spellEnd"/>
      <w:r w:rsidRPr="001C1242">
        <w:rPr>
          <w:color w:val="000000"/>
          <w:sz w:val="28"/>
          <w:szCs w:val="28"/>
        </w:rPr>
        <w:t>. </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Спеціальна теорія інтегральної індивідуальності (</w:t>
      </w:r>
      <w:proofErr w:type="spellStart"/>
      <w:r w:rsidRPr="001C1242">
        <w:rPr>
          <w:color w:val="000000"/>
          <w:sz w:val="28"/>
          <w:szCs w:val="28"/>
        </w:rPr>
        <w:t>В.М.Русалов</w:t>
      </w:r>
      <w:proofErr w:type="spellEnd"/>
      <w:r w:rsidRPr="001C1242">
        <w:rPr>
          <w:color w:val="000000"/>
          <w:sz w:val="28"/>
          <w:szCs w:val="28"/>
        </w:rPr>
        <w:t>).</w:t>
      </w:r>
    </w:p>
    <w:p w:rsidR="00E64A40" w:rsidRPr="001C1242" w:rsidRDefault="00624B94" w:rsidP="001C1242">
      <w:pPr>
        <w:pStyle w:val="ad"/>
        <w:numPr>
          <w:ilvl w:val="0"/>
          <w:numId w:val="94"/>
        </w:numPr>
        <w:tabs>
          <w:tab w:val="left" w:pos="426"/>
        </w:tabs>
        <w:spacing w:line="360" w:lineRule="auto"/>
        <w:ind w:left="426"/>
        <w:jc w:val="both"/>
        <w:rPr>
          <w:color w:val="000000"/>
          <w:sz w:val="28"/>
          <w:szCs w:val="28"/>
        </w:rPr>
      </w:pPr>
      <w:r w:rsidRPr="001C1242">
        <w:rPr>
          <w:color w:val="000000"/>
          <w:sz w:val="28"/>
          <w:szCs w:val="28"/>
        </w:rPr>
        <w:t>Функціональні асиметрії мозку, онтогенетичні, центрально-нервові аспекти, центрально-нервові механізми. </w:t>
      </w:r>
    </w:p>
    <w:p w:rsidR="00E64A40" w:rsidRDefault="00E64A40">
      <w:pPr>
        <w:spacing w:after="0" w:line="240" w:lineRule="auto"/>
        <w:rPr>
          <w:rFonts w:ascii="Times New Roman" w:eastAsia="Times New Roman" w:hAnsi="Times New Roman" w:cs="Times New Roman"/>
          <w:sz w:val="24"/>
          <w:szCs w:val="24"/>
        </w:rPr>
      </w:pPr>
    </w:p>
    <w:p w:rsidR="00E64A40" w:rsidRDefault="00624B94">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12. ПОЛІТИКА КУРСУ</w:t>
      </w:r>
    </w:p>
    <w:p w:rsidR="00E64A40" w:rsidRDefault="00624B94">
      <w:pPr>
        <w:numPr>
          <w:ilvl w:val="0"/>
          <w:numId w:val="29"/>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rsidR="00E64A40" w:rsidRDefault="00624B94">
      <w:pPr>
        <w:numPr>
          <w:ilvl w:val="0"/>
          <w:numId w:val="29"/>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E64A40" w:rsidRDefault="00624B94">
      <w:pPr>
        <w:numPr>
          <w:ilvl w:val="0"/>
          <w:numId w:val="29"/>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rsidR="00E64A40" w:rsidRDefault="00624B94">
      <w:pPr>
        <w:numPr>
          <w:ilvl w:val="0"/>
          <w:numId w:val="29"/>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використані методики досліджень і джерела інформації;</w:t>
      </w:r>
    </w:p>
    <w:p w:rsidR="00E64A40" w:rsidRDefault="00624B94">
      <w:pPr>
        <w:numPr>
          <w:ilvl w:val="0"/>
          <w:numId w:val="29"/>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E64A40" w:rsidRDefault="00624B94">
      <w:pPr>
        <w:numPr>
          <w:ilvl w:val="0"/>
          <w:numId w:val="29"/>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rsidR="00E64A40" w:rsidRDefault="00E64A40">
      <w:pPr>
        <w:spacing w:after="0" w:line="240" w:lineRule="auto"/>
        <w:rPr>
          <w:rFonts w:ascii="Times New Roman" w:eastAsia="Times New Roman" w:hAnsi="Times New Roman" w:cs="Times New Roman"/>
          <w:sz w:val="24"/>
          <w:szCs w:val="24"/>
        </w:rPr>
      </w:pPr>
    </w:p>
    <w:p w:rsidR="00E64A40" w:rsidRDefault="00624B94">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13. МЕТОДИЧНЕ ЗАБЕЗПЕЧЕННЯ</w:t>
      </w:r>
    </w:p>
    <w:p w:rsidR="00E64A40" w:rsidRDefault="00624B94">
      <w:pPr>
        <w:numPr>
          <w:ilvl w:val="0"/>
          <w:numId w:val="30"/>
        </w:numPr>
        <w:shd w:val="clear" w:color="auto" w:fill="FFFFFF"/>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rsidR="00E64A40" w:rsidRDefault="00624B94">
      <w:pPr>
        <w:numPr>
          <w:ilvl w:val="0"/>
          <w:numId w:val="30"/>
        </w:numPr>
        <w:shd w:val="clear" w:color="auto" w:fill="FFFFFF"/>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rsidR="00E64A40" w:rsidRDefault="00624B94">
      <w:pPr>
        <w:numPr>
          <w:ilvl w:val="0"/>
          <w:numId w:val="3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rsidR="00E64A40" w:rsidRDefault="00624B94">
      <w:pPr>
        <w:numPr>
          <w:ilvl w:val="0"/>
          <w:numId w:val="3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rsidR="00E64A40" w:rsidRDefault="00624B94">
      <w:pPr>
        <w:numPr>
          <w:ilvl w:val="0"/>
          <w:numId w:val="3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довідник студента;</w:t>
      </w:r>
    </w:p>
    <w:p w:rsidR="00E64A40" w:rsidRDefault="00624B94">
      <w:pPr>
        <w:numPr>
          <w:ilvl w:val="0"/>
          <w:numId w:val="3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завдання до поточного контролю знань, умінь і практичних навичок з дисципліни;</w:t>
      </w:r>
    </w:p>
    <w:p w:rsidR="00E64A40" w:rsidRDefault="00624B94">
      <w:pPr>
        <w:numPr>
          <w:ilvl w:val="0"/>
          <w:numId w:val="3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тестові завдання для поточного контролю.</w:t>
      </w:r>
    </w:p>
    <w:p w:rsidR="00E64A40" w:rsidRDefault="00624B94">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color w:val="000000"/>
          <w:sz w:val="28"/>
          <w:szCs w:val="28"/>
        </w:rPr>
        <w:t>Електронний навчальний контент з дисципліни.</w:t>
      </w:r>
    </w:p>
    <w:p w:rsidR="00E64A40" w:rsidRDefault="00624B94">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color w:val="000000"/>
          <w:sz w:val="28"/>
          <w:szCs w:val="28"/>
        </w:rPr>
        <w:t>Рекомендована література.</w:t>
      </w:r>
    </w:p>
    <w:p w:rsidR="00E64A40" w:rsidRDefault="00624B94">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5. </w:t>
      </w:r>
      <w:r>
        <w:rPr>
          <w:rFonts w:ascii="Times New Roman" w:eastAsia="Times New Roman" w:hAnsi="Times New Roman" w:cs="Times New Roman"/>
          <w:color w:val="000000"/>
          <w:sz w:val="28"/>
          <w:szCs w:val="28"/>
        </w:rPr>
        <w:t>Мультимедійний лекційний матеріал.</w:t>
      </w:r>
    </w:p>
    <w:p w:rsidR="00E64A40" w:rsidRDefault="00624B9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14. РЕКОМЕНДОВАНА ЛІТЕРАТУРА</w:t>
      </w:r>
    </w:p>
    <w:p w:rsidR="00E64A40" w:rsidRDefault="00624B94">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b/>
          <w:color w:val="0D0D0D"/>
          <w:sz w:val="28"/>
          <w:szCs w:val="28"/>
        </w:rPr>
        <w:t>Основна:</w:t>
      </w:r>
    </w:p>
    <w:p w:rsidR="00E64A40" w:rsidRDefault="00624B94" w:rsidP="001C1242">
      <w:pPr>
        <w:numPr>
          <w:ilvl w:val="0"/>
          <w:numId w:val="24"/>
        </w:numPr>
        <w:tabs>
          <w:tab w:val="left" w:pos="284"/>
        </w:tabs>
        <w:spacing w:after="0" w:line="360" w:lineRule="auto"/>
        <w:ind w:left="0" w:hanging="76"/>
        <w:jc w:val="both"/>
        <w:rPr>
          <w:rFonts w:ascii="Times New Roman" w:eastAsia="Times New Roman" w:hAnsi="Times New Roman" w:cs="Times New Roman"/>
          <w:color w:val="000000"/>
          <w:sz w:val="28"/>
          <w:szCs w:val="28"/>
        </w:rPr>
      </w:pPr>
      <w:bookmarkStart w:id="2" w:name="_GoBack"/>
      <w:bookmarkEnd w:id="2"/>
      <w:proofErr w:type="spellStart"/>
      <w:r>
        <w:rPr>
          <w:rFonts w:ascii="Times New Roman" w:eastAsia="Times New Roman" w:hAnsi="Times New Roman" w:cs="Times New Roman"/>
          <w:color w:val="333333"/>
          <w:sz w:val="28"/>
          <w:szCs w:val="28"/>
          <w:highlight w:val="white"/>
        </w:rPr>
        <w:t>Москалець</w:t>
      </w:r>
      <w:proofErr w:type="spellEnd"/>
      <w:r>
        <w:rPr>
          <w:rFonts w:ascii="Times New Roman" w:eastAsia="Times New Roman" w:hAnsi="Times New Roman" w:cs="Times New Roman"/>
          <w:color w:val="333333"/>
          <w:sz w:val="28"/>
          <w:szCs w:val="28"/>
          <w:highlight w:val="white"/>
        </w:rPr>
        <w:t xml:space="preserve"> В. П. Психологія особистості. Навчальний посібник.  Ліра-К.: </w:t>
      </w:r>
      <w:r>
        <w:rPr>
          <w:rFonts w:ascii="Times New Roman" w:eastAsia="Times New Roman" w:hAnsi="Times New Roman" w:cs="Times New Roman"/>
          <w:color w:val="333333"/>
          <w:sz w:val="28"/>
          <w:szCs w:val="28"/>
        </w:rPr>
        <w:t>2020. 364 с. </w:t>
      </w:r>
    </w:p>
    <w:p w:rsidR="00E64A40" w:rsidRDefault="00624B94">
      <w:pPr>
        <w:spacing w:after="0" w:line="360" w:lineRule="auto"/>
        <w:ind w:left="-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2. </w:t>
      </w:r>
      <w:proofErr w:type="spellStart"/>
      <w:r>
        <w:rPr>
          <w:rFonts w:ascii="Times New Roman" w:eastAsia="Times New Roman" w:hAnsi="Times New Roman" w:cs="Times New Roman"/>
          <w:color w:val="000000"/>
          <w:sz w:val="28"/>
          <w:szCs w:val="28"/>
        </w:rPr>
        <w:t>Кацавець</w:t>
      </w:r>
      <w:proofErr w:type="spellEnd"/>
      <w:r>
        <w:rPr>
          <w:rFonts w:ascii="Times New Roman" w:eastAsia="Times New Roman" w:hAnsi="Times New Roman" w:cs="Times New Roman"/>
          <w:color w:val="000000"/>
          <w:sz w:val="28"/>
          <w:szCs w:val="28"/>
        </w:rPr>
        <w:t xml:space="preserve"> Р.С. Психологія особистості. Навчальний посібник. Київ :</w:t>
      </w:r>
      <w:proofErr w:type="spellStart"/>
      <w:r>
        <w:rPr>
          <w:rFonts w:ascii="Times New Roman" w:eastAsia="Times New Roman" w:hAnsi="Times New Roman" w:cs="Times New Roman"/>
          <w:color w:val="000000"/>
          <w:sz w:val="28"/>
          <w:szCs w:val="28"/>
        </w:rPr>
        <w:t>Алерта</w:t>
      </w:r>
      <w:proofErr w:type="spellEnd"/>
      <w:r>
        <w:rPr>
          <w:rFonts w:ascii="Times New Roman" w:eastAsia="Times New Roman" w:hAnsi="Times New Roman" w:cs="Times New Roman"/>
          <w:color w:val="000000"/>
          <w:sz w:val="28"/>
          <w:szCs w:val="28"/>
        </w:rPr>
        <w:t>. 2021. 134 с.</w:t>
      </w:r>
    </w:p>
    <w:p w:rsidR="00E64A40" w:rsidRDefault="00624B94">
      <w:pPr>
        <w:spacing w:after="0" w:line="360" w:lineRule="auto"/>
        <w:ind w:left="-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3. </w:t>
      </w:r>
      <w:proofErr w:type="spellStart"/>
      <w:r>
        <w:rPr>
          <w:rFonts w:ascii="Times New Roman" w:eastAsia="Times New Roman" w:hAnsi="Times New Roman" w:cs="Times New Roman"/>
          <w:color w:val="000000"/>
          <w:sz w:val="28"/>
          <w:szCs w:val="28"/>
        </w:rPr>
        <w:t>Варій</w:t>
      </w:r>
      <w:proofErr w:type="spellEnd"/>
      <w:r>
        <w:rPr>
          <w:rFonts w:ascii="Times New Roman" w:eastAsia="Times New Roman" w:hAnsi="Times New Roman" w:cs="Times New Roman"/>
          <w:color w:val="000000"/>
          <w:sz w:val="28"/>
          <w:szCs w:val="28"/>
        </w:rPr>
        <w:t xml:space="preserve"> М.Й. Психологія особистості. [Електронний ресурс]: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посібник для </w:t>
      </w:r>
      <w:proofErr w:type="spellStart"/>
      <w:r>
        <w:rPr>
          <w:rFonts w:ascii="Times New Roman" w:eastAsia="Times New Roman" w:hAnsi="Times New Roman" w:cs="Times New Roman"/>
          <w:color w:val="000000"/>
          <w:sz w:val="28"/>
          <w:szCs w:val="28"/>
        </w:rPr>
        <w:t>студ</w:t>
      </w:r>
      <w:proofErr w:type="spellEnd"/>
      <w:r>
        <w:rPr>
          <w:rFonts w:ascii="Times New Roman" w:eastAsia="Times New Roman" w:hAnsi="Times New Roman" w:cs="Times New Roman"/>
          <w:color w:val="000000"/>
          <w:sz w:val="28"/>
          <w:szCs w:val="28"/>
        </w:rPr>
        <w:t xml:space="preserve">. вузів]. / М.Й. </w:t>
      </w:r>
      <w:proofErr w:type="spellStart"/>
      <w:r>
        <w:rPr>
          <w:rFonts w:ascii="Times New Roman" w:eastAsia="Times New Roman" w:hAnsi="Times New Roman" w:cs="Times New Roman"/>
          <w:color w:val="000000"/>
          <w:sz w:val="28"/>
          <w:szCs w:val="28"/>
        </w:rPr>
        <w:t>Варій</w:t>
      </w:r>
      <w:proofErr w:type="spellEnd"/>
      <w:r>
        <w:rPr>
          <w:rFonts w:ascii="Times New Roman" w:eastAsia="Times New Roman" w:hAnsi="Times New Roman" w:cs="Times New Roman"/>
          <w:color w:val="000000"/>
          <w:sz w:val="28"/>
          <w:szCs w:val="28"/>
        </w:rPr>
        <w:t>. Режим доступу: www. pidruchniki.ws</w:t>
      </w:r>
    </w:p>
    <w:p w:rsidR="00E64A40" w:rsidRDefault="00624B94">
      <w:pPr>
        <w:spacing w:after="0" w:line="360" w:lineRule="auto"/>
        <w:ind w:left="-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4. </w:t>
      </w:r>
      <w:proofErr w:type="spellStart"/>
      <w:r>
        <w:rPr>
          <w:rFonts w:ascii="Times New Roman" w:eastAsia="Times New Roman" w:hAnsi="Times New Roman" w:cs="Times New Roman"/>
          <w:color w:val="000000"/>
          <w:sz w:val="28"/>
          <w:szCs w:val="28"/>
        </w:rPr>
        <w:t>Мазяр</w:t>
      </w:r>
      <w:proofErr w:type="spellEnd"/>
      <w:r>
        <w:rPr>
          <w:rFonts w:ascii="Times New Roman" w:eastAsia="Times New Roman" w:hAnsi="Times New Roman" w:cs="Times New Roman"/>
          <w:color w:val="000000"/>
          <w:sz w:val="28"/>
          <w:szCs w:val="28"/>
        </w:rPr>
        <w:t xml:space="preserve"> О.В. Диференціальна психологія. Модульний курс.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посіб</w:t>
      </w:r>
      <w:proofErr w:type="spellEnd"/>
      <w:r>
        <w:rPr>
          <w:rFonts w:ascii="Times New Roman" w:eastAsia="Times New Roman" w:hAnsi="Times New Roman" w:cs="Times New Roman"/>
          <w:color w:val="000000"/>
          <w:sz w:val="28"/>
          <w:szCs w:val="28"/>
        </w:rPr>
        <w:t>. – Київ: «Кондор», 2025. – 284. </w:t>
      </w:r>
    </w:p>
    <w:p w:rsidR="00E64A40" w:rsidRDefault="00624B94">
      <w:pPr>
        <w:spacing w:after="0" w:line="360" w:lineRule="auto"/>
        <w:ind w:left="-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5. </w:t>
      </w:r>
      <w:proofErr w:type="spellStart"/>
      <w:r>
        <w:rPr>
          <w:rFonts w:ascii="Times New Roman" w:eastAsia="Times New Roman" w:hAnsi="Times New Roman" w:cs="Times New Roman"/>
          <w:color w:val="000000"/>
          <w:sz w:val="28"/>
          <w:szCs w:val="28"/>
        </w:rPr>
        <w:t>Романовська</w:t>
      </w:r>
      <w:proofErr w:type="spellEnd"/>
      <w:r>
        <w:rPr>
          <w:rFonts w:ascii="Times New Roman" w:eastAsia="Times New Roman" w:hAnsi="Times New Roman" w:cs="Times New Roman"/>
          <w:color w:val="000000"/>
          <w:sz w:val="28"/>
          <w:szCs w:val="28"/>
        </w:rPr>
        <w:t xml:space="preserve"> Л.І., </w:t>
      </w:r>
      <w:proofErr w:type="spellStart"/>
      <w:r>
        <w:rPr>
          <w:rFonts w:ascii="Times New Roman" w:eastAsia="Times New Roman" w:hAnsi="Times New Roman" w:cs="Times New Roman"/>
          <w:color w:val="000000"/>
          <w:sz w:val="28"/>
          <w:szCs w:val="28"/>
        </w:rPr>
        <w:t>Подкоритова</w:t>
      </w:r>
      <w:proofErr w:type="spellEnd"/>
      <w:r>
        <w:rPr>
          <w:rFonts w:ascii="Times New Roman" w:eastAsia="Times New Roman" w:hAnsi="Times New Roman" w:cs="Times New Roman"/>
          <w:color w:val="000000"/>
          <w:sz w:val="28"/>
          <w:szCs w:val="28"/>
        </w:rPr>
        <w:t xml:space="preserve"> Л.О. Диференційна психологія: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посіб</w:t>
      </w:r>
      <w:proofErr w:type="spellEnd"/>
      <w:r>
        <w:rPr>
          <w:rFonts w:ascii="Times New Roman" w:eastAsia="Times New Roman" w:hAnsi="Times New Roman" w:cs="Times New Roman"/>
          <w:color w:val="000000"/>
          <w:sz w:val="28"/>
          <w:szCs w:val="28"/>
        </w:rPr>
        <w:t>. – Львів: «Новий Світ – 2000», 2023. – 236 с.</w:t>
      </w:r>
    </w:p>
    <w:p w:rsidR="00E64A40" w:rsidRDefault="00624B94">
      <w:pPr>
        <w:spacing w:after="0" w:line="360" w:lineRule="auto"/>
        <w:ind w:left="-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6. Диференційна психологія : </w:t>
      </w:r>
      <w:proofErr w:type="spellStart"/>
      <w:r>
        <w:rPr>
          <w:rFonts w:ascii="Times New Roman" w:eastAsia="Times New Roman" w:hAnsi="Times New Roman" w:cs="Times New Roman"/>
          <w:color w:val="000000"/>
          <w:sz w:val="28"/>
          <w:szCs w:val="28"/>
        </w:rPr>
        <w:t>підруч</w:t>
      </w:r>
      <w:proofErr w:type="spellEnd"/>
      <w:r>
        <w:rPr>
          <w:rFonts w:ascii="Times New Roman" w:eastAsia="Times New Roman" w:hAnsi="Times New Roman" w:cs="Times New Roman"/>
          <w:color w:val="000000"/>
          <w:sz w:val="28"/>
          <w:szCs w:val="28"/>
        </w:rPr>
        <w:t xml:space="preserve">. для студентів </w:t>
      </w:r>
      <w:proofErr w:type="spellStart"/>
      <w:r>
        <w:rPr>
          <w:rFonts w:ascii="Times New Roman" w:eastAsia="Times New Roman" w:hAnsi="Times New Roman" w:cs="Times New Roman"/>
          <w:color w:val="000000"/>
          <w:sz w:val="28"/>
          <w:szCs w:val="28"/>
        </w:rPr>
        <w:t>вищ</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закл</w:t>
      </w:r>
      <w:proofErr w:type="spellEnd"/>
      <w:r>
        <w:rPr>
          <w:rFonts w:ascii="Times New Roman" w:eastAsia="Times New Roman" w:hAnsi="Times New Roman" w:cs="Times New Roman"/>
          <w:color w:val="000000"/>
          <w:sz w:val="28"/>
          <w:szCs w:val="28"/>
        </w:rPr>
        <w:t xml:space="preserve">. / Сергій Дмитрович Максименко, Лідія Миколаївна Деркач, Юрій Борисович </w:t>
      </w:r>
      <w:proofErr w:type="spellStart"/>
      <w:r>
        <w:rPr>
          <w:rFonts w:ascii="Times New Roman" w:eastAsia="Times New Roman" w:hAnsi="Times New Roman" w:cs="Times New Roman"/>
          <w:color w:val="000000"/>
          <w:sz w:val="28"/>
          <w:szCs w:val="28"/>
        </w:rPr>
        <w:t>Ірхін</w:t>
      </w:r>
      <w:proofErr w:type="spellEnd"/>
      <w:r>
        <w:rPr>
          <w:rFonts w:ascii="Times New Roman" w:eastAsia="Times New Roman" w:hAnsi="Times New Roman" w:cs="Times New Roman"/>
          <w:color w:val="000000"/>
          <w:sz w:val="28"/>
          <w:szCs w:val="28"/>
        </w:rPr>
        <w:t xml:space="preserve">, Оксана Миколаївна </w:t>
      </w:r>
      <w:proofErr w:type="spellStart"/>
      <w:r>
        <w:rPr>
          <w:rFonts w:ascii="Times New Roman" w:eastAsia="Times New Roman" w:hAnsi="Times New Roman" w:cs="Times New Roman"/>
          <w:color w:val="000000"/>
          <w:sz w:val="28"/>
          <w:szCs w:val="28"/>
        </w:rPr>
        <w:t>Шпортун</w:t>
      </w:r>
      <w:proofErr w:type="spellEnd"/>
      <w:r>
        <w:rPr>
          <w:rFonts w:ascii="Times New Roman" w:eastAsia="Times New Roman" w:hAnsi="Times New Roman" w:cs="Times New Roman"/>
          <w:color w:val="000000"/>
          <w:sz w:val="28"/>
          <w:szCs w:val="28"/>
        </w:rPr>
        <w:t xml:space="preserve">, Ксенія Сергіївна Максименко ; за </w:t>
      </w:r>
      <w:proofErr w:type="spellStart"/>
      <w:r>
        <w:rPr>
          <w:rFonts w:ascii="Times New Roman" w:eastAsia="Times New Roman" w:hAnsi="Times New Roman" w:cs="Times New Roman"/>
          <w:color w:val="000000"/>
          <w:sz w:val="28"/>
          <w:szCs w:val="28"/>
        </w:rPr>
        <w:t>заг</w:t>
      </w:r>
      <w:proofErr w:type="spellEnd"/>
      <w:r>
        <w:rPr>
          <w:rFonts w:ascii="Times New Roman" w:eastAsia="Times New Roman" w:hAnsi="Times New Roman" w:cs="Times New Roman"/>
          <w:color w:val="000000"/>
          <w:sz w:val="28"/>
          <w:szCs w:val="28"/>
        </w:rPr>
        <w:t>. ред. Сергій Дмитрович Максименко. – Київ : Вид-во Людмила, 2024. – 571 с.</w:t>
      </w:r>
    </w:p>
    <w:p w:rsidR="00E64A40" w:rsidRDefault="00624B94">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Додаткова</w:t>
      </w:r>
      <w:r>
        <w:rPr>
          <w:rFonts w:ascii="Times New Roman" w:eastAsia="Times New Roman" w:hAnsi="Times New Roman" w:cs="Times New Roman"/>
          <w:b/>
          <w:color w:val="0D0D0D"/>
          <w:sz w:val="28"/>
          <w:szCs w:val="28"/>
        </w:rPr>
        <w:t>:</w:t>
      </w:r>
    </w:p>
    <w:p w:rsidR="00E64A40" w:rsidRDefault="00624B94">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1. Адлер А. Наука жити. Психологія особистості працях зарубіжних психологів. Хрестоматія. К: Літера, 2020. </w:t>
      </w:r>
    </w:p>
    <w:p w:rsidR="00E64A40" w:rsidRDefault="00624B94">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2. </w:t>
      </w:r>
      <w:proofErr w:type="spellStart"/>
      <w:r>
        <w:rPr>
          <w:rFonts w:ascii="Times New Roman" w:eastAsia="Times New Roman" w:hAnsi="Times New Roman" w:cs="Times New Roman"/>
          <w:color w:val="0D0D0D"/>
          <w:sz w:val="28"/>
          <w:szCs w:val="28"/>
        </w:rPr>
        <w:t>Асмолов</w:t>
      </w:r>
      <w:proofErr w:type="spellEnd"/>
      <w:r>
        <w:rPr>
          <w:rFonts w:ascii="Times New Roman" w:eastAsia="Times New Roman" w:hAnsi="Times New Roman" w:cs="Times New Roman"/>
          <w:color w:val="0D0D0D"/>
          <w:sz w:val="28"/>
          <w:szCs w:val="28"/>
        </w:rPr>
        <w:t xml:space="preserve"> А.Г. Психологія особистості. К., 2021.</w:t>
      </w:r>
    </w:p>
    <w:p w:rsidR="00E64A40" w:rsidRDefault="00624B94">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3. </w:t>
      </w:r>
      <w:proofErr w:type="spellStart"/>
      <w:r>
        <w:rPr>
          <w:rFonts w:ascii="Times New Roman" w:eastAsia="Times New Roman" w:hAnsi="Times New Roman" w:cs="Times New Roman"/>
          <w:color w:val="0D0D0D"/>
          <w:sz w:val="28"/>
          <w:szCs w:val="28"/>
        </w:rPr>
        <w:t>Божович</w:t>
      </w:r>
      <w:proofErr w:type="spellEnd"/>
      <w:r>
        <w:rPr>
          <w:rFonts w:ascii="Times New Roman" w:eastAsia="Times New Roman" w:hAnsi="Times New Roman" w:cs="Times New Roman"/>
          <w:color w:val="0D0D0D"/>
          <w:sz w:val="28"/>
          <w:szCs w:val="28"/>
        </w:rPr>
        <w:t xml:space="preserve"> Л.І. Етапи формування особистості онтогенезі // Психологія розвитку. К: Літера, 2021.</w:t>
      </w:r>
    </w:p>
    <w:p w:rsidR="00E64A40" w:rsidRDefault="00624B94">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5. Теорії особистості: пізнання людини. 3-тє вид. / С. </w:t>
      </w:r>
      <w:proofErr w:type="spellStart"/>
      <w:r>
        <w:rPr>
          <w:rFonts w:ascii="Times New Roman" w:eastAsia="Times New Roman" w:hAnsi="Times New Roman" w:cs="Times New Roman"/>
          <w:color w:val="0D0D0D"/>
          <w:sz w:val="28"/>
          <w:szCs w:val="28"/>
        </w:rPr>
        <w:t>Клонінгер</w:t>
      </w:r>
      <w:proofErr w:type="spellEnd"/>
      <w:r>
        <w:rPr>
          <w:rFonts w:ascii="Times New Roman" w:eastAsia="Times New Roman" w:hAnsi="Times New Roman" w:cs="Times New Roman"/>
          <w:color w:val="0D0D0D"/>
          <w:sz w:val="28"/>
          <w:szCs w:val="28"/>
        </w:rPr>
        <w:t>. К:, 2023. 720с.</w:t>
      </w:r>
    </w:p>
    <w:p w:rsidR="00E64A40" w:rsidRDefault="00624B94">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lastRenderedPageBreak/>
        <w:t>6. Титаренко Т.М. Життєвий шлях особистості // Основи практичної психології. К.: Либідь, 2020. 536 с.</w:t>
      </w:r>
    </w:p>
    <w:p w:rsidR="00E64A40" w:rsidRDefault="00624B94">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7. </w:t>
      </w:r>
      <w:proofErr w:type="spellStart"/>
      <w:r>
        <w:rPr>
          <w:rFonts w:ascii="Times New Roman" w:eastAsia="Times New Roman" w:hAnsi="Times New Roman" w:cs="Times New Roman"/>
          <w:color w:val="0D0D0D"/>
          <w:sz w:val="28"/>
          <w:szCs w:val="28"/>
        </w:rPr>
        <w:t>Х'єлл</w:t>
      </w:r>
      <w:proofErr w:type="spellEnd"/>
      <w:r>
        <w:rPr>
          <w:rFonts w:ascii="Times New Roman" w:eastAsia="Times New Roman" w:hAnsi="Times New Roman" w:cs="Times New Roman"/>
          <w:color w:val="0D0D0D"/>
          <w:sz w:val="28"/>
          <w:szCs w:val="28"/>
        </w:rPr>
        <w:t xml:space="preserve"> Л., </w:t>
      </w:r>
      <w:proofErr w:type="spellStart"/>
      <w:r>
        <w:rPr>
          <w:rFonts w:ascii="Times New Roman" w:eastAsia="Times New Roman" w:hAnsi="Times New Roman" w:cs="Times New Roman"/>
          <w:color w:val="0D0D0D"/>
          <w:sz w:val="28"/>
          <w:szCs w:val="28"/>
        </w:rPr>
        <w:t>Зіглер</w:t>
      </w:r>
      <w:proofErr w:type="spellEnd"/>
      <w:r>
        <w:rPr>
          <w:rFonts w:ascii="Times New Roman" w:eastAsia="Times New Roman" w:hAnsi="Times New Roman" w:cs="Times New Roman"/>
          <w:color w:val="0D0D0D"/>
          <w:sz w:val="28"/>
          <w:szCs w:val="28"/>
        </w:rPr>
        <w:t xml:space="preserve"> Д. Теорії особистості. К., 2023.</w:t>
      </w:r>
    </w:p>
    <w:p w:rsidR="00E64A40" w:rsidRDefault="00624B94">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8. L. </w:t>
      </w:r>
      <w:proofErr w:type="spellStart"/>
      <w:r>
        <w:rPr>
          <w:rFonts w:ascii="Times New Roman" w:eastAsia="Times New Roman" w:hAnsi="Times New Roman" w:cs="Times New Roman"/>
          <w:color w:val="0D0D0D"/>
          <w:sz w:val="28"/>
          <w:szCs w:val="28"/>
        </w:rPr>
        <w:t>William</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Stern</w:t>
      </w:r>
      <w:proofErr w:type="spellEnd"/>
      <w:r>
        <w:rPr>
          <w:rFonts w:ascii="Times New Roman" w:eastAsia="Times New Roman" w:hAnsi="Times New Roman" w:cs="Times New Roman"/>
          <w:color w:val="0D0D0D"/>
          <w:sz w:val="28"/>
          <w:szCs w:val="28"/>
        </w:rPr>
        <w:t xml:space="preserve"> / </w:t>
      </w:r>
      <w:proofErr w:type="spellStart"/>
      <w:r>
        <w:rPr>
          <w:rFonts w:ascii="Times New Roman" w:eastAsia="Times New Roman" w:hAnsi="Times New Roman" w:cs="Times New Roman"/>
          <w:color w:val="0D0D0D"/>
          <w:sz w:val="28"/>
          <w:szCs w:val="28"/>
        </w:rPr>
        <w:t>On</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the</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Psychology</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of</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Individual</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Differences</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Toward</w:t>
      </w:r>
      <w:proofErr w:type="spellEnd"/>
      <w:r>
        <w:rPr>
          <w:rFonts w:ascii="Times New Roman" w:eastAsia="Times New Roman" w:hAnsi="Times New Roman" w:cs="Times New Roman"/>
          <w:color w:val="0D0D0D"/>
          <w:sz w:val="28"/>
          <w:szCs w:val="28"/>
        </w:rPr>
        <w:t xml:space="preserve"> a '</w:t>
      </w:r>
      <w:proofErr w:type="spellStart"/>
      <w:r>
        <w:rPr>
          <w:rFonts w:ascii="Times New Roman" w:eastAsia="Times New Roman" w:hAnsi="Times New Roman" w:cs="Times New Roman"/>
          <w:color w:val="0D0D0D"/>
          <w:sz w:val="28"/>
          <w:szCs w:val="28"/>
        </w:rPr>
        <w:t>Differential</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Psychology</w:t>
      </w:r>
      <w:proofErr w:type="spellEnd"/>
      <w:r>
        <w:rPr>
          <w:rFonts w:ascii="Times New Roman" w:eastAsia="Times New Roman" w:hAnsi="Times New Roman" w:cs="Times New Roman"/>
          <w:color w:val="0D0D0D"/>
          <w:sz w:val="28"/>
          <w:szCs w:val="28"/>
        </w:rPr>
        <w:t>'. 2024</w:t>
      </w:r>
    </w:p>
    <w:p w:rsidR="00E64A40" w:rsidRDefault="00624B94">
      <w:pPr>
        <w:spacing w:after="0" w:line="360" w:lineRule="auto"/>
        <w:ind w:right="141"/>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8"/>
          <w:szCs w:val="28"/>
        </w:rPr>
        <w:t xml:space="preserve">9. L. </w:t>
      </w:r>
      <w:proofErr w:type="spellStart"/>
      <w:r>
        <w:rPr>
          <w:rFonts w:ascii="Times New Roman" w:eastAsia="Times New Roman" w:hAnsi="Times New Roman" w:cs="Times New Roman"/>
          <w:color w:val="0D0D0D"/>
          <w:sz w:val="28"/>
          <w:szCs w:val="28"/>
        </w:rPr>
        <w:t>Larsen</w:t>
      </w:r>
      <w:proofErr w:type="spellEnd"/>
      <w:r>
        <w:rPr>
          <w:rFonts w:ascii="Times New Roman" w:eastAsia="Times New Roman" w:hAnsi="Times New Roman" w:cs="Times New Roman"/>
          <w:color w:val="0D0D0D"/>
          <w:sz w:val="28"/>
          <w:szCs w:val="28"/>
        </w:rPr>
        <w:t xml:space="preserve">, D. </w:t>
      </w:r>
      <w:proofErr w:type="spellStart"/>
      <w:r>
        <w:rPr>
          <w:rFonts w:ascii="Times New Roman" w:eastAsia="Times New Roman" w:hAnsi="Times New Roman" w:cs="Times New Roman"/>
          <w:color w:val="0D0D0D"/>
          <w:sz w:val="28"/>
          <w:szCs w:val="28"/>
        </w:rPr>
        <w:t>Buss</w:t>
      </w:r>
      <w:proofErr w:type="spellEnd"/>
      <w:r>
        <w:rPr>
          <w:rFonts w:ascii="Times New Roman" w:eastAsia="Times New Roman" w:hAnsi="Times New Roman" w:cs="Times New Roman"/>
          <w:color w:val="0D0D0D"/>
          <w:sz w:val="28"/>
          <w:szCs w:val="28"/>
        </w:rPr>
        <w:t xml:space="preserve">, J. </w:t>
      </w:r>
      <w:proofErr w:type="spellStart"/>
      <w:r>
        <w:rPr>
          <w:rFonts w:ascii="Times New Roman" w:eastAsia="Times New Roman" w:hAnsi="Times New Roman" w:cs="Times New Roman"/>
          <w:color w:val="0D0D0D"/>
          <w:sz w:val="28"/>
          <w:szCs w:val="28"/>
        </w:rPr>
        <w:t>Song</w:t>
      </w:r>
      <w:proofErr w:type="spellEnd"/>
      <w:r>
        <w:rPr>
          <w:rFonts w:ascii="Times New Roman" w:eastAsia="Times New Roman" w:hAnsi="Times New Roman" w:cs="Times New Roman"/>
          <w:color w:val="0D0D0D"/>
          <w:sz w:val="28"/>
          <w:szCs w:val="28"/>
        </w:rPr>
        <w:t xml:space="preserve"> / </w:t>
      </w:r>
      <w:proofErr w:type="spellStart"/>
      <w:r>
        <w:rPr>
          <w:rFonts w:ascii="Times New Roman" w:eastAsia="Times New Roman" w:hAnsi="Times New Roman" w:cs="Times New Roman"/>
          <w:color w:val="0D0D0D"/>
          <w:sz w:val="28"/>
          <w:szCs w:val="28"/>
        </w:rPr>
        <w:t>Personality</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Psychology</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Domains</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of</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Knowledge</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About</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Human</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Nature</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McGraw-Hill</w:t>
      </w:r>
      <w:proofErr w:type="spellEnd"/>
      <w:r>
        <w:rPr>
          <w:rFonts w:ascii="Times New Roman" w:eastAsia="Times New Roman" w:hAnsi="Times New Roman" w:cs="Times New Roman"/>
          <w:color w:val="0D0D0D"/>
          <w:sz w:val="28"/>
          <w:szCs w:val="28"/>
        </w:rPr>
        <w:t>. 2024.</w:t>
      </w:r>
    </w:p>
    <w:p w:rsidR="00E64A40" w:rsidRDefault="00624B9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Електронні ресурси:</w:t>
      </w:r>
    </w:p>
    <w:p w:rsidR="00E64A40" w:rsidRDefault="00624B94">
      <w:pPr>
        <w:numPr>
          <w:ilvl w:val="0"/>
          <w:numId w:val="25"/>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w:t>
      </w:r>
      <w:proofErr w:type="spellStart"/>
      <w:r>
        <w:rPr>
          <w:rFonts w:ascii="Times New Roman" w:eastAsia="Times New Roman" w:hAnsi="Times New Roman" w:cs="Times New Roman"/>
          <w:color w:val="000000"/>
          <w:sz w:val="28"/>
          <w:szCs w:val="28"/>
        </w:rPr>
        <w:t>О.О.Богомольця</w:t>
      </w:r>
      <w:proofErr w:type="spellEnd"/>
      <w:r>
        <w:rPr>
          <w:rFonts w:ascii="Times New Roman" w:eastAsia="Times New Roman" w:hAnsi="Times New Roman" w:cs="Times New Roman"/>
          <w:color w:val="000000"/>
          <w:sz w:val="28"/>
          <w:szCs w:val="28"/>
        </w:rPr>
        <w:t xml:space="preserve"> </w:t>
      </w:r>
      <w:hyperlink r:id="rId11">
        <w:r>
          <w:rPr>
            <w:rFonts w:ascii="Times New Roman" w:eastAsia="Times New Roman" w:hAnsi="Times New Roman" w:cs="Times New Roman"/>
            <w:color w:val="000080"/>
            <w:sz w:val="28"/>
            <w:szCs w:val="28"/>
            <w:u w:val="single"/>
          </w:rPr>
          <w:t>https://librarynmu.com/</w:t>
        </w:r>
      </w:hyperlink>
    </w:p>
    <w:p w:rsidR="00E64A40" w:rsidRDefault="00624B94">
      <w:pPr>
        <w:numPr>
          <w:ilvl w:val="0"/>
          <w:numId w:val="25"/>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2">
        <w:r>
          <w:rPr>
            <w:rFonts w:ascii="Times New Roman" w:eastAsia="Times New Roman" w:hAnsi="Times New Roman" w:cs="Times New Roman"/>
            <w:color w:val="000080"/>
            <w:sz w:val="28"/>
            <w:szCs w:val="28"/>
            <w:u w:val="single"/>
          </w:rPr>
          <w:t>https://library.knu.ua/</w:t>
        </w:r>
      </w:hyperlink>
    </w:p>
    <w:p w:rsidR="00E64A40" w:rsidRDefault="00624B94">
      <w:pPr>
        <w:numPr>
          <w:ilvl w:val="0"/>
          <w:numId w:val="25"/>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3">
        <w:r>
          <w:rPr>
            <w:rFonts w:ascii="Times New Roman" w:eastAsia="Times New Roman" w:hAnsi="Times New Roman" w:cs="Times New Roman"/>
            <w:color w:val="000080"/>
            <w:sz w:val="28"/>
            <w:szCs w:val="28"/>
            <w:u w:val="single"/>
          </w:rPr>
          <w:t>http://www.nbuv.gov.ua/</w:t>
        </w:r>
      </w:hyperlink>
    </w:p>
    <w:p w:rsidR="00E64A40" w:rsidRDefault="001C1242">
      <w:pPr>
        <w:numPr>
          <w:ilvl w:val="0"/>
          <w:numId w:val="25"/>
        </w:numPr>
        <w:spacing w:after="0" w:line="360" w:lineRule="auto"/>
        <w:ind w:left="426"/>
        <w:jc w:val="both"/>
        <w:rPr>
          <w:rFonts w:ascii="Times New Roman" w:eastAsia="Times New Roman" w:hAnsi="Times New Roman" w:cs="Times New Roman"/>
          <w:color w:val="000000"/>
          <w:sz w:val="28"/>
          <w:szCs w:val="28"/>
        </w:rPr>
      </w:pPr>
      <w:hyperlink r:id="rId14">
        <w:r w:rsidR="00624B94">
          <w:rPr>
            <w:rFonts w:ascii="Times New Roman" w:eastAsia="Times New Roman" w:hAnsi="Times New Roman" w:cs="Times New Roman"/>
            <w:color w:val="000000"/>
            <w:sz w:val="28"/>
            <w:szCs w:val="28"/>
            <w:highlight w:val="white"/>
          </w:rPr>
          <w:t>Наукова бібліотека НаУКМА - Києво-Могилянська академія</w:t>
        </w:r>
      </w:hyperlink>
      <w:hyperlink r:id="rId15">
        <w:r w:rsidR="00624B94">
          <w:rPr>
            <w:rFonts w:ascii="Times New Roman" w:eastAsia="Times New Roman" w:hAnsi="Times New Roman" w:cs="Times New Roman"/>
            <w:color w:val="000080"/>
            <w:sz w:val="28"/>
            <w:szCs w:val="28"/>
            <w:highlight w:val="white"/>
          </w:rPr>
          <w:t xml:space="preserve"> </w:t>
        </w:r>
      </w:hyperlink>
      <w:hyperlink r:id="rId16">
        <w:r w:rsidR="00624B94">
          <w:rPr>
            <w:rFonts w:ascii="Times New Roman" w:eastAsia="Times New Roman" w:hAnsi="Times New Roman" w:cs="Times New Roman"/>
            <w:color w:val="000080"/>
            <w:sz w:val="28"/>
            <w:szCs w:val="28"/>
            <w:u w:val="single"/>
          </w:rPr>
          <w:t>https://library.ukma.edu.ua/</w:t>
        </w:r>
      </w:hyperlink>
    </w:p>
    <w:p w:rsidR="00E64A40" w:rsidRDefault="00624B94">
      <w:pPr>
        <w:widowControl w:val="0"/>
        <w:spacing w:after="0" w:line="360" w:lineRule="auto"/>
        <w:ind w:left="66"/>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8"/>
          <w:szCs w:val="28"/>
          <w:highlight w:val="white"/>
        </w:rPr>
        <w:t xml:space="preserve">5. Національна наукова медична бібліотека України  </w:t>
      </w:r>
      <w:hyperlink r:id="rId17">
        <w:r>
          <w:rPr>
            <w:rFonts w:ascii="Times New Roman" w:eastAsia="Times New Roman" w:hAnsi="Times New Roman" w:cs="Times New Roman"/>
            <w:color w:val="000080"/>
            <w:sz w:val="28"/>
            <w:szCs w:val="28"/>
            <w:highlight w:val="white"/>
            <w:u w:val="single"/>
          </w:rPr>
          <w:t>https://library.gov.ua/</w:t>
        </w:r>
      </w:hyperlink>
    </w:p>
    <w:sectPr w:rsidR="00E64A40">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A4E" w:rsidRDefault="00A71A4E">
      <w:pPr>
        <w:spacing w:after="0" w:line="240" w:lineRule="auto"/>
      </w:pPr>
      <w:r>
        <w:separator/>
      </w:r>
    </w:p>
  </w:endnote>
  <w:endnote w:type="continuationSeparator" w:id="0">
    <w:p w:rsidR="00A71A4E" w:rsidRDefault="00A7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42" w:rsidRDefault="001C1242">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142EEF">
      <w:rPr>
        <w:rFonts w:ascii="Times New Roman" w:eastAsia="Times New Roman" w:hAnsi="Times New Roman" w:cs="Times New Roman"/>
        <w:noProof/>
        <w:color w:val="000000"/>
        <w:sz w:val="28"/>
        <w:szCs w:val="28"/>
      </w:rPr>
      <w:t>28</w:t>
    </w:r>
    <w:r>
      <w:rPr>
        <w:rFonts w:ascii="Times New Roman" w:eastAsia="Times New Roman" w:hAnsi="Times New Roman" w:cs="Times New Roman"/>
        <w:color w:val="000000"/>
        <w:sz w:val="28"/>
        <w:szCs w:val="28"/>
      </w:rPr>
      <w:fldChar w:fldCharType="end"/>
    </w:r>
  </w:p>
  <w:p w:rsidR="001C1242" w:rsidRDefault="001C1242">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A4E" w:rsidRDefault="00A71A4E">
      <w:pPr>
        <w:spacing w:after="0" w:line="240" w:lineRule="auto"/>
      </w:pPr>
      <w:r>
        <w:separator/>
      </w:r>
    </w:p>
  </w:footnote>
  <w:footnote w:type="continuationSeparator" w:id="0">
    <w:p w:rsidR="00A71A4E" w:rsidRDefault="00A71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42" w:rsidRDefault="001C1242">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1C1242" w:rsidRDefault="001C1242">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42" w:rsidRDefault="001C1242">
    <w:pPr>
      <w:pBdr>
        <w:top w:val="nil"/>
        <w:left w:val="nil"/>
        <w:bottom w:val="nil"/>
        <w:right w:val="nil"/>
        <w:between w:val="nil"/>
      </w:pBdr>
      <w:spacing w:line="14" w:lineRule="auto"/>
      <w:jc w:val="both"/>
      <w:rPr>
        <w:color w:val="000000"/>
        <w:sz w:val="20"/>
        <w:szCs w:val="20"/>
      </w:rPr>
    </w:pPr>
    <w:r>
      <w:rPr>
        <w:noProof/>
        <w:color w:val="000000"/>
        <w:sz w:val="20"/>
        <w:szCs w:val="20"/>
        <w:lang w:val="ru-RU"/>
      </w:rPr>
      <mc:AlternateContent>
        <mc:Choice Requires="wps">
          <w:drawing>
            <wp:anchor distT="0" distB="0" distL="0" distR="0" simplePos="0" relativeHeight="251658240" behindDoc="1" locked="0" layoutInCell="1" hidden="0" allowOverlap="1">
              <wp:simplePos x="0" y="0"/>
              <wp:positionH relativeFrom="page">
                <wp:posOffset>5554854</wp:posOffset>
              </wp:positionH>
              <wp:positionV relativeFrom="page">
                <wp:posOffset>421784</wp:posOffset>
              </wp:positionV>
              <wp:extent cx="340360" cy="266065"/>
              <wp:effectExtent l="0" t="0" r="0" b="0"/>
              <wp:wrapNone/>
              <wp:docPr id="13" name="Прямоугольник 13"/>
              <wp:cNvGraphicFramePr/>
              <a:graphic xmlns:a="http://schemas.openxmlformats.org/drawingml/2006/main">
                <a:graphicData uri="http://schemas.microsoft.com/office/word/2010/wordprocessingShape">
                  <wps:wsp>
                    <wps:cNvSpPr/>
                    <wps:spPr>
                      <a:xfrm>
                        <a:off x="5194870" y="3666018"/>
                        <a:ext cx="302260" cy="227965"/>
                      </a:xfrm>
                      <a:prstGeom prst="rect">
                        <a:avLst/>
                      </a:prstGeom>
                      <a:noFill/>
                      <a:ln>
                        <a:noFill/>
                      </a:ln>
                    </wps:spPr>
                    <wps:txbx>
                      <w:txbxContent>
                        <w:p w:rsidR="001C1242" w:rsidRDefault="001C1242">
                          <w:pPr>
                            <w:spacing w:before="20" w:line="360" w:lineRule="auto"/>
                            <w:ind w:left="60" w:firstLine="180"/>
                            <w:jc w:val="both"/>
                            <w:textDirection w:val="btLr"/>
                          </w:pPr>
                          <w:r>
                            <w:rPr>
                              <w:rFonts w:ascii="Courier New" w:eastAsia="Courier New" w:hAnsi="Courier New" w:cs="Courier New"/>
                              <w:color w:val="000000"/>
                              <w:sz w:val="28"/>
                            </w:rPr>
                            <w:t xml:space="preserve"> PAGE 20</w:t>
                          </w:r>
                        </w:p>
                      </w:txbxContent>
                    </wps:txbx>
                    <wps:bodyPr spcFirstLastPara="1" wrap="square" lIns="0" tIns="0" rIns="0" bIns="0" anchor="t" anchorCtr="0">
                      <a:noAutofit/>
                    </wps:bodyPr>
                  </wps:wsp>
                </a:graphicData>
              </a:graphic>
            </wp:anchor>
          </w:drawing>
        </mc:Choice>
        <mc:Fallback>
          <w:pict>
            <v:rect id="Прямоугольник 13" o:spid="_x0000_s1026" style="position:absolute;left:0;text-align:left;margin-left:437.4pt;margin-top:33.2pt;width:26.8pt;height:2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" filled="f" stroked="f">
              <v:textbox inset="0,0,0,0">
                <w:txbxContent>
                  <w:p w:rsidR="001C1242" w:rsidRDefault="001C1242">
                    <w:pPr>
                      <w:spacing w:before="20" w:line="360" w:lineRule="auto"/>
                      <w:ind w:left="60" w:firstLine="180"/>
                      <w:jc w:val="both"/>
                      <w:textDirection w:val="btLr"/>
                    </w:pPr>
                    <w:r>
                      <w:rPr>
                        <w:rFonts w:ascii="Courier New" w:eastAsia="Courier New" w:hAnsi="Courier New" w:cs="Courier New"/>
                        <w:color w:val="000000"/>
                        <w:sz w:val="28"/>
                      </w:rPr>
                      <w:t xml:space="preserve"> PAGE 20</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3A26"/>
    <w:multiLevelType w:val="multilevel"/>
    <w:tmpl w:val="0A3E4B6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4D643C2"/>
    <w:multiLevelType w:val="hybridMultilevel"/>
    <w:tmpl w:val="5EA2C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A2D19"/>
    <w:multiLevelType w:val="multilevel"/>
    <w:tmpl w:val="A6D82C9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5CA33D7"/>
    <w:multiLevelType w:val="multilevel"/>
    <w:tmpl w:val="06867CA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5F40C60"/>
    <w:multiLevelType w:val="multilevel"/>
    <w:tmpl w:val="EDB26A4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6B44DD7"/>
    <w:multiLevelType w:val="multilevel"/>
    <w:tmpl w:val="D0C226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06EB28C9"/>
    <w:multiLevelType w:val="multilevel"/>
    <w:tmpl w:val="C3BCA0C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07D05AE1"/>
    <w:multiLevelType w:val="multilevel"/>
    <w:tmpl w:val="66B6F0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8BF46AE"/>
    <w:multiLevelType w:val="multilevel"/>
    <w:tmpl w:val="8B6C117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097D311B"/>
    <w:multiLevelType w:val="multilevel"/>
    <w:tmpl w:val="1E8EA7E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0A451960"/>
    <w:multiLevelType w:val="multilevel"/>
    <w:tmpl w:val="3F64601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0C250FC2"/>
    <w:multiLevelType w:val="multilevel"/>
    <w:tmpl w:val="966876F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0F061179"/>
    <w:multiLevelType w:val="multilevel"/>
    <w:tmpl w:val="07721BF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0FED1AA2"/>
    <w:multiLevelType w:val="multilevel"/>
    <w:tmpl w:val="03540F2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11494B6B"/>
    <w:multiLevelType w:val="multilevel"/>
    <w:tmpl w:val="37AC311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13794E6B"/>
    <w:multiLevelType w:val="multilevel"/>
    <w:tmpl w:val="5A20D4C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16711CDF"/>
    <w:multiLevelType w:val="multilevel"/>
    <w:tmpl w:val="ABA8CFB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17664FE6"/>
    <w:multiLevelType w:val="multilevel"/>
    <w:tmpl w:val="D6CA7B5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18F51231"/>
    <w:multiLevelType w:val="multilevel"/>
    <w:tmpl w:val="2ACA0AF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1AAA30DF"/>
    <w:multiLevelType w:val="multilevel"/>
    <w:tmpl w:val="27FEAAC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1AB25FEB"/>
    <w:multiLevelType w:val="multilevel"/>
    <w:tmpl w:val="0284F3F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1DFC12CA"/>
    <w:multiLevelType w:val="multilevel"/>
    <w:tmpl w:val="2A36D1E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1E002423"/>
    <w:multiLevelType w:val="multilevel"/>
    <w:tmpl w:val="20A8365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1F5E12CC"/>
    <w:multiLevelType w:val="multilevel"/>
    <w:tmpl w:val="84869FF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1F7507D0"/>
    <w:multiLevelType w:val="multilevel"/>
    <w:tmpl w:val="B2FE2A9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2263735B"/>
    <w:multiLevelType w:val="multilevel"/>
    <w:tmpl w:val="753849A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28E49E1"/>
    <w:multiLevelType w:val="multilevel"/>
    <w:tmpl w:val="EB629C6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23E82D30"/>
    <w:multiLevelType w:val="multilevel"/>
    <w:tmpl w:val="A7C8417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252A080F"/>
    <w:multiLevelType w:val="multilevel"/>
    <w:tmpl w:val="BD1208E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6CC1F1C"/>
    <w:multiLevelType w:val="multilevel"/>
    <w:tmpl w:val="44A8444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280637C3"/>
    <w:multiLevelType w:val="multilevel"/>
    <w:tmpl w:val="DD7EA3E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2B906DD5"/>
    <w:multiLevelType w:val="multilevel"/>
    <w:tmpl w:val="CA5CB66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C5C0A22"/>
    <w:multiLevelType w:val="multilevel"/>
    <w:tmpl w:val="B576067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2CDF2D3A"/>
    <w:multiLevelType w:val="multilevel"/>
    <w:tmpl w:val="680E5602"/>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2E5C3E26"/>
    <w:multiLevelType w:val="multilevel"/>
    <w:tmpl w:val="E1F29FE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31246765"/>
    <w:multiLevelType w:val="multilevel"/>
    <w:tmpl w:val="9DD454E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329D72AB"/>
    <w:multiLevelType w:val="multilevel"/>
    <w:tmpl w:val="D23E3F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333D5F21"/>
    <w:multiLevelType w:val="multilevel"/>
    <w:tmpl w:val="6868D5F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361A443C"/>
    <w:multiLevelType w:val="multilevel"/>
    <w:tmpl w:val="D56ADD9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nsid w:val="36964FBA"/>
    <w:multiLevelType w:val="multilevel"/>
    <w:tmpl w:val="A2E6D01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nsid w:val="370A476A"/>
    <w:multiLevelType w:val="multilevel"/>
    <w:tmpl w:val="E71CB59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389E35B8"/>
    <w:multiLevelType w:val="multilevel"/>
    <w:tmpl w:val="1E1ED4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399F3B98"/>
    <w:multiLevelType w:val="multilevel"/>
    <w:tmpl w:val="CA34D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D256E4B"/>
    <w:multiLevelType w:val="multilevel"/>
    <w:tmpl w:val="22A8E36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3EC60305"/>
    <w:multiLevelType w:val="multilevel"/>
    <w:tmpl w:val="0C742FE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nsid w:val="3FF97029"/>
    <w:multiLevelType w:val="multilevel"/>
    <w:tmpl w:val="587E58C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nsid w:val="41AA5699"/>
    <w:multiLevelType w:val="multilevel"/>
    <w:tmpl w:val="FF32A40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nsid w:val="42D5294E"/>
    <w:multiLevelType w:val="multilevel"/>
    <w:tmpl w:val="7B24B9C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nsid w:val="487B4BAC"/>
    <w:multiLevelType w:val="multilevel"/>
    <w:tmpl w:val="BA224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9D2356B"/>
    <w:multiLevelType w:val="multilevel"/>
    <w:tmpl w:val="14D6CE5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nsid w:val="4B5245B0"/>
    <w:multiLevelType w:val="multilevel"/>
    <w:tmpl w:val="84B8167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nsid w:val="4BD322BB"/>
    <w:multiLevelType w:val="multilevel"/>
    <w:tmpl w:val="0F94F7B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nsid w:val="4C67424D"/>
    <w:multiLevelType w:val="multilevel"/>
    <w:tmpl w:val="91169A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nsid w:val="4CFE7DD7"/>
    <w:multiLevelType w:val="multilevel"/>
    <w:tmpl w:val="E076BA4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nsid w:val="4E6A778D"/>
    <w:multiLevelType w:val="multilevel"/>
    <w:tmpl w:val="4D4A78A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nsid w:val="515616E1"/>
    <w:multiLevelType w:val="multilevel"/>
    <w:tmpl w:val="E7A2B65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nsid w:val="523C1660"/>
    <w:multiLevelType w:val="multilevel"/>
    <w:tmpl w:val="0A1E71A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527E0024"/>
    <w:multiLevelType w:val="multilevel"/>
    <w:tmpl w:val="376CAA9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nsid w:val="53E663BB"/>
    <w:multiLevelType w:val="multilevel"/>
    <w:tmpl w:val="7A323AC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nsid w:val="55CC2EB7"/>
    <w:multiLevelType w:val="multilevel"/>
    <w:tmpl w:val="C9DCB13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nsid w:val="5A0F2EA6"/>
    <w:multiLevelType w:val="multilevel"/>
    <w:tmpl w:val="87181E5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nsid w:val="5BAA602B"/>
    <w:multiLevelType w:val="multilevel"/>
    <w:tmpl w:val="27AC4F9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nsid w:val="5C322EF0"/>
    <w:multiLevelType w:val="multilevel"/>
    <w:tmpl w:val="C270FFA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nsid w:val="5DCE7060"/>
    <w:multiLevelType w:val="multilevel"/>
    <w:tmpl w:val="CCD6CBD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nsid w:val="5DFF578B"/>
    <w:multiLevelType w:val="multilevel"/>
    <w:tmpl w:val="58C0153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nsid w:val="5F0A3E07"/>
    <w:multiLevelType w:val="multilevel"/>
    <w:tmpl w:val="9B162BF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nsid w:val="63FB5B54"/>
    <w:multiLevelType w:val="multilevel"/>
    <w:tmpl w:val="D86ADC7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nsid w:val="64E44096"/>
    <w:multiLevelType w:val="multilevel"/>
    <w:tmpl w:val="EAA095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8">
    <w:nsid w:val="65F65272"/>
    <w:multiLevelType w:val="multilevel"/>
    <w:tmpl w:val="2D686EC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nsid w:val="66307A12"/>
    <w:multiLevelType w:val="multilevel"/>
    <w:tmpl w:val="8C4E321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nsid w:val="66B922F6"/>
    <w:multiLevelType w:val="multilevel"/>
    <w:tmpl w:val="D072616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nsid w:val="67FB6086"/>
    <w:multiLevelType w:val="multilevel"/>
    <w:tmpl w:val="945E6F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nsid w:val="698441D8"/>
    <w:multiLevelType w:val="multilevel"/>
    <w:tmpl w:val="8386102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nsid w:val="6A447D52"/>
    <w:multiLevelType w:val="multilevel"/>
    <w:tmpl w:val="268898D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nsid w:val="6C2A591C"/>
    <w:multiLevelType w:val="multilevel"/>
    <w:tmpl w:val="93629772"/>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nsid w:val="6C5F4950"/>
    <w:multiLevelType w:val="multilevel"/>
    <w:tmpl w:val="9314EC7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nsid w:val="6D2C0239"/>
    <w:multiLevelType w:val="multilevel"/>
    <w:tmpl w:val="D1F43F1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nsid w:val="6D5F2E90"/>
    <w:multiLevelType w:val="multilevel"/>
    <w:tmpl w:val="0EECE00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nsid w:val="6D925254"/>
    <w:multiLevelType w:val="multilevel"/>
    <w:tmpl w:val="4D622AF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nsid w:val="6F042EAE"/>
    <w:multiLevelType w:val="multilevel"/>
    <w:tmpl w:val="F5DE089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nsid w:val="70C61CBD"/>
    <w:multiLevelType w:val="multilevel"/>
    <w:tmpl w:val="46AEDA8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nsid w:val="717A29D6"/>
    <w:multiLevelType w:val="multilevel"/>
    <w:tmpl w:val="658E85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nsid w:val="71A52307"/>
    <w:multiLevelType w:val="multilevel"/>
    <w:tmpl w:val="00865492"/>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nsid w:val="734B65E2"/>
    <w:multiLevelType w:val="multilevel"/>
    <w:tmpl w:val="C7DE27C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nsid w:val="73D20F19"/>
    <w:multiLevelType w:val="multilevel"/>
    <w:tmpl w:val="CD247332"/>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nsid w:val="74D15589"/>
    <w:multiLevelType w:val="multilevel"/>
    <w:tmpl w:val="4ECC79C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6">
    <w:nsid w:val="756B68EC"/>
    <w:multiLevelType w:val="multilevel"/>
    <w:tmpl w:val="F336F8D2"/>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nsid w:val="796278F2"/>
    <w:multiLevelType w:val="multilevel"/>
    <w:tmpl w:val="69C8991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nsid w:val="7A0B3F5F"/>
    <w:multiLevelType w:val="multilevel"/>
    <w:tmpl w:val="A05C6B34"/>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nsid w:val="7A6A15A6"/>
    <w:multiLevelType w:val="multilevel"/>
    <w:tmpl w:val="7D5831A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nsid w:val="7BC87922"/>
    <w:multiLevelType w:val="hybridMultilevel"/>
    <w:tmpl w:val="9B26A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CD711B9"/>
    <w:multiLevelType w:val="multilevel"/>
    <w:tmpl w:val="4F40B07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nsid w:val="7DEC16EE"/>
    <w:multiLevelType w:val="multilevel"/>
    <w:tmpl w:val="9A88C3A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3">
    <w:nsid w:val="7FDC6738"/>
    <w:multiLevelType w:val="multilevel"/>
    <w:tmpl w:val="5C50DDC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5"/>
  </w:num>
  <w:num w:numId="2">
    <w:abstractNumId w:val="47"/>
  </w:num>
  <w:num w:numId="3">
    <w:abstractNumId w:val="30"/>
  </w:num>
  <w:num w:numId="4">
    <w:abstractNumId w:val="28"/>
  </w:num>
  <w:num w:numId="5">
    <w:abstractNumId w:val="75"/>
  </w:num>
  <w:num w:numId="6">
    <w:abstractNumId w:val="87"/>
  </w:num>
  <w:num w:numId="7">
    <w:abstractNumId w:val="26"/>
  </w:num>
  <w:num w:numId="8">
    <w:abstractNumId w:val="93"/>
  </w:num>
  <w:num w:numId="9">
    <w:abstractNumId w:val="49"/>
  </w:num>
  <w:num w:numId="10">
    <w:abstractNumId w:val="92"/>
  </w:num>
  <w:num w:numId="11">
    <w:abstractNumId w:val="42"/>
  </w:num>
  <w:num w:numId="12">
    <w:abstractNumId w:val="48"/>
  </w:num>
  <w:num w:numId="13">
    <w:abstractNumId w:val="64"/>
  </w:num>
  <w:num w:numId="14">
    <w:abstractNumId w:val="10"/>
  </w:num>
  <w:num w:numId="15">
    <w:abstractNumId w:val="76"/>
  </w:num>
  <w:num w:numId="16">
    <w:abstractNumId w:val="17"/>
  </w:num>
  <w:num w:numId="17">
    <w:abstractNumId w:val="13"/>
  </w:num>
  <w:num w:numId="18">
    <w:abstractNumId w:val="55"/>
  </w:num>
  <w:num w:numId="19">
    <w:abstractNumId w:val="20"/>
  </w:num>
  <w:num w:numId="20">
    <w:abstractNumId w:val="3"/>
  </w:num>
  <w:num w:numId="21">
    <w:abstractNumId w:val="14"/>
  </w:num>
  <w:num w:numId="22">
    <w:abstractNumId w:val="29"/>
  </w:num>
  <w:num w:numId="23">
    <w:abstractNumId w:val="34"/>
  </w:num>
  <w:num w:numId="24">
    <w:abstractNumId w:val="71"/>
  </w:num>
  <w:num w:numId="25">
    <w:abstractNumId w:val="36"/>
  </w:num>
  <w:num w:numId="26">
    <w:abstractNumId w:val="67"/>
  </w:num>
  <w:num w:numId="27">
    <w:abstractNumId w:val="7"/>
  </w:num>
  <w:num w:numId="28">
    <w:abstractNumId w:val="53"/>
  </w:num>
  <w:num w:numId="29">
    <w:abstractNumId w:val="5"/>
  </w:num>
  <w:num w:numId="30">
    <w:abstractNumId w:val="41"/>
  </w:num>
  <w:num w:numId="31">
    <w:abstractNumId w:val="81"/>
  </w:num>
  <w:num w:numId="32">
    <w:abstractNumId w:val="52"/>
  </w:num>
  <w:num w:numId="33">
    <w:abstractNumId w:val="58"/>
  </w:num>
  <w:num w:numId="34">
    <w:abstractNumId w:val="43"/>
  </w:num>
  <w:num w:numId="35">
    <w:abstractNumId w:val="54"/>
  </w:num>
  <w:num w:numId="36">
    <w:abstractNumId w:val="61"/>
  </w:num>
  <w:num w:numId="37">
    <w:abstractNumId w:val="79"/>
  </w:num>
  <w:num w:numId="38">
    <w:abstractNumId w:val="33"/>
  </w:num>
  <w:num w:numId="39">
    <w:abstractNumId w:val="8"/>
  </w:num>
  <w:num w:numId="40">
    <w:abstractNumId w:val="85"/>
  </w:num>
  <w:num w:numId="41">
    <w:abstractNumId w:val="11"/>
  </w:num>
  <w:num w:numId="42">
    <w:abstractNumId w:val="38"/>
  </w:num>
  <w:num w:numId="43">
    <w:abstractNumId w:val="40"/>
  </w:num>
  <w:num w:numId="44">
    <w:abstractNumId w:val="0"/>
  </w:num>
  <w:num w:numId="45">
    <w:abstractNumId w:val="69"/>
  </w:num>
  <w:num w:numId="46">
    <w:abstractNumId w:val="78"/>
  </w:num>
  <w:num w:numId="47">
    <w:abstractNumId w:val="27"/>
  </w:num>
  <w:num w:numId="48">
    <w:abstractNumId w:val="82"/>
  </w:num>
  <w:num w:numId="49">
    <w:abstractNumId w:val="86"/>
  </w:num>
  <w:num w:numId="50">
    <w:abstractNumId w:val="22"/>
  </w:num>
  <w:num w:numId="51">
    <w:abstractNumId w:val="19"/>
  </w:num>
  <w:num w:numId="52">
    <w:abstractNumId w:val="63"/>
  </w:num>
  <w:num w:numId="53">
    <w:abstractNumId w:val="56"/>
  </w:num>
  <w:num w:numId="54">
    <w:abstractNumId w:val="31"/>
  </w:num>
  <w:num w:numId="55">
    <w:abstractNumId w:val="91"/>
  </w:num>
  <w:num w:numId="56">
    <w:abstractNumId w:val="32"/>
  </w:num>
  <w:num w:numId="57">
    <w:abstractNumId w:val="88"/>
  </w:num>
  <w:num w:numId="58">
    <w:abstractNumId w:val="16"/>
  </w:num>
  <w:num w:numId="59">
    <w:abstractNumId w:val="77"/>
  </w:num>
  <w:num w:numId="60">
    <w:abstractNumId w:val="50"/>
  </w:num>
  <w:num w:numId="61">
    <w:abstractNumId w:val="2"/>
  </w:num>
  <w:num w:numId="62">
    <w:abstractNumId w:val="68"/>
  </w:num>
  <w:num w:numId="63">
    <w:abstractNumId w:val="9"/>
  </w:num>
  <w:num w:numId="64">
    <w:abstractNumId w:val="60"/>
  </w:num>
  <w:num w:numId="65">
    <w:abstractNumId w:val="65"/>
  </w:num>
  <w:num w:numId="66">
    <w:abstractNumId w:val="89"/>
  </w:num>
  <w:num w:numId="67">
    <w:abstractNumId w:val="62"/>
  </w:num>
  <w:num w:numId="68">
    <w:abstractNumId w:val="83"/>
  </w:num>
  <w:num w:numId="69">
    <w:abstractNumId w:val="23"/>
  </w:num>
  <w:num w:numId="70">
    <w:abstractNumId w:val="66"/>
  </w:num>
  <w:num w:numId="71">
    <w:abstractNumId w:val="44"/>
  </w:num>
  <w:num w:numId="72">
    <w:abstractNumId w:val="84"/>
  </w:num>
  <w:num w:numId="73">
    <w:abstractNumId w:val="57"/>
  </w:num>
  <w:num w:numId="74">
    <w:abstractNumId w:val="73"/>
  </w:num>
  <w:num w:numId="75">
    <w:abstractNumId w:val="39"/>
  </w:num>
  <w:num w:numId="76">
    <w:abstractNumId w:val="70"/>
  </w:num>
  <w:num w:numId="77">
    <w:abstractNumId w:val="37"/>
  </w:num>
  <w:num w:numId="78">
    <w:abstractNumId w:val="45"/>
  </w:num>
  <w:num w:numId="79">
    <w:abstractNumId w:val="72"/>
  </w:num>
  <w:num w:numId="80">
    <w:abstractNumId w:val="59"/>
  </w:num>
  <w:num w:numId="81">
    <w:abstractNumId w:val="80"/>
  </w:num>
  <w:num w:numId="82">
    <w:abstractNumId w:val="21"/>
  </w:num>
  <w:num w:numId="83">
    <w:abstractNumId w:val="4"/>
  </w:num>
  <w:num w:numId="84">
    <w:abstractNumId w:val="6"/>
  </w:num>
  <w:num w:numId="85">
    <w:abstractNumId w:val="46"/>
  </w:num>
  <w:num w:numId="86">
    <w:abstractNumId w:val="24"/>
  </w:num>
  <w:num w:numId="87">
    <w:abstractNumId w:val="74"/>
  </w:num>
  <w:num w:numId="88">
    <w:abstractNumId w:val="51"/>
  </w:num>
  <w:num w:numId="89">
    <w:abstractNumId w:val="35"/>
  </w:num>
  <w:num w:numId="90">
    <w:abstractNumId w:val="12"/>
  </w:num>
  <w:num w:numId="91">
    <w:abstractNumId w:val="18"/>
  </w:num>
  <w:num w:numId="92">
    <w:abstractNumId w:val="15"/>
  </w:num>
  <w:num w:numId="93">
    <w:abstractNumId w:val="1"/>
  </w:num>
  <w:num w:numId="94">
    <w:abstractNumId w:val="9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40"/>
    <w:rsid w:val="00142EEF"/>
    <w:rsid w:val="001C1242"/>
    <w:rsid w:val="00574A34"/>
    <w:rsid w:val="00624B94"/>
    <w:rsid w:val="00A71A4E"/>
    <w:rsid w:val="00E64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6B987-C90A-4A82-BCF5-176393D0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after="0" w:line="360" w:lineRule="auto"/>
      <w:ind w:left="360"/>
      <w:jc w:val="both"/>
      <w:outlineLvl w:val="0"/>
    </w:pPr>
    <w:rPr>
      <w:rFonts w:ascii="Times New Roman" w:eastAsia="Times New Roman" w:hAnsi="Times New Roman" w:cs="Times New Roman"/>
      <w:b/>
      <w:sz w:val="28"/>
      <w:szCs w:val="28"/>
    </w:rPr>
  </w:style>
  <w:style w:type="paragraph" w:styleId="2">
    <w:name w:val="heading 2"/>
    <w:basedOn w:val="a"/>
    <w:next w:val="a"/>
    <w:pPr>
      <w:keepNext/>
      <w:spacing w:after="0" w:line="360" w:lineRule="auto"/>
      <w:outlineLvl w:val="1"/>
    </w:pPr>
    <w:rPr>
      <w:rFonts w:ascii="Times New Roman" w:eastAsia="Times New Roman" w:hAnsi="Times New Roman" w:cs="Times New Roman"/>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10">
    <w:name w:val="Заголовок 1 Знак"/>
    <w:basedOn w:val="a0"/>
    <w:rsid w:val="00260E9D"/>
    <w:rPr>
      <w:rFonts w:ascii="Times New Roman" w:eastAsia="Times New Roman" w:hAnsi="Times New Roman" w:cs="Times New Roman"/>
      <w:b/>
      <w:bCs/>
      <w:noProof/>
      <w:sz w:val="28"/>
      <w:szCs w:val="28"/>
      <w:lang w:val="uk-UA" w:eastAsia="ru-RU"/>
    </w:rPr>
  </w:style>
  <w:style w:type="character" w:customStyle="1" w:styleId="20">
    <w:name w:val="Заголовок 2 Знак"/>
    <w:basedOn w:val="a0"/>
    <w:rsid w:val="00260E9D"/>
    <w:rPr>
      <w:rFonts w:ascii="Times New Roman" w:eastAsia="Times New Roman" w:hAnsi="Times New Roman" w:cs="Times New Roman"/>
      <w:b/>
      <w:bCs/>
      <w:noProof/>
      <w:sz w:val="28"/>
      <w:szCs w:val="28"/>
      <w:lang w:val="uk-UA" w:eastAsia="ru-RU"/>
    </w:rPr>
  </w:style>
  <w:style w:type="numbering" w:customStyle="1" w:styleId="11">
    <w:name w:val="Нет списка1"/>
    <w:next w:val="a2"/>
    <w:uiPriority w:val="99"/>
    <w:semiHidden/>
    <w:unhideWhenUsed/>
    <w:rsid w:val="00260E9D"/>
  </w:style>
  <w:style w:type="paragraph" w:styleId="21">
    <w:name w:val="Body Text 2"/>
    <w:link w:val="22"/>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22">
    <w:name w:val="Основной текст 2 Знак"/>
    <w:basedOn w:val="a0"/>
    <w:link w:val="21"/>
    <w:semiHidden/>
    <w:rsid w:val="00260E9D"/>
    <w:rPr>
      <w:rFonts w:ascii="Times New Roman" w:eastAsia="Times New Roman" w:hAnsi="Times New Roman" w:cs="Times New Roman"/>
      <w:noProof/>
      <w:sz w:val="28"/>
      <w:szCs w:val="28"/>
      <w:lang w:val="uk-UA" w:eastAsia="ru-RU"/>
    </w:rPr>
  </w:style>
  <w:style w:type="paragraph" w:styleId="23">
    <w:name w:val="Body Text Indent 2"/>
    <w:link w:val="24"/>
    <w:semiHidden/>
    <w:rsid w:val="00260E9D"/>
    <w:pPr>
      <w:spacing w:after="0" w:line="360" w:lineRule="auto"/>
      <w:ind w:left="40"/>
      <w:jc w:val="both"/>
    </w:pPr>
    <w:rPr>
      <w:rFonts w:ascii="Times New Roman" w:eastAsia="Times New Roman" w:hAnsi="Times New Roman" w:cs="Times New Roman"/>
      <w:noProof/>
      <w:sz w:val="28"/>
      <w:szCs w:val="28"/>
    </w:rPr>
  </w:style>
  <w:style w:type="character" w:customStyle="1" w:styleId="24">
    <w:name w:val="Основной текст с отступом 2 Знак"/>
    <w:basedOn w:val="a0"/>
    <w:link w:val="23"/>
    <w:semiHidden/>
    <w:rsid w:val="00260E9D"/>
    <w:rPr>
      <w:rFonts w:ascii="Times New Roman" w:eastAsia="Times New Roman" w:hAnsi="Times New Roman" w:cs="Times New Roman"/>
      <w:noProof/>
      <w:sz w:val="28"/>
      <w:szCs w:val="28"/>
      <w:lang w:val="uk-UA" w:eastAsia="ru-RU"/>
    </w:rPr>
  </w:style>
  <w:style w:type="paragraph" w:styleId="a4">
    <w:name w:val="Body Text"/>
    <w:link w:val="a5"/>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a5">
    <w:name w:val="Основной текст Знак"/>
    <w:basedOn w:val="a0"/>
    <w:link w:val="a4"/>
    <w:semiHidden/>
    <w:rsid w:val="00260E9D"/>
    <w:rPr>
      <w:rFonts w:ascii="Times New Roman" w:eastAsia="Times New Roman" w:hAnsi="Times New Roman" w:cs="Times New Roman"/>
      <w:noProof/>
      <w:sz w:val="28"/>
      <w:szCs w:val="28"/>
      <w:lang w:val="uk-UA" w:eastAsia="ru-RU"/>
    </w:rPr>
  </w:style>
  <w:style w:type="paragraph" w:styleId="a6">
    <w:name w:val="header"/>
    <w:link w:val="a7"/>
    <w:semiHidden/>
    <w:rsid w:val="00260E9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semiHidden/>
    <w:rsid w:val="00260E9D"/>
    <w:rPr>
      <w:rFonts w:ascii="Times New Roman" w:eastAsia="Times New Roman" w:hAnsi="Times New Roman" w:cs="Times New Roman"/>
      <w:sz w:val="20"/>
      <w:szCs w:val="20"/>
      <w:lang w:val="uk-UA" w:eastAsia="uk-UA"/>
    </w:rPr>
  </w:style>
  <w:style w:type="character" w:styleId="a8">
    <w:name w:val="page number"/>
    <w:basedOn w:val="a0"/>
    <w:semiHidden/>
    <w:rsid w:val="00260E9D"/>
  </w:style>
  <w:style w:type="paragraph" w:styleId="a9">
    <w:name w:val="footer"/>
    <w:link w:val="aa"/>
    <w:uiPriority w:val="99"/>
    <w:rsid w:val="00260E9D"/>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a">
    <w:name w:val="Нижний колонтитул Знак"/>
    <w:basedOn w:val="a0"/>
    <w:link w:val="a9"/>
    <w:uiPriority w:val="99"/>
    <w:rsid w:val="00260E9D"/>
    <w:rPr>
      <w:rFonts w:ascii="Times New Roman" w:eastAsia="Times New Roman" w:hAnsi="Times New Roman" w:cs="Times New Roman"/>
      <w:sz w:val="28"/>
      <w:szCs w:val="20"/>
      <w:lang w:val="uk-UA" w:eastAsia="uk-UA"/>
    </w:rPr>
  </w:style>
  <w:style w:type="paragraph" w:styleId="ab">
    <w:name w:val="Body Text Indent"/>
    <w:link w:val="ac"/>
    <w:semiHidden/>
    <w:rsid w:val="00260E9D"/>
    <w:pPr>
      <w:spacing w:after="0" w:line="240" w:lineRule="auto"/>
      <w:ind w:firstLine="708"/>
      <w:jc w:val="both"/>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semiHidden/>
    <w:rsid w:val="00260E9D"/>
    <w:rPr>
      <w:rFonts w:ascii="Times New Roman" w:eastAsia="Times New Roman" w:hAnsi="Times New Roman" w:cs="Times New Roman"/>
      <w:sz w:val="28"/>
      <w:szCs w:val="24"/>
      <w:lang w:val="uk-UA" w:eastAsia="ru-RU"/>
    </w:rPr>
  </w:style>
  <w:style w:type="paragraph" w:styleId="ad">
    <w:name w:val="List Paragraph"/>
    <w:uiPriority w:val="34"/>
    <w:qFormat/>
    <w:rsid w:val="00260E9D"/>
    <w:pPr>
      <w:spacing w:after="0" w:line="240" w:lineRule="auto"/>
      <w:ind w:left="720"/>
      <w:contextualSpacing/>
    </w:pPr>
    <w:rPr>
      <w:rFonts w:ascii="Times New Roman" w:eastAsia="Times New Roman" w:hAnsi="Times New Roman" w:cs="Times New Roman"/>
      <w:sz w:val="24"/>
      <w:szCs w:val="24"/>
    </w:rPr>
  </w:style>
  <w:style w:type="paragraph" w:customStyle="1" w:styleId="210">
    <w:name w:val="Основной текст 21"/>
    <w:rsid w:val="00260E9D"/>
    <w:pPr>
      <w:spacing w:before="120" w:after="0" w:line="240" w:lineRule="auto"/>
      <w:ind w:firstLine="720"/>
      <w:jc w:val="both"/>
    </w:pPr>
    <w:rPr>
      <w:rFonts w:ascii="Times New Roman" w:eastAsia="Times New Roman" w:hAnsi="Times New Roman" w:cs="Times New Roman"/>
      <w:b/>
      <w:kern w:val="20"/>
      <w:sz w:val="28"/>
      <w:szCs w:val="20"/>
    </w:rPr>
  </w:style>
  <w:style w:type="character" w:customStyle="1" w:styleId="FontStyle40">
    <w:name w:val="Font Style40"/>
    <w:uiPriority w:val="99"/>
    <w:rsid w:val="00260E9D"/>
    <w:rPr>
      <w:rFonts w:ascii="Times New Roman" w:hAnsi="Times New Roman" w:cs="Times New Roman"/>
      <w:sz w:val="26"/>
      <w:szCs w:val="26"/>
    </w:rPr>
  </w:style>
  <w:style w:type="paragraph" w:customStyle="1" w:styleId="Style4">
    <w:name w:val="Style4"/>
    <w:uiPriority w:val="99"/>
    <w:rsid w:val="00260E9D"/>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rPr>
  </w:style>
  <w:style w:type="character" w:styleId="ae">
    <w:name w:val="Hyperlink"/>
    <w:uiPriority w:val="99"/>
    <w:rsid w:val="00260E9D"/>
    <w:rPr>
      <w:color w:val="000080"/>
      <w:u w:val="single"/>
    </w:rPr>
  </w:style>
  <w:style w:type="character" w:customStyle="1" w:styleId="Hyperlink0">
    <w:name w:val="Hyperlink.0"/>
    <w:rsid w:val="00260E9D"/>
  </w:style>
  <w:style w:type="character" w:customStyle="1" w:styleId="fontstyle01">
    <w:name w:val="fontstyle01"/>
    <w:rsid w:val="00260E9D"/>
    <w:rPr>
      <w:rFonts w:ascii="TimesNewRomanPSMT" w:hAnsi="TimesNewRomanPSMT" w:hint="default"/>
      <w:b w:val="0"/>
      <w:bCs w:val="0"/>
      <w:i w:val="0"/>
      <w:iCs w:val="0"/>
      <w:color w:val="000000"/>
      <w:sz w:val="28"/>
      <w:szCs w:val="28"/>
    </w:rPr>
  </w:style>
  <w:style w:type="paragraph" w:customStyle="1" w:styleId="Default">
    <w:name w:val="Default"/>
    <w:rsid w:val="00260E9D"/>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Web)"/>
    <w:uiPriority w:val="99"/>
    <w:unhideWhenUsed/>
    <w:rsid w:val="00FA6D46"/>
    <w:rPr>
      <w:rFonts w:ascii="Times New Roman" w:hAnsi="Times New Roman" w:cs="Times New Roman"/>
      <w:sz w:val="24"/>
      <w:szCs w:val="24"/>
    </w:r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08" w:type="dxa"/>
        <w:bottom w:w="0" w:type="dxa"/>
        <w:right w:w="108"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0" w:type="dxa"/>
        <w:left w:w="115" w:type="dxa"/>
        <w:bottom w:w="0" w:type="dxa"/>
        <w:right w:w="115" w:type="dxa"/>
      </w:tblCellMar>
    </w:tblPr>
  </w:style>
  <w:style w:type="table" w:customStyle="1" w:styleId="afb">
    <w:basedOn w:val="TableNormal3"/>
    <w:tblPr>
      <w:tblStyleRowBandSize w:val="1"/>
      <w:tblStyleColBandSize w:val="1"/>
      <w:tblCellMar>
        <w:top w:w="0" w:type="dxa"/>
        <w:left w:w="115" w:type="dxa"/>
        <w:bottom w:w="0" w:type="dxa"/>
        <w:right w:w="115" w:type="dxa"/>
      </w:tblCellMar>
    </w:tblPr>
  </w:style>
  <w:style w:type="table" w:customStyle="1" w:styleId="afc">
    <w:basedOn w:val="TableNormal3"/>
    <w:tblPr>
      <w:tblStyleRowBandSize w:val="1"/>
      <w:tblStyleColBandSize w:val="1"/>
      <w:tblCellMar>
        <w:top w:w="0" w:type="dxa"/>
        <w:left w:w="115" w:type="dxa"/>
        <w:bottom w:w="0" w:type="dxa"/>
        <w:right w:w="115" w:type="dxa"/>
      </w:tblCellMar>
    </w:tblPr>
  </w:style>
  <w:style w:type="table" w:customStyle="1" w:styleId="afd">
    <w:basedOn w:val="TableNormal3"/>
    <w:tblPr>
      <w:tblStyleRowBandSize w:val="1"/>
      <w:tblStyleColBandSize w:val="1"/>
      <w:tblCellMar>
        <w:top w:w="0" w:type="dxa"/>
        <w:left w:w="115" w:type="dxa"/>
        <w:bottom w:w="0" w:type="dxa"/>
        <w:right w:w="115" w:type="dxa"/>
      </w:tblCellMar>
    </w:tblPr>
  </w:style>
  <w:style w:type="table" w:customStyle="1" w:styleId="afe">
    <w:basedOn w:val="TableNormal3"/>
    <w:tblPr>
      <w:tblStyleRowBandSize w:val="1"/>
      <w:tblStyleColBandSize w:val="1"/>
      <w:tblCellMar>
        <w:top w:w="0" w:type="dxa"/>
        <w:left w:w="115" w:type="dxa"/>
        <w:bottom w:w="0" w:type="dxa"/>
        <w:right w:w="115" w:type="dxa"/>
      </w:tblCellMar>
    </w:tblPr>
  </w:style>
  <w:style w:type="table" w:customStyle="1" w:styleId="aff">
    <w:basedOn w:val="TableNormal3"/>
    <w:tblPr>
      <w:tblStyleRowBandSize w:val="1"/>
      <w:tblStyleColBandSize w:val="1"/>
      <w:tblCellMar>
        <w:top w:w="0" w:type="dxa"/>
        <w:left w:w="115" w:type="dxa"/>
        <w:bottom w:w="0" w:type="dxa"/>
        <w:right w:w="115" w:type="dxa"/>
      </w:tblCellMar>
    </w:tblPr>
  </w:style>
  <w:style w:type="table" w:customStyle="1" w:styleId="aff0">
    <w:basedOn w:val="TableNormal2"/>
    <w:tblPr>
      <w:tblStyleRowBandSize w:val="1"/>
      <w:tblStyleColBandSize w:val="1"/>
      <w:tblCellMar>
        <w:top w:w="0" w:type="dxa"/>
        <w:left w:w="115" w:type="dxa"/>
        <w:bottom w:w="0" w:type="dxa"/>
        <w:right w:w="115" w:type="dxa"/>
      </w:tblCellMar>
    </w:tblPr>
  </w:style>
  <w:style w:type="table" w:customStyle="1" w:styleId="aff1">
    <w:basedOn w:val="TableNormal2"/>
    <w:tblPr>
      <w:tblStyleRowBandSize w:val="1"/>
      <w:tblStyleColBandSize w:val="1"/>
      <w:tblCellMar>
        <w:top w:w="0" w:type="dxa"/>
        <w:left w:w="115" w:type="dxa"/>
        <w:bottom w:w="0" w:type="dxa"/>
        <w:right w:w="115" w:type="dxa"/>
      </w:tblCellMar>
    </w:tblPr>
  </w:style>
  <w:style w:type="table" w:customStyle="1" w:styleId="aff2">
    <w:basedOn w:val="TableNormal2"/>
    <w:tblPr>
      <w:tblStyleRowBandSize w:val="1"/>
      <w:tblStyleColBandSize w:val="1"/>
      <w:tblCellMar>
        <w:top w:w="0" w:type="dxa"/>
        <w:left w:w="115" w:type="dxa"/>
        <w:bottom w:w="0" w:type="dxa"/>
        <w:right w:w="115" w:type="dxa"/>
      </w:tblCellMar>
    </w:tblPr>
  </w:style>
  <w:style w:type="table" w:customStyle="1" w:styleId="aff3">
    <w:basedOn w:val="TableNormal2"/>
    <w:tblPr>
      <w:tblStyleRowBandSize w:val="1"/>
      <w:tblStyleColBandSize w:val="1"/>
      <w:tblCellMar>
        <w:top w:w="0" w:type="dxa"/>
        <w:left w:w="115" w:type="dxa"/>
        <w:bottom w:w="0" w:type="dxa"/>
        <w:right w:w="115" w:type="dxa"/>
      </w:tblCellMar>
    </w:tblPr>
  </w:style>
  <w:style w:type="table" w:customStyle="1" w:styleId="aff4">
    <w:basedOn w:val="TableNormal2"/>
    <w:tblPr>
      <w:tblStyleRowBandSize w:val="1"/>
      <w:tblStyleColBandSize w:val="1"/>
      <w:tblCellMar>
        <w:top w:w="0" w:type="dxa"/>
        <w:left w:w="115" w:type="dxa"/>
        <w:bottom w:w="0" w:type="dxa"/>
        <w:right w:w="115" w:type="dxa"/>
      </w:tblCellMar>
    </w:tblPr>
  </w:style>
  <w:style w:type="table" w:customStyle="1" w:styleId="aff5">
    <w:basedOn w:val="TableNormal2"/>
    <w:tblPr>
      <w:tblStyleRowBandSize w:val="1"/>
      <w:tblStyleColBandSize w:val="1"/>
      <w:tblCellMar>
        <w:top w:w="0" w:type="dxa"/>
        <w:left w:w="115" w:type="dxa"/>
        <w:bottom w:w="0" w:type="dxa"/>
        <w:right w:w="115" w:type="dxa"/>
      </w:tblCellMar>
    </w:tblPr>
  </w:style>
  <w:style w:type="table" w:customStyle="1" w:styleId="aff6">
    <w:basedOn w:val="TableNormal2"/>
    <w:tblPr>
      <w:tblStyleRowBandSize w:val="1"/>
      <w:tblStyleColBandSize w:val="1"/>
      <w:tblCellMar>
        <w:top w:w="0" w:type="dxa"/>
        <w:left w:w="115" w:type="dxa"/>
        <w:bottom w:w="0" w:type="dxa"/>
        <w:right w:w="115" w:type="dxa"/>
      </w:tblCellMar>
    </w:tblPr>
  </w:style>
  <w:style w:type="table" w:customStyle="1" w:styleId="aff7">
    <w:basedOn w:val="TableNormal2"/>
    <w:tblPr>
      <w:tblStyleRowBandSize w:val="1"/>
      <w:tblStyleColBandSize w:val="1"/>
      <w:tblCellMar>
        <w:top w:w="0" w:type="dxa"/>
        <w:left w:w="115" w:type="dxa"/>
        <w:bottom w:w="0" w:type="dxa"/>
        <w:right w:w="115" w:type="dxa"/>
      </w:tblCellMar>
    </w:tblPr>
  </w:style>
  <w:style w:type="character" w:styleId="aff8">
    <w:name w:val="FollowedHyperlink"/>
    <w:basedOn w:val="a0"/>
    <w:uiPriority w:val="99"/>
    <w:semiHidden/>
    <w:unhideWhenUsed/>
    <w:rsid w:val="005C3385"/>
    <w:rPr>
      <w:color w:val="800080"/>
      <w:u w:val="single"/>
    </w:rPr>
  </w:style>
  <w:style w:type="table" w:styleId="aff9">
    <w:name w:val="Table Grid"/>
    <w:basedOn w:val="a1"/>
    <w:uiPriority w:val="39"/>
    <w:rsid w:val="00087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a">
    <w:basedOn w:val="TableNormal1"/>
    <w:tblPr>
      <w:tblStyleRowBandSize w:val="1"/>
      <w:tblStyleColBandSize w:val="1"/>
      <w:tblCellMar>
        <w:top w:w="0" w:type="dxa"/>
        <w:left w:w="115" w:type="dxa"/>
        <w:bottom w:w="0" w:type="dxa"/>
        <w:right w:w="115" w:type="dxa"/>
      </w:tblCellMar>
    </w:tblPr>
  </w:style>
  <w:style w:type="table" w:customStyle="1" w:styleId="affb">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1"/>
    <w:tblPr>
      <w:tblStyleRowBandSize w:val="1"/>
      <w:tblStyleColBandSize w:val="1"/>
      <w:tblCellMar>
        <w:top w:w="15" w:type="dxa"/>
        <w:left w:w="15" w:type="dxa"/>
        <w:bottom w:w="15" w:type="dxa"/>
        <w:right w:w="15" w:type="dxa"/>
      </w:tblCellMar>
    </w:tblPr>
  </w:style>
  <w:style w:type="table" w:customStyle="1" w:styleId="affd">
    <w:basedOn w:val="TableNormal1"/>
    <w:tblPr>
      <w:tblStyleRowBandSize w:val="1"/>
      <w:tblStyleColBandSize w:val="1"/>
      <w:tblCellMar>
        <w:top w:w="0" w:type="dxa"/>
        <w:left w:w="115" w:type="dxa"/>
        <w:bottom w:w="0" w:type="dxa"/>
        <w:right w:w="115" w:type="dxa"/>
      </w:tblCellMar>
    </w:tblPr>
  </w:style>
  <w:style w:type="table" w:customStyle="1" w:styleId="affe">
    <w:basedOn w:val="TableNormal1"/>
    <w:tblPr>
      <w:tblStyleRowBandSize w:val="1"/>
      <w:tblStyleColBandSize w:val="1"/>
      <w:tblCellMar>
        <w:top w:w="15" w:type="dxa"/>
        <w:left w:w="15" w:type="dxa"/>
        <w:bottom w:w="15" w:type="dxa"/>
        <w:right w:w="15" w:type="dxa"/>
      </w:tblCellMar>
    </w:tblPr>
  </w:style>
  <w:style w:type="table" w:customStyle="1" w:styleId="afff">
    <w:basedOn w:val="TableNormal1"/>
    <w:tblPr>
      <w:tblStyleRowBandSize w:val="1"/>
      <w:tblStyleColBandSize w:val="1"/>
      <w:tblCellMar>
        <w:top w:w="15" w:type="dxa"/>
        <w:left w:w="15" w:type="dxa"/>
        <w:bottom w:w="15" w:type="dxa"/>
        <w:right w:w="15" w:type="dxa"/>
      </w:tblCellMar>
    </w:tblPr>
  </w:style>
  <w:style w:type="table" w:customStyle="1" w:styleId="afff0">
    <w:basedOn w:val="TableNormal1"/>
    <w:tblPr>
      <w:tblStyleRowBandSize w:val="1"/>
      <w:tblStyleColBandSize w:val="1"/>
      <w:tblCellMar>
        <w:top w:w="15" w:type="dxa"/>
        <w:left w:w="15" w:type="dxa"/>
        <w:bottom w:w="15" w:type="dxa"/>
        <w:right w:w="15" w:type="dxa"/>
      </w:tblCellMar>
    </w:tblPr>
  </w:style>
  <w:style w:type="table" w:customStyle="1" w:styleId="afff1">
    <w:basedOn w:val="TableNormal1"/>
    <w:tblPr>
      <w:tblStyleRowBandSize w:val="1"/>
      <w:tblStyleColBandSize w:val="1"/>
      <w:tblCellMar>
        <w:top w:w="15" w:type="dxa"/>
        <w:left w:w="15" w:type="dxa"/>
        <w:bottom w:w="15" w:type="dxa"/>
        <w:right w:w="15" w:type="dxa"/>
      </w:tblCellMar>
    </w:tblPr>
  </w:style>
  <w:style w:type="table" w:customStyle="1" w:styleId="afff2">
    <w:basedOn w:val="TableNormal1"/>
    <w:tblPr>
      <w:tblStyleRowBandSize w:val="1"/>
      <w:tblStyleColBandSize w:val="1"/>
      <w:tblCellMar>
        <w:top w:w="15" w:type="dxa"/>
        <w:left w:w="15" w:type="dxa"/>
        <w:bottom w:w="15" w:type="dxa"/>
        <w:right w:w="15" w:type="dxa"/>
      </w:tblCellMar>
    </w:tblPr>
  </w:style>
  <w:style w:type="table" w:customStyle="1" w:styleId="afff3">
    <w:basedOn w:val="TableNormal1"/>
    <w:tblPr>
      <w:tblStyleRowBandSize w:val="1"/>
      <w:tblStyleColBandSize w:val="1"/>
      <w:tblCellMar>
        <w:top w:w="15" w:type="dxa"/>
        <w:left w:w="15" w:type="dxa"/>
        <w:bottom w:w="15" w:type="dxa"/>
        <w:right w:w="15" w:type="dxa"/>
      </w:tblCellMar>
    </w:tblPr>
  </w:style>
  <w:style w:type="table" w:customStyle="1" w:styleId="afff4">
    <w:basedOn w:val="TableNormal1"/>
    <w:tblPr>
      <w:tblStyleRowBandSize w:val="1"/>
      <w:tblStyleColBandSize w:val="1"/>
      <w:tblCellMar>
        <w:top w:w="15" w:type="dxa"/>
        <w:left w:w="15" w:type="dxa"/>
        <w:bottom w:w="15" w:type="dxa"/>
        <w:right w:w="15" w:type="dxa"/>
      </w:tblCellMar>
    </w:tblPr>
  </w:style>
  <w:style w:type="table" w:customStyle="1" w:styleId="afff5">
    <w:basedOn w:val="TableNormal1"/>
    <w:tblPr>
      <w:tblStyleRowBandSize w:val="1"/>
      <w:tblStyleColBandSize w:val="1"/>
      <w:tblCellMar>
        <w:top w:w="15" w:type="dxa"/>
        <w:left w:w="15" w:type="dxa"/>
        <w:bottom w:w="15" w:type="dxa"/>
        <w:right w:w="15" w:type="dxa"/>
      </w:tblCellMar>
    </w:tblPr>
  </w:style>
  <w:style w:type="table" w:customStyle="1" w:styleId="afff6">
    <w:basedOn w:val="TableNormal1"/>
    <w:tblPr>
      <w:tblStyleRowBandSize w:val="1"/>
      <w:tblStyleColBandSize w:val="1"/>
      <w:tblCellMar>
        <w:top w:w="15" w:type="dxa"/>
        <w:left w:w="15" w:type="dxa"/>
        <w:bottom w:w="15" w:type="dxa"/>
        <w:right w:w="15" w:type="dxa"/>
      </w:tblCellMar>
    </w:tblPr>
  </w:style>
  <w:style w:type="table" w:customStyle="1" w:styleId="afff7">
    <w:basedOn w:val="TableNormal1"/>
    <w:tblPr>
      <w:tblStyleRowBandSize w:val="1"/>
      <w:tblStyleColBandSize w:val="1"/>
      <w:tblCellMar>
        <w:top w:w="15" w:type="dxa"/>
        <w:left w:w="15" w:type="dxa"/>
        <w:bottom w:w="15" w:type="dxa"/>
        <w:right w:w="15" w:type="dxa"/>
      </w:tblCellMar>
    </w:tblPr>
  </w:style>
  <w:style w:type="table" w:customStyle="1" w:styleId="afff8">
    <w:basedOn w:val="TableNormal1"/>
    <w:tblPr>
      <w:tblStyleRowBandSize w:val="1"/>
      <w:tblStyleColBandSize w:val="1"/>
      <w:tblCellMar>
        <w:top w:w="0" w:type="dxa"/>
        <w:left w:w="115" w:type="dxa"/>
        <w:bottom w:w="0" w:type="dxa"/>
        <w:right w:w="115" w:type="dxa"/>
      </w:tblCellMar>
    </w:tblPr>
  </w:style>
  <w:style w:type="paragraph" w:styleId="afff9">
    <w:name w:val="Subtitle"/>
    <w:basedOn w:val="a"/>
    <w:next w:val="a"/>
    <w:pPr>
      <w:keepNext/>
      <w:keepLines/>
      <w:spacing w:before="360" w:after="80"/>
    </w:pPr>
    <w:rPr>
      <w:rFonts w:ascii="Georgia" w:eastAsia="Georgia" w:hAnsi="Georgia" w:cs="Georgia"/>
      <w:i/>
      <w:color w:val="666666"/>
      <w:sz w:val="48"/>
      <w:szCs w:val="48"/>
    </w:rPr>
  </w:style>
  <w:style w:type="table" w:customStyle="1" w:styleId="afffa">
    <w:basedOn w:val="TableNormal0"/>
    <w:tblPr>
      <w:tblStyleRowBandSize w:val="1"/>
      <w:tblStyleColBandSize w:val="1"/>
      <w:tblCellMar>
        <w:top w:w="0" w:type="dxa"/>
        <w:left w:w="115" w:type="dxa"/>
        <w:bottom w:w="0" w:type="dxa"/>
        <w:right w:w="115" w:type="dxa"/>
      </w:tblCellMar>
    </w:tblPr>
  </w:style>
  <w:style w:type="table" w:customStyle="1" w:styleId="aff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c">
    <w:basedOn w:val="TableNormal0"/>
    <w:tblPr>
      <w:tblStyleRowBandSize w:val="1"/>
      <w:tblStyleColBandSize w:val="1"/>
      <w:tblCellMar>
        <w:top w:w="15" w:type="dxa"/>
        <w:left w:w="15" w:type="dxa"/>
        <w:bottom w:w="15" w:type="dxa"/>
        <w:right w:w="15" w:type="dxa"/>
      </w:tblCellMar>
    </w:tblPr>
  </w:style>
  <w:style w:type="table" w:customStyle="1" w:styleId="afffd">
    <w:basedOn w:val="TableNormal0"/>
    <w:tblPr>
      <w:tblStyleRowBandSize w:val="1"/>
      <w:tblStyleColBandSize w:val="1"/>
      <w:tblCellMar>
        <w:top w:w="0" w:type="dxa"/>
        <w:left w:w="115" w:type="dxa"/>
        <w:bottom w:w="0" w:type="dxa"/>
        <w:right w:w="115" w:type="dxa"/>
      </w:tblCellMar>
    </w:tblPr>
  </w:style>
  <w:style w:type="table" w:customStyle="1" w:styleId="afffe">
    <w:basedOn w:val="TableNormal0"/>
    <w:tblPr>
      <w:tblStyleRowBandSize w:val="1"/>
      <w:tblStyleColBandSize w:val="1"/>
      <w:tblCellMar>
        <w:top w:w="15" w:type="dxa"/>
        <w:left w:w="15" w:type="dxa"/>
        <w:bottom w:w="15" w:type="dxa"/>
        <w:right w:w="15" w:type="dxa"/>
      </w:tblCellMar>
    </w:tblPr>
  </w:style>
  <w:style w:type="table" w:customStyle="1" w:styleId="affff">
    <w:basedOn w:val="TableNormal0"/>
    <w:tblPr>
      <w:tblStyleRowBandSize w:val="1"/>
      <w:tblStyleColBandSize w:val="1"/>
      <w:tblCellMar>
        <w:top w:w="15" w:type="dxa"/>
        <w:left w:w="15" w:type="dxa"/>
        <w:bottom w:w="15" w:type="dxa"/>
        <w:right w:w="15" w:type="dxa"/>
      </w:tblCellMar>
    </w:tblPr>
  </w:style>
  <w:style w:type="table" w:customStyle="1" w:styleId="affff0">
    <w:basedOn w:val="TableNormal0"/>
    <w:tblPr>
      <w:tblStyleRowBandSize w:val="1"/>
      <w:tblStyleColBandSize w:val="1"/>
      <w:tblCellMar>
        <w:top w:w="15" w:type="dxa"/>
        <w:left w:w="15" w:type="dxa"/>
        <w:bottom w:w="15" w:type="dxa"/>
        <w:right w:w="15" w:type="dxa"/>
      </w:tblCellMar>
    </w:tblPr>
  </w:style>
  <w:style w:type="table" w:customStyle="1" w:styleId="affff1">
    <w:basedOn w:val="TableNormal0"/>
    <w:tblPr>
      <w:tblStyleRowBandSize w:val="1"/>
      <w:tblStyleColBandSize w:val="1"/>
      <w:tblCellMar>
        <w:top w:w="15" w:type="dxa"/>
        <w:left w:w="15" w:type="dxa"/>
        <w:bottom w:w="15" w:type="dxa"/>
        <w:right w:w="15" w:type="dxa"/>
      </w:tblCellMar>
    </w:tblPr>
  </w:style>
  <w:style w:type="table" w:customStyle="1" w:styleId="affff2">
    <w:basedOn w:val="TableNormal0"/>
    <w:tblPr>
      <w:tblStyleRowBandSize w:val="1"/>
      <w:tblStyleColBandSize w:val="1"/>
      <w:tblCellMar>
        <w:top w:w="15" w:type="dxa"/>
        <w:left w:w="15" w:type="dxa"/>
        <w:bottom w:w="15" w:type="dxa"/>
        <w:right w:w="15" w:type="dxa"/>
      </w:tblCellMar>
    </w:tblPr>
  </w:style>
  <w:style w:type="table" w:customStyle="1" w:styleId="affff3">
    <w:basedOn w:val="TableNormal0"/>
    <w:tblPr>
      <w:tblStyleRowBandSize w:val="1"/>
      <w:tblStyleColBandSize w:val="1"/>
      <w:tblCellMar>
        <w:top w:w="15" w:type="dxa"/>
        <w:left w:w="15" w:type="dxa"/>
        <w:bottom w:w="15" w:type="dxa"/>
        <w:right w:w="15" w:type="dxa"/>
      </w:tblCellMar>
    </w:tblPr>
  </w:style>
  <w:style w:type="table" w:customStyle="1" w:styleId="affff4">
    <w:basedOn w:val="TableNormal0"/>
    <w:tblPr>
      <w:tblStyleRowBandSize w:val="1"/>
      <w:tblStyleColBandSize w:val="1"/>
      <w:tblCellMar>
        <w:top w:w="15" w:type="dxa"/>
        <w:left w:w="15" w:type="dxa"/>
        <w:bottom w:w="15" w:type="dxa"/>
        <w:right w:w="15" w:type="dxa"/>
      </w:tblCellMar>
    </w:tblPr>
  </w:style>
  <w:style w:type="table" w:customStyle="1" w:styleId="affff5">
    <w:basedOn w:val="TableNormal0"/>
    <w:tblPr>
      <w:tblStyleRowBandSize w:val="1"/>
      <w:tblStyleColBandSize w:val="1"/>
      <w:tblCellMar>
        <w:top w:w="15" w:type="dxa"/>
        <w:left w:w="15" w:type="dxa"/>
        <w:bottom w:w="15" w:type="dxa"/>
        <w:right w:w="15" w:type="dxa"/>
      </w:tblCellMar>
    </w:tblPr>
  </w:style>
  <w:style w:type="table" w:customStyle="1" w:styleId="affff6">
    <w:basedOn w:val="TableNormal0"/>
    <w:tblPr>
      <w:tblStyleRowBandSize w:val="1"/>
      <w:tblStyleColBandSize w:val="1"/>
      <w:tblCellMar>
        <w:top w:w="15" w:type="dxa"/>
        <w:left w:w="15" w:type="dxa"/>
        <w:bottom w:w="15" w:type="dxa"/>
        <w:right w:w="15" w:type="dxa"/>
      </w:tblCellMar>
    </w:tblPr>
  </w:style>
  <w:style w:type="table" w:customStyle="1" w:styleId="affff7">
    <w:basedOn w:val="TableNormal0"/>
    <w:tblPr>
      <w:tblStyleRowBandSize w:val="1"/>
      <w:tblStyleColBandSize w:val="1"/>
      <w:tblCellMar>
        <w:top w:w="15" w:type="dxa"/>
        <w:left w:w="15" w:type="dxa"/>
        <w:bottom w:w="15" w:type="dxa"/>
        <w:right w:w="15" w:type="dxa"/>
      </w:tblCellMar>
    </w:tblPr>
  </w:style>
  <w:style w:type="table" w:customStyle="1" w:styleId="afff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buv.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knu.ua/" TargetMode="External"/><Relationship Id="rId17" Type="http://schemas.openxmlformats.org/officeDocument/2006/relationships/hyperlink" Target="https://library.gov.ua/" TargetMode="External"/><Relationship Id="rId2" Type="http://schemas.openxmlformats.org/officeDocument/2006/relationships/numbering" Target="numbering.xml"/><Relationship Id="rId16" Type="http://schemas.openxmlformats.org/officeDocument/2006/relationships/hyperlink" Target="https://library.ukma.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nmu.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xy9p1n1ofKiUxn0xcXu1ZO1tw==">CgMxLjAyDmguNmx0YWkxdmtpYzRjMg5oLmZ0dzlrMjMybHhoZjgAciExTVA0SjVvSzZYcFZ1QnNranc5UDVMVFJrVjFFTG9OZGs=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5512</Words>
  <Characters>31419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3</cp:revision>
  <dcterms:created xsi:type="dcterms:W3CDTF">2025-09-10T19:27:00Z</dcterms:created>
  <dcterms:modified xsi:type="dcterms:W3CDTF">2025-10-17T16:09:00Z</dcterms:modified>
</cp:coreProperties>
</file>