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1" w:hanging="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НА</w:t>
      </w:r>
      <w:r w:rsidDel="00000000" w:rsidR="00000000" w:rsidRPr="00000000">
        <w:rPr>
          <w:rFonts w:ascii="Times New Roman" w:cs="Times New Roman" w:eastAsia="Times New Roman" w:hAnsi="Times New Roman"/>
          <w:b w:val="1"/>
          <w:color w:val="000000"/>
          <w:sz w:val="24"/>
          <w:szCs w:val="24"/>
          <w:rtl w:val="0"/>
        </w:rPr>
        <w:t xml:space="preserve">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keepNext w:val="0"/>
        <w:keepLines w:val="0"/>
        <w:spacing w:after="0" w:before="0" w:line="276" w:lineRule="auto"/>
        <w:jc w:val="center"/>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after="0" w:line="276"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ЗАТВЕРДЖУЮ</w:t>
      </w:r>
    </w:p>
    <w:p w:rsidR="00000000" w:rsidDel="00000000" w:rsidP="00000000" w:rsidRDefault="00000000" w:rsidRPr="00000000" w14:paraId="00000008">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Проректор закладу вищої освіти </w:t>
      </w:r>
    </w:p>
    <w:p w:rsidR="00000000" w:rsidDel="00000000" w:rsidP="00000000" w:rsidRDefault="00000000" w:rsidRPr="00000000" w14:paraId="00000009">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Національного медичного університету</w:t>
      </w:r>
    </w:p>
    <w:p w:rsidR="00000000" w:rsidDel="00000000" w:rsidP="00000000" w:rsidRDefault="00000000" w:rsidRPr="00000000" w14:paraId="0000000A">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імені О.О.Богомольця</w:t>
      </w:r>
    </w:p>
    <w:p w:rsidR="00000000" w:rsidDel="00000000" w:rsidP="00000000" w:rsidRDefault="00000000" w:rsidRPr="00000000" w14:paraId="0000000B">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науково-педагогічної та навчальної роботи,</w:t>
      </w:r>
    </w:p>
    <w:p w:rsidR="00000000" w:rsidDel="00000000" w:rsidP="00000000" w:rsidRDefault="00000000" w:rsidRPr="00000000" w14:paraId="0000000C">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медичних наук, професор </w:t>
      </w:r>
    </w:p>
    <w:p w:rsidR="00000000" w:rsidDel="00000000" w:rsidP="00000000" w:rsidRDefault="00000000" w:rsidRPr="00000000" w14:paraId="0000000D">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Олег ВЛАСЕНКО</w:t>
      </w:r>
    </w:p>
    <w:p w:rsidR="00000000" w:rsidDel="00000000" w:rsidP="00000000" w:rsidRDefault="00000000" w:rsidRPr="00000000" w14:paraId="0000000E">
      <w:pPr>
        <w:widowControl w:val="0"/>
        <w:spacing w:after="0" w:line="276" w:lineRule="auto"/>
        <w:ind w:firstLine="709"/>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hd w:fill="ffffff" w:val="clear"/>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widowControl w:val="0"/>
        <w:shd w:fill="ffffff" w:val="clear"/>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widowControl w:val="0"/>
        <w:shd w:fill="ffffff" w:val="clea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w:t>
      </w:r>
    </w:p>
    <w:p w:rsidR="00000000" w:rsidDel="00000000" w:rsidP="00000000" w:rsidRDefault="00000000" w:rsidRPr="00000000" w14:paraId="00000013">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«ЕКСТРЕМАЛЬНА ТА КРИЗОВА ПСИХОЛОГІЯ»</w:t>
      </w:r>
    </w:p>
    <w:p w:rsidR="00000000" w:rsidDel="00000000" w:rsidP="00000000" w:rsidRDefault="00000000" w:rsidRPr="00000000" w14:paraId="00000015">
      <w:pPr>
        <w:widowControl w:val="0"/>
        <w:shd w:fill="ffffff" w:val="clear"/>
        <w:spacing w:after="0" w:line="276" w:lineRule="auto"/>
        <w:ind w:firstLine="709"/>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6">
      <w:pPr>
        <w:widowControl w:val="0"/>
        <w:shd w:fill="ffffff" w:val="clear"/>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spacing w:after="0" w:line="240" w:lineRule="auto"/>
        <w:ind w:left="-2" w:hang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Освітній рівень </w:t>
        <w:tab/>
        <w:tab/>
        <w:t xml:space="preserve">перший </w:t>
      </w:r>
      <w:r w:rsidDel="00000000" w:rsidR="00000000" w:rsidRPr="00000000">
        <w:rPr>
          <w:rFonts w:ascii="Times New Roman" w:cs="Times New Roman" w:eastAsia="Times New Roman" w:hAnsi="Times New Roman"/>
          <w:sz w:val="28"/>
          <w:szCs w:val="28"/>
          <w:u w:val="single"/>
          <w:rtl w:val="0"/>
        </w:rPr>
        <w:t xml:space="preserve">(бакалаврський) рівень</w:t>
      </w:r>
      <w:r w:rsidDel="00000000" w:rsidR="00000000" w:rsidRPr="00000000">
        <w:rPr>
          <w:rtl w:val="0"/>
        </w:rPr>
      </w:r>
    </w:p>
    <w:p w:rsidR="00000000" w:rsidDel="00000000" w:rsidP="00000000" w:rsidRDefault="00000000" w:rsidRPr="00000000" w14:paraId="00000018">
      <w:pPr>
        <w:shd w:fill="ffffff" w:val="clear"/>
        <w:spacing w:after="0" w:line="240" w:lineRule="auto"/>
        <w:ind w:left="28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Галузь знань </w:t>
        <w:tab/>
      </w:r>
      <w:r w:rsidDel="00000000" w:rsidR="00000000" w:rsidRPr="00000000">
        <w:rPr>
          <w:rFonts w:ascii="Times New Roman" w:cs="Times New Roman" w:eastAsia="Times New Roman" w:hAnsi="Times New Roman"/>
          <w:sz w:val="28"/>
          <w:szCs w:val="28"/>
          <w:u w:val="single"/>
          <w:rtl w:val="0"/>
        </w:rPr>
        <w:t xml:space="preserve">С - Соціальні науки, журналістика, інформація    та міжнародні відносини</w:t>
      </w:r>
      <w:r w:rsidDel="00000000" w:rsidR="00000000" w:rsidRPr="00000000">
        <w:rPr>
          <w:rtl w:val="0"/>
        </w:rPr>
      </w:r>
    </w:p>
    <w:p w:rsidR="00000000" w:rsidDel="00000000" w:rsidP="00000000" w:rsidRDefault="00000000" w:rsidRPr="00000000" w14:paraId="00000019">
      <w:pPr>
        <w:spacing w:after="0" w:line="240" w:lineRule="auto"/>
        <w:ind w:left="-2" w:hang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Спеціальність </w:t>
        <w:tab/>
        <w:tab/>
      </w:r>
      <w:r w:rsidDel="00000000" w:rsidR="00000000" w:rsidRPr="00000000">
        <w:rPr>
          <w:rFonts w:ascii="Times New Roman" w:cs="Times New Roman" w:eastAsia="Times New Roman" w:hAnsi="Times New Roman"/>
          <w:sz w:val="28"/>
          <w:szCs w:val="28"/>
          <w:u w:val="single"/>
          <w:rtl w:val="0"/>
        </w:rPr>
        <w:t xml:space="preserve">С4 «Психологія»</w:t>
      </w:r>
      <w:r w:rsidDel="00000000" w:rsidR="00000000" w:rsidRPr="00000000">
        <w:rPr>
          <w:rtl w:val="0"/>
        </w:rPr>
      </w:r>
    </w:p>
    <w:p w:rsidR="00000000" w:rsidDel="00000000" w:rsidP="00000000" w:rsidRDefault="00000000" w:rsidRPr="00000000" w14:paraId="0000001A">
      <w:pPr>
        <w:spacing w:after="0" w:line="240" w:lineRule="auto"/>
        <w:ind w:left="-2" w:hang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Освітня програма </w:t>
        <w:tab/>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B">
      <w:pPr>
        <w:spacing w:after="0" w:line="240" w:lineRule="auto"/>
        <w:ind w:left="2158" w:firstLine="721.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u w:val="single"/>
          <w:rtl w:val="0"/>
        </w:rPr>
        <w:t xml:space="preserve">Психологія» першого </w:t>
      </w:r>
      <w:r w:rsidDel="00000000" w:rsidR="00000000" w:rsidRPr="00000000">
        <w:rPr>
          <w:rtl w:val="0"/>
        </w:rPr>
      </w:r>
    </w:p>
    <w:p w:rsidR="00000000" w:rsidDel="00000000" w:rsidP="00000000" w:rsidRDefault="00000000" w:rsidRPr="00000000" w14:paraId="0000001C">
      <w:pPr>
        <w:spacing w:after="0" w:line="240" w:lineRule="auto"/>
        <w:ind w:left="2158" w:firstLine="721.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u w:val="single"/>
          <w:rtl w:val="0"/>
        </w:rPr>
        <w:t xml:space="preserve">(бакалаврського) рівня вищої освіти</w:t>
      </w:r>
      <w:r w:rsidDel="00000000" w:rsidR="00000000" w:rsidRPr="00000000">
        <w:rPr>
          <w:rtl w:val="0"/>
        </w:rPr>
      </w:r>
    </w:p>
    <w:p w:rsidR="00000000" w:rsidDel="00000000" w:rsidP="00000000" w:rsidRDefault="00000000" w:rsidRPr="00000000" w14:paraId="0000001D">
      <w:pPr>
        <w:spacing w:after="0" w:line="240" w:lineRule="auto"/>
        <w:ind w:left="2158" w:firstLine="721.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u w:val="single"/>
          <w:rtl w:val="0"/>
        </w:rPr>
        <w:t xml:space="preserve">за спеціальністю С4 «Психологія»</w:t>
      </w: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sz w:val="24"/>
          <w:szCs w:val="24"/>
        </w:rPr>
      </w:pPr>
      <w:bookmarkStart w:colFirst="0" w:colLast="0" w:name="_heading=h.d3dba69q2pc8" w:id="0"/>
      <w:bookmarkEnd w:id="0"/>
      <w:r w:rsidDel="00000000" w:rsidR="00000000" w:rsidRPr="00000000">
        <w:rPr>
          <w:rFonts w:ascii="Times New Roman" w:cs="Times New Roman" w:eastAsia="Times New Roman" w:hAnsi="Times New Roman"/>
          <w:sz w:val="24"/>
          <w:szCs w:val="24"/>
          <w:rtl w:val="0"/>
        </w:rPr>
        <w:t xml:space="preserve">на основі НРК5, фахового молодшого бакалавра (молодшого спеціаліста), НРК6 </w:t>
      </w:r>
    </w:p>
    <w:p w:rsidR="00000000" w:rsidDel="00000000" w:rsidP="00000000" w:rsidRDefault="00000000" w:rsidRPr="00000000" w14:paraId="000000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скороченою програмою)</w:t>
      </w:r>
    </w:p>
    <w:p w:rsidR="00000000" w:rsidDel="00000000" w:rsidP="00000000" w:rsidRDefault="00000000" w:rsidRPr="00000000" w14:paraId="00000021">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2">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6">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7">
      <w:pPr>
        <w:widowControl w:val="0"/>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2025 - 2026 навчальний рік</w:t>
      </w:r>
    </w:p>
    <w:p w:rsidR="00000000" w:rsidDel="00000000" w:rsidP="00000000" w:rsidRDefault="00000000" w:rsidRPr="00000000" w14:paraId="00000028">
      <w:pPr>
        <w:widowControl w:val="0"/>
        <w:shd w:fill="ffffff" w:val="clear"/>
        <w:spacing w:after="0" w:line="380" w:lineRule="auto"/>
        <w:ind w:left="1" w:firstLine="708"/>
        <w:jc w:val="both"/>
        <w:rPr>
          <w:rFonts w:ascii="Times New Roman" w:cs="Times New Roman" w:eastAsia="Times New Roman" w:hAnsi="Times New Roman"/>
          <w:sz w:val="28"/>
          <w:szCs w:val="28"/>
        </w:rPr>
      </w:pPr>
      <w:bookmarkStart w:colFirst="0" w:colLast="0" w:name="_heading=h.2f05q777nog9" w:id="1"/>
      <w:bookmarkEnd w:id="1"/>
      <w:r w:rsidDel="00000000" w:rsidR="00000000" w:rsidRPr="00000000">
        <w:br w:type="page"/>
      </w:r>
      <w:r w:rsidDel="00000000" w:rsidR="00000000" w:rsidRPr="00000000">
        <w:rPr>
          <w:rFonts w:ascii="Times New Roman" w:cs="Times New Roman" w:eastAsia="Times New Roman" w:hAnsi="Times New Roman"/>
          <w:color w:val="0d0d0d"/>
          <w:sz w:val="28"/>
          <w:szCs w:val="28"/>
          <w:rtl w:val="0"/>
        </w:rPr>
        <w:t xml:space="preserve">Робоча програма навчальної дисципліни </w:t>
      </w:r>
      <w:r w:rsidDel="00000000" w:rsidR="00000000" w:rsidRPr="00000000">
        <w:rPr>
          <w:rFonts w:ascii="Times New Roman" w:cs="Times New Roman" w:eastAsia="Times New Roman" w:hAnsi="Times New Roman"/>
          <w:b w:val="1"/>
          <w:sz w:val="28"/>
          <w:szCs w:val="28"/>
          <w:rtl w:val="0"/>
        </w:rPr>
        <w:t xml:space="preserve">«Екстремальна та кризова психологія»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d0d0d"/>
          <w:sz w:val="28"/>
          <w:szCs w:val="28"/>
          <w:rtl w:val="0"/>
        </w:rPr>
        <w:t xml:space="preserve">підготовки на першому (бакалаврському) рівні, галузі знань С - Соціальні науки, журналістика, інформація та міжнародні відносини, спеціальності </w:t>
      </w:r>
      <w:r w:rsidDel="00000000" w:rsidR="00000000" w:rsidRPr="00000000">
        <w:rPr>
          <w:rFonts w:ascii="Times New Roman" w:cs="Times New Roman" w:eastAsia="Times New Roman" w:hAnsi="Times New Roman"/>
          <w:color w:val="000000"/>
          <w:sz w:val="28"/>
          <w:szCs w:val="28"/>
          <w:rtl w:val="0"/>
        </w:rPr>
        <w:t xml:space="preserve">С4 «Психологія»</w:t>
      </w:r>
      <w:r w:rsidDel="00000000" w:rsidR="00000000" w:rsidRPr="00000000">
        <w:rPr>
          <w:rFonts w:ascii="Times New Roman" w:cs="Times New Roman" w:eastAsia="Times New Roman" w:hAnsi="Times New Roman"/>
          <w:sz w:val="28"/>
          <w:szCs w:val="28"/>
          <w:rtl w:val="0"/>
        </w:rPr>
        <w:t xml:space="preserve">, на основі НРК5, фахового молодшого бакалавра (молодшого спеціаліста), НРК6 (за скороченою програмою)</w:t>
      </w:r>
    </w:p>
    <w:p w:rsidR="00000000" w:rsidDel="00000000" w:rsidP="00000000" w:rsidRDefault="00000000" w:rsidRPr="00000000" w14:paraId="00000029">
      <w:pPr>
        <w:widowControl w:val="0"/>
        <w:spacing w:after="0" w:line="380" w:lineRule="auto"/>
        <w:ind w:left="1"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after="0" w:line="3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Розробники програми: </w:t>
        <w:tab/>
      </w:r>
    </w:p>
    <w:p w:rsidR="00000000" w:rsidDel="00000000" w:rsidP="00000000" w:rsidRDefault="00000000" w:rsidRPr="00000000" w14:paraId="0000002B">
      <w:pPr>
        <w:spacing w:after="0" w:line="380" w:lineRule="auto"/>
        <w:jc w:val="both"/>
        <w:rPr>
          <w:rFonts w:ascii="Times New Roman" w:cs="Times New Roman" w:eastAsia="Times New Roman" w:hAnsi="Times New Roman"/>
          <w:color w:val="000000"/>
          <w:sz w:val="28"/>
          <w:szCs w:val="28"/>
        </w:rPr>
      </w:pPr>
      <w:bookmarkStart w:colFirst="0" w:colLast="0" w:name="_heading=h.6q27voj09gcw" w:id="2"/>
      <w:bookmarkEnd w:id="2"/>
      <w:r w:rsidDel="00000000" w:rsidR="00000000" w:rsidRPr="00000000">
        <w:rPr>
          <w:rFonts w:ascii="Times New Roman" w:cs="Times New Roman" w:eastAsia="Times New Roman" w:hAnsi="Times New Roman"/>
          <w:b w:val="1"/>
          <w:color w:val="000000"/>
          <w:sz w:val="28"/>
          <w:szCs w:val="28"/>
          <w:rtl w:val="0"/>
        </w:rPr>
        <w:t xml:space="preserve">Логвіновська Л.М.,</w:t>
      </w:r>
      <w:r w:rsidDel="00000000" w:rsidR="00000000" w:rsidRPr="00000000">
        <w:rPr>
          <w:rFonts w:ascii="Times New Roman" w:cs="Times New Roman" w:eastAsia="Times New Roman" w:hAnsi="Times New Roman"/>
          <w:color w:val="000000"/>
          <w:sz w:val="28"/>
          <w:szCs w:val="28"/>
          <w:rtl w:val="0"/>
        </w:rPr>
        <w:t xml:space="preserve"> доцентка кафедри загальної і медичної психології Національного медичного університету імені О.О. Богомольця, кандидат психологічних наук, доцент.  </w:t>
      </w:r>
    </w:p>
    <w:p w:rsidR="00000000" w:rsidDel="00000000" w:rsidP="00000000" w:rsidRDefault="00000000" w:rsidRPr="00000000" w14:paraId="0000002C">
      <w:pPr>
        <w:spacing w:after="0" w:line="3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Тертична Н.А.,</w:t>
      </w:r>
      <w:r w:rsidDel="00000000" w:rsidR="00000000" w:rsidRPr="00000000">
        <w:rPr>
          <w:rFonts w:ascii="Times New Roman" w:cs="Times New Roman" w:eastAsia="Times New Roman" w:hAnsi="Times New Roman"/>
          <w:color w:val="000000"/>
          <w:sz w:val="28"/>
          <w:szCs w:val="28"/>
          <w:rtl w:val="0"/>
        </w:rPr>
        <w:t xml:space="preserve"> доцентка кафедри загальної і медичної психології Національного медичного університету імені О.О. Богомольця, кандидат психологічних наук, доцент.  </w:t>
      </w:r>
      <w:r w:rsidDel="00000000" w:rsidR="00000000" w:rsidRPr="00000000">
        <w:rPr>
          <w:rFonts w:ascii="Times New Roman" w:cs="Times New Roman" w:eastAsia="Times New Roman" w:hAnsi="Times New Roman"/>
          <w:b w:val="1"/>
          <w:sz w:val="28"/>
          <w:szCs w:val="28"/>
          <w:rtl w:val="0"/>
        </w:rPr>
        <w:tab/>
      </w:r>
    </w:p>
    <w:p w:rsidR="00000000" w:rsidDel="00000000" w:rsidP="00000000" w:rsidRDefault="00000000" w:rsidRPr="00000000" w14:paraId="0000002D">
      <w:pPr>
        <w:spacing w:after="0" w:line="3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Войтович Г.В., </w:t>
      </w:r>
      <w:r w:rsidDel="00000000" w:rsidR="00000000" w:rsidRPr="00000000">
        <w:rPr>
          <w:rFonts w:ascii="Times New Roman" w:cs="Times New Roman" w:eastAsia="Times New Roman" w:hAnsi="Times New Roman"/>
          <w:sz w:val="28"/>
          <w:szCs w:val="28"/>
          <w:rtl w:val="0"/>
        </w:rPr>
        <w:t xml:space="preserve">старший викладач</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кафедри загальної і медичної психології Національного медичного університету імені О.О. Богомольця, кандидат психологічних наук.</w:t>
      </w:r>
      <w:r w:rsidDel="00000000" w:rsidR="00000000" w:rsidRPr="00000000">
        <w:rPr>
          <w:rtl w:val="0"/>
        </w:rPr>
      </w:r>
    </w:p>
    <w:p w:rsidR="00000000" w:rsidDel="00000000" w:rsidP="00000000" w:rsidRDefault="00000000" w:rsidRPr="00000000" w14:paraId="0000002E">
      <w:pPr>
        <w:spacing w:after="0" w:line="380" w:lineRule="auto"/>
        <w:ind w:left="1" w:firstLine="708"/>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F">
      <w:pPr>
        <w:spacing w:after="0" w:line="380" w:lineRule="auto"/>
        <w:jc w:val="both"/>
        <w:rPr>
          <w:rFonts w:ascii="Times New Roman" w:cs="Times New Roman" w:eastAsia="Times New Roman" w:hAnsi="Times New Roman"/>
          <w:b w:val="1"/>
          <w:sz w:val="28"/>
          <w:szCs w:val="28"/>
        </w:rPr>
      </w:pPr>
      <w:bookmarkStart w:colFirst="0" w:colLast="0" w:name="_heading=h.o4i09np5vi29" w:id="3"/>
      <w:bookmarkEnd w:id="3"/>
      <w:r w:rsidDel="00000000" w:rsidR="00000000" w:rsidRPr="00000000">
        <w:rPr>
          <w:rFonts w:ascii="Times New Roman" w:cs="Times New Roman" w:eastAsia="Times New Roman" w:hAnsi="Times New Roman"/>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30">
      <w:pPr>
        <w:spacing w:after="0" w:line="380" w:lineRule="auto"/>
        <w:ind w:left="20" w:hanging="3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Протокол №1 від «28» серпня 2025 року </w:t>
      </w:r>
    </w:p>
    <w:p w:rsidR="00000000" w:rsidDel="00000000" w:rsidP="00000000" w:rsidRDefault="00000000" w:rsidRPr="00000000" w14:paraId="00000031">
      <w:pPr>
        <w:spacing w:after="0" w:line="3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after="0" w:line="3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33">
      <w:pPr>
        <w:spacing w:after="0" w:line="3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від «___» ________ 2025 року № ___</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380" w:lineRule="auto"/>
        <w:ind w:left="1" w:right="141" w:hanging="3"/>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35">
      <w:pPr>
        <w:spacing w:after="0" w:line="3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загальної та медичної психології </w:t>
      </w:r>
    </w:p>
    <w:p w:rsidR="00000000" w:rsidDel="00000000" w:rsidP="00000000" w:rsidRDefault="00000000" w:rsidRPr="00000000" w14:paraId="00000036">
      <w:pPr>
        <w:spacing w:after="0" w:line="3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мед. наук., професор</w:t>
        <w:tab/>
        <w:t xml:space="preserve"> </w:t>
        <w:tab/>
        <w:tab/>
        <w:tab/>
        <w:tab/>
        <w:tab/>
        <w:t xml:space="preserve">М.М.Матяш</w:t>
      </w:r>
    </w:p>
    <w:p w:rsidR="00000000" w:rsidDel="00000000" w:rsidP="00000000" w:rsidRDefault="00000000" w:rsidRPr="00000000" w14:paraId="00000037">
      <w:pPr>
        <w:spacing w:after="0" w:line="3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widowControl w:val="0"/>
        <w:spacing w:after="0" w:line="380" w:lineRule="auto"/>
        <w:jc w:val="both"/>
        <w:rPr>
          <w:rFonts w:ascii="Times New Roman" w:cs="Times New Roman" w:eastAsia="Times New Roman" w:hAnsi="Times New Roman"/>
          <w:sz w:val="28"/>
          <w:szCs w:val="28"/>
        </w:rPr>
      </w:pPr>
      <w:bookmarkStart w:colFirst="0" w:colLast="0" w:name="_heading=h.5b9vqqyxx0b" w:id="4"/>
      <w:bookmarkEnd w:id="4"/>
      <w:r w:rsidDel="00000000" w:rsidR="00000000" w:rsidRPr="00000000">
        <w:rPr>
          <w:rFonts w:ascii="Times New Roman" w:cs="Times New Roman" w:eastAsia="Times New Roman" w:hAnsi="Times New Roman"/>
          <w:sz w:val="28"/>
          <w:szCs w:val="28"/>
          <w:rtl w:val="0"/>
        </w:rPr>
        <w:t xml:space="preserve">Голова Циклової методичної комісії</w:t>
      </w:r>
    </w:p>
    <w:p w:rsidR="00000000" w:rsidDel="00000000" w:rsidP="00000000" w:rsidRDefault="00000000" w:rsidRPr="00000000" w14:paraId="00000039">
      <w:pPr>
        <w:widowControl w:val="0"/>
        <w:spacing w:after="0" w:line="3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медико-психологічних дисциплін                                         </w:t>
      </w:r>
      <w:r w:rsidDel="00000000" w:rsidR="00000000" w:rsidRPr="00000000">
        <w:rPr>
          <w:rFonts w:ascii="Times New Roman" w:cs="Times New Roman" w:eastAsia="Times New Roman" w:hAnsi="Times New Roman"/>
          <w:color w:val="000000"/>
          <w:sz w:val="28"/>
          <w:szCs w:val="28"/>
          <w:rtl w:val="0"/>
        </w:rPr>
        <w:t xml:space="preserve">В.Ю. Омелянович</w:t>
      </w:r>
      <w:r w:rsidDel="00000000" w:rsidR="00000000" w:rsidRPr="00000000">
        <w:rPr>
          <w:rtl w:val="0"/>
        </w:rPr>
      </w:r>
    </w:p>
    <w:p w:rsidR="00000000" w:rsidDel="00000000" w:rsidP="00000000" w:rsidRDefault="00000000" w:rsidRPr="00000000" w14:paraId="0000003A">
      <w:pPr>
        <w:shd w:fill="ffffff" w:val="clear"/>
        <w:spacing w:after="0" w:line="3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hd w:fill="ffffff" w:val="clear"/>
        <w:spacing w:after="0" w:line="3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Гарант освітньо-професійної програми</w:t>
      </w:r>
    </w:p>
    <w:p w:rsidR="00000000" w:rsidDel="00000000" w:rsidP="00000000" w:rsidRDefault="00000000" w:rsidRPr="00000000" w14:paraId="0000003C">
      <w:pPr>
        <w:shd w:fill="ffffff" w:val="clear"/>
        <w:spacing w:after="0" w:line="3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канд.психол.нак, доцент</w:t>
        <w:tab/>
        <w:tab/>
        <w:t xml:space="preserve">            </w:t>
        <w:tab/>
        <w:tab/>
        <w:tab/>
        <w:t xml:space="preserve">Л.В.Литвинова </w:t>
      </w:r>
    </w:p>
    <w:p w:rsidR="00000000" w:rsidDel="00000000" w:rsidP="00000000" w:rsidRDefault="00000000" w:rsidRPr="00000000" w14:paraId="0000003D">
      <w:pPr>
        <w:shd w:fill="ffffff" w:val="clear"/>
        <w:spacing w:after="0" w:line="3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widowControl w:val="0"/>
        <w:spacing w:after="0" w:line="3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відділу навчально-методичної роботи, </w:t>
      </w:r>
    </w:p>
    <w:p w:rsidR="00000000" w:rsidDel="00000000" w:rsidP="00000000" w:rsidRDefault="00000000" w:rsidRPr="00000000" w14:paraId="0000003F">
      <w:pPr>
        <w:widowControl w:val="0"/>
        <w:spacing w:after="0" w:line="3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ліцензування та акредитації, PhD, доцент </w:t>
        <w:tab/>
        <w:tab/>
        <w:tab/>
        <w:tab/>
        <w:t xml:space="preserve">І.І.Кучеренко</w:t>
      </w:r>
    </w:p>
    <w:p w:rsidR="00000000" w:rsidDel="00000000" w:rsidP="00000000" w:rsidRDefault="00000000" w:rsidRPr="00000000" w14:paraId="00000040">
      <w:pPr>
        <w:rPr>
          <w:rFonts w:ascii="Times New Roman" w:cs="Times New Roman" w:eastAsia="Times New Roman" w:hAnsi="Times New Roman"/>
          <w:b w:val="1"/>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ffffff"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ОПИС НАВЧАЛЬНОЇ ДИСЦИПЛІНИ </w:t>
        <w:br w:type="textWrapping"/>
        <w:t xml:space="preserve">ВК 2.2 «ЕКСТРЕМАЛЬНА ТА КРИЗОВА ПСИХОЛОГІЯ»</w:t>
      </w:r>
    </w:p>
    <w:p w:rsidR="00000000" w:rsidDel="00000000" w:rsidP="00000000" w:rsidRDefault="00000000" w:rsidRPr="00000000" w14:paraId="00000042">
      <w:pPr>
        <w:widowControl w:val="0"/>
        <w:shd w:fill="ffffff" w:val="clear"/>
        <w:spacing w:after="0" w:line="276" w:lineRule="auto"/>
        <w:ind w:left="1" w:firstLine="708"/>
        <w:jc w:val="center"/>
        <w:rPr>
          <w:rFonts w:ascii="Times New Roman" w:cs="Times New Roman" w:eastAsia="Times New Roman" w:hAnsi="Times New Roman"/>
          <w:b w:val="1"/>
          <w:sz w:val="26"/>
          <w:szCs w:val="26"/>
        </w:rPr>
      </w:pPr>
      <w:r w:rsidDel="00000000" w:rsidR="00000000" w:rsidRPr="00000000">
        <w:rPr>
          <w:rtl w:val="0"/>
        </w:rPr>
      </w:r>
    </w:p>
    <w:tbl>
      <w:tblPr>
        <w:tblStyle w:val="Table1"/>
        <w:tblW w:w="8995.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0"/>
        <w:gridCol w:w="2811"/>
        <w:gridCol w:w="3514"/>
        <w:tblGridChange w:id="0">
          <w:tblGrid>
            <w:gridCol w:w="2670"/>
            <w:gridCol w:w="2811"/>
            <w:gridCol w:w="3514"/>
          </w:tblGrid>
        </w:tblGridChange>
      </w:tblGrid>
      <w:tr>
        <w:trPr>
          <w:cantSplit w:val="0"/>
          <w:trHeight w:val="613" w:hRule="atLeast"/>
          <w:tblHeader w:val="0"/>
        </w:trPr>
        <w:tc>
          <w:tcPr>
            <w:vMerge w:val="restart"/>
          </w:tcPr>
          <w:p w:rsidR="00000000" w:rsidDel="00000000" w:rsidP="00000000" w:rsidRDefault="00000000" w:rsidRPr="00000000" w14:paraId="00000043">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4">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Найменування показників</w:t>
            </w:r>
            <w:r w:rsidDel="00000000" w:rsidR="00000000" w:rsidRPr="00000000">
              <w:rPr>
                <w:rtl w:val="0"/>
              </w:rPr>
            </w:r>
          </w:p>
        </w:tc>
        <w:tc>
          <w:tcPr>
            <w:vMerge w:val="restart"/>
          </w:tcPr>
          <w:p w:rsidR="00000000" w:rsidDel="00000000" w:rsidP="00000000" w:rsidRDefault="00000000" w:rsidRPr="00000000" w14:paraId="00000045">
            <w:pPr>
              <w:shd w:fill="ffffff" w:val="clear"/>
              <w:spacing w:after="0" w:before="5"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Галузь знань,</w:t>
            </w:r>
            <w:r w:rsidDel="00000000" w:rsidR="00000000" w:rsidRPr="00000000">
              <w:rPr>
                <w:rtl w:val="0"/>
              </w:rPr>
            </w:r>
          </w:p>
          <w:p w:rsidR="00000000" w:rsidDel="00000000" w:rsidP="00000000" w:rsidRDefault="00000000" w:rsidRPr="00000000" w14:paraId="00000046">
            <w:pP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спеціальність,</w:t>
            </w:r>
            <w:r w:rsidDel="00000000" w:rsidR="00000000" w:rsidRPr="00000000">
              <w:rPr>
                <w:rtl w:val="0"/>
              </w:rPr>
            </w:r>
          </w:p>
          <w:p w:rsidR="00000000" w:rsidDel="00000000" w:rsidP="00000000" w:rsidRDefault="00000000" w:rsidRPr="00000000" w14:paraId="00000047">
            <w:pPr>
              <w:widowControl w:val="0"/>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освітній рівень</w:t>
            </w:r>
            <w:r w:rsidDel="00000000" w:rsidR="00000000" w:rsidRPr="00000000">
              <w:rPr>
                <w:rtl w:val="0"/>
              </w:rPr>
            </w:r>
          </w:p>
        </w:tc>
        <w:tc>
          <w:tcPr/>
          <w:p w:rsidR="00000000" w:rsidDel="00000000" w:rsidP="00000000" w:rsidRDefault="00000000" w:rsidRPr="00000000" w14:paraId="00000048">
            <w:pPr>
              <w:spacing w:after="0" w:before="12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Характеристика </w:t>
            </w:r>
            <w:r w:rsidDel="00000000" w:rsidR="00000000" w:rsidRPr="00000000">
              <w:rPr>
                <w:rtl w:val="0"/>
              </w:rPr>
            </w:r>
          </w:p>
          <w:p w:rsidR="00000000" w:rsidDel="00000000" w:rsidP="00000000" w:rsidRDefault="00000000" w:rsidRPr="00000000" w14:paraId="00000049">
            <w:pPr>
              <w:widowControl w:val="0"/>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навчальної дисципліни</w:t>
            </w:r>
            <w:r w:rsidDel="00000000" w:rsidR="00000000" w:rsidRPr="00000000">
              <w:rPr>
                <w:rtl w:val="0"/>
              </w:rPr>
            </w:r>
          </w:p>
        </w:tc>
      </w:tr>
      <w:tr>
        <w:trPr>
          <w:cantSplit w:val="0"/>
          <w:trHeight w:val="390" w:hRule="atLeast"/>
          <w:tblHeader w:val="0"/>
        </w:trPr>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C">
            <w:pP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Денна форма навчання </w:t>
            </w:r>
            <w:r w:rsidDel="00000000" w:rsidR="00000000" w:rsidRPr="00000000">
              <w:rPr>
                <w:rtl w:val="0"/>
              </w:rPr>
            </w:r>
          </w:p>
        </w:tc>
      </w:tr>
      <w:tr>
        <w:trPr>
          <w:cantSplit w:val="0"/>
          <w:trHeight w:val="717" w:hRule="atLeast"/>
          <w:tblHeader w:val="0"/>
        </w:trPr>
        <w:tc>
          <w:tcPr/>
          <w:p w:rsidR="00000000" w:rsidDel="00000000" w:rsidP="00000000" w:rsidRDefault="00000000" w:rsidRPr="00000000" w14:paraId="0000004D">
            <w:pPr>
              <w:shd w:fill="ffffff" w:val="clear"/>
              <w:spacing w:after="0" w:before="24"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Кількість      кредитів</w:t>
            </w:r>
            <w:r w:rsidDel="00000000" w:rsidR="00000000" w:rsidRPr="00000000">
              <w:rPr>
                <w:rFonts w:ascii="Times New Roman" w:cs="Times New Roman" w:eastAsia="Times New Roman" w:hAnsi="Times New Roman"/>
                <w:color w:val="000000"/>
                <w:sz w:val="24"/>
                <w:szCs w:val="24"/>
                <w:rtl w:val="0"/>
              </w:rPr>
              <w:t xml:space="preserve"> - 3</w:t>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4" w:right="0" w:hanging="2.00000000000000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Галузь знань:</w:t>
            </w:r>
            <w:r w:rsidDel="00000000" w:rsidR="00000000" w:rsidRPr="00000000">
              <w:rPr>
                <w:rtl w:val="0"/>
              </w:rPr>
            </w:r>
          </w:p>
          <w:p w:rsidR="00000000" w:rsidDel="00000000" w:rsidP="00000000" w:rsidRDefault="00000000" w:rsidRPr="00000000" w14:paraId="0000004F">
            <w:pPr>
              <w:widowControl w:val="0"/>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 Соціальні науки, журналістика, інформація    та міжнародні відносини</w:t>
            </w:r>
          </w:p>
        </w:tc>
        <w:tc>
          <w:tcPr/>
          <w:p w:rsidR="00000000" w:rsidDel="00000000" w:rsidP="00000000" w:rsidRDefault="00000000" w:rsidRPr="00000000" w14:paraId="00000050">
            <w:pPr>
              <w:widowControl w:val="0"/>
              <w:shd w:fill="ffffff" w:val="clear"/>
              <w:spacing w:after="0" w:line="276" w:lineRule="auto"/>
              <w:ind w:left="1" w:hang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Нормативна</w:t>
            </w:r>
          </w:p>
        </w:tc>
      </w:tr>
      <w:tr>
        <w:trPr>
          <w:cantSplit w:val="0"/>
          <w:trHeight w:val="374" w:hRule="atLeast"/>
          <w:tblHeader w:val="0"/>
        </w:trPr>
        <w:tc>
          <w:tcPr/>
          <w:p w:rsidR="00000000" w:rsidDel="00000000" w:rsidP="00000000" w:rsidRDefault="00000000" w:rsidRPr="00000000" w14:paraId="00000051">
            <w:pPr>
              <w:shd w:fill="ffffff" w:val="clear"/>
              <w:spacing w:after="0" w:before="24"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Модулів </w:t>
            </w:r>
            <w:r w:rsidDel="00000000" w:rsidR="00000000" w:rsidRPr="00000000">
              <w:rPr>
                <w:rFonts w:ascii="Times New Roman" w:cs="Times New Roman" w:eastAsia="Times New Roman" w:hAnsi="Times New Roman"/>
                <w:color w:val="000000"/>
                <w:sz w:val="24"/>
                <w:szCs w:val="24"/>
                <w:rtl w:val="0"/>
              </w:rPr>
              <w:t xml:space="preserve">- 1</w:t>
            </w:r>
          </w:p>
        </w:tc>
        <w:tc>
          <w:tcPr>
            <w:vMerge w:val="restart"/>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4" w:right="0" w:hanging="2.00000000000000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4" w:right="0" w:hanging="2.00000000000000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4" w:right="0" w:hanging="2.00000000000000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Спеціальність:</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4" w:right="0" w:hanging="2.00000000000000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С4 Психологія</w:t>
            </w:r>
          </w:p>
        </w:tc>
        <w:tc>
          <w:tcPr>
            <w:vMerge w:val="restart"/>
          </w:tcPr>
          <w:p w:rsidR="00000000" w:rsidDel="00000000" w:rsidP="00000000" w:rsidRDefault="00000000" w:rsidRPr="00000000" w14:paraId="00000057">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8">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Рік підготовки</w:t>
            </w:r>
            <w:r w:rsidDel="00000000" w:rsidR="00000000" w:rsidRPr="00000000">
              <w:rPr>
                <w:rFonts w:ascii="Times New Roman" w:cs="Times New Roman" w:eastAsia="Times New Roman" w:hAnsi="Times New Roman"/>
                <w:color w:val="000000"/>
                <w:sz w:val="24"/>
                <w:szCs w:val="24"/>
                <w:rtl w:val="0"/>
              </w:rPr>
              <w:t xml:space="preserve">: 2</w:t>
            </w:r>
          </w:p>
        </w:tc>
      </w:tr>
      <w:tr>
        <w:trPr>
          <w:cantSplit w:val="0"/>
          <w:trHeight w:val="498" w:hRule="atLeast"/>
          <w:tblHeader w:val="0"/>
        </w:trPr>
        <w:tc>
          <w:tcPr/>
          <w:p w:rsidR="00000000" w:rsidDel="00000000" w:rsidP="00000000" w:rsidRDefault="00000000" w:rsidRPr="00000000" w14:paraId="00000059">
            <w:pPr>
              <w:shd w:fill="ffffff" w:val="clear"/>
              <w:spacing w:after="0" w:before="24"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Змістових модулів</w:t>
            </w:r>
            <w:r w:rsidDel="00000000" w:rsidR="00000000" w:rsidRPr="00000000">
              <w:rPr>
                <w:rFonts w:ascii="Times New Roman" w:cs="Times New Roman" w:eastAsia="Times New Roman" w:hAnsi="Times New Roman"/>
                <w:color w:val="000000"/>
                <w:sz w:val="24"/>
                <w:szCs w:val="24"/>
                <w:rtl w:val="0"/>
              </w:rPr>
              <w:t xml:space="preserve"> - 1</w:t>
            </w:r>
          </w:p>
        </w:tc>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05C">
            <w:pPr>
              <w:shd w:fill="ffffff" w:val="clear"/>
              <w:spacing w:after="0" w:before="24"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Індивідуальне науково- дослідне завдання</w:t>
            </w:r>
            <w:r w:rsidDel="00000000" w:rsidR="00000000" w:rsidRPr="00000000">
              <w:rPr>
                <w:rtl w:val="0"/>
              </w:rPr>
            </w:r>
          </w:p>
        </w:tc>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E">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Семестр</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p w:rsidR="00000000" w:rsidDel="00000000" w:rsidP="00000000" w:rsidRDefault="00000000" w:rsidRPr="00000000" w14:paraId="00000060">
            <w:pPr>
              <w:shd w:fill="ffffff" w:val="clear"/>
              <w:tabs>
                <w:tab w:val="left" w:leader="none" w:pos="1493"/>
                <w:tab w:val="left" w:leader="none" w:pos="3451"/>
              </w:tabs>
              <w:spacing w:after="0" w:before="14" w:line="276" w:lineRule="auto"/>
              <w:ind w:hanging="2"/>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1">
            <w:pPr>
              <w:shd w:fill="ffffff" w:val="clear"/>
              <w:tabs>
                <w:tab w:val="left" w:leader="none" w:pos="168"/>
              </w:tabs>
              <w:spacing w:after="0"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Загальна кількість кредитів/ годин</w:t>
            </w:r>
            <w:r w:rsidDel="00000000" w:rsidR="00000000" w:rsidRPr="00000000">
              <w:rPr>
                <w:rFonts w:ascii="Times New Roman" w:cs="Times New Roman" w:eastAsia="Times New Roman" w:hAnsi="Times New Roman"/>
                <w:color w:val="000000"/>
                <w:sz w:val="24"/>
                <w:szCs w:val="24"/>
                <w:rtl w:val="0"/>
              </w:rPr>
              <w:t xml:space="preserve"> – 3/90</w:t>
            </w:r>
          </w:p>
        </w:tc>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3">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Лекції</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10 годин</w:t>
              <w:br w:type="textWrapping"/>
            </w:r>
          </w:p>
        </w:tc>
      </w:tr>
      <w:tr>
        <w:trPr>
          <w:cantSplit w:val="0"/>
          <w:trHeight w:val="365" w:hRule="atLeast"/>
          <w:tblHeader w:val="0"/>
        </w:trPr>
        <w:tc>
          <w:tcPr>
            <w:vMerge w:val="restart"/>
          </w:tcPr>
          <w:p w:rsidR="00000000" w:rsidDel="00000000" w:rsidP="00000000" w:rsidRDefault="00000000" w:rsidRPr="00000000" w14:paraId="00000064">
            <w:pPr>
              <w:shd w:fill="ffffff" w:val="clear"/>
              <w:tabs>
                <w:tab w:val="left" w:leader="none" w:pos="168"/>
              </w:tabs>
              <w:spacing w:after="0" w:line="276" w:lineRule="auto"/>
              <w:ind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5">
            <w:pPr>
              <w:shd w:fill="ffffff" w:val="clear"/>
              <w:tabs>
                <w:tab w:val="left" w:leader="none" w:pos="168"/>
              </w:tabs>
              <w:spacing w:after="0" w:line="276" w:lineRule="auto"/>
              <w:ind w:hanging="2"/>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Тижневих годин:</w:t>
            </w:r>
          </w:p>
          <w:p w:rsidR="00000000" w:rsidDel="00000000" w:rsidP="00000000" w:rsidRDefault="00000000" w:rsidRPr="00000000" w14:paraId="00000066">
            <w:pPr>
              <w:shd w:fill="ffffff" w:val="clear"/>
              <w:tabs>
                <w:tab w:val="left" w:leader="none" w:pos="168"/>
              </w:tabs>
              <w:spacing w:after="0"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аудиторних – 2, самостійна робота студента - 4</w:t>
            </w:r>
          </w:p>
          <w:p w:rsidR="00000000" w:rsidDel="00000000" w:rsidP="00000000" w:rsidRDefault="00000000" w:rsidRPr="00000000" w14:paraId="00000067">
            <w:pPr>
              <w:shd w:fill="ffffff" w:val="clear"/>
              <w:spacing w:after="0" w:before="24" w:line="276" w:lineRule="auto"/>
              <w:ind w:hanging="2"/>
              <w:rPr>
                <w:rFonts w:ascii="Times New Roman" w:cs="Times New Roman" w:eastAsia="Times New Roman" w:hAnsi="Times New Roman"/>
                <w:color w:val="000000"/>
                <w:sz w:val="24"/>
                <w:szCs w:val="24"/>
              </w:rPr>
            </w:pPr>
            <w:r w:rsidDel="00000000" w:rsidR="00000000" w:rsidRPr="00000000">
              <w:rPr>
                <w:rtl w:val="0"/>
              </w:rPr>
            </w:r>
          </w:p>
        </w:tc>
        <w:tc>
          <w:tcPr>
            <w:vMerge w:val="restart"/>
          </w:tcPr>
          <w:p w:rsidR="00000000" w:rsidDel="00000000" w:rsidP="00000000" w:rsidRDefault="00000000" w:rsidRPr="00000000" w14:paraId="00000068">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Освітньо-кваліфікаційний рівень</w:t>
            </w:r>
            <w:r w:rsidDel="00000000" w:rsidR="00000000" w:rsidRPr="00000000">
              <w:rPr>
                <w:rFonts w:ascii="Times New Roman" w:cs="Times New Roman" w:eastAsia="Times New Roman" w:hAnsi="Times New Roman"/>
                <w:color w:val="000000"/>
                <w:sz w:val="24"/>
                <w:szCs w:val="24"/>
                <w:rtl w:val="0"/>
              </w:rPr>
              <w:t xml:space="preserve">: </w:t>
              <w:br w:type="textWrapping"/>
              <w:t xml:space="preserve">«бакалавр»</w:t>
            </w:r>
          </w:p>
        </w:tc>
        <w:tc>
          <w:tcPr/>
          <w:p w:rsidR="00000000" w:rsidDel="00000000" w:rsidP="00000000" w:rsidRDefault="00000000" w:rsidRPr="00000000" w14:paraId="00000069">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Практичні заняття</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6A">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 годин</w:t>
            </w:r>
          </w:p>
        </w:tc>
      </w:tr>
      <w:tr>
        <w:trPr>
          <w:cantSplit w:val="0"/>
          <w:trHeight w:val="364" w:hRule="atLeast"/>
          <w:tblHeader w:val="0"/>
        </w:trPr>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D">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Самостійна робота:</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E">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 год</w:t>
            </w:r>
          </w:p>
        </w:tc>
      </w:tr>
      <w:tr>
        <w:trPr>
          <w:cantSplit w:val="0"/>
          <w:trHeight w:val="364" w:hRule="atLeast"/>
          <w:tblHeader w:val="0"/>
        </w:trPr>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1">
            <w:pP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Вид контролю: </w:t>
            </w:r>
            <w:r w:rsidDel="00000000" w:rsidR="00000000" w:rsidRPr="00000000">
              <w:rPr>
                <w:rFonts w:ascii="Times New Roman" w:cs="Times New Roman" w:eastAsia="Times New Roman" w:hAnsi="Times New Roman"/>
                <w:color w:val="000000"/>
                <w:sz w:val="24"/>
                <w:szCs w:val="24"/>
                <w:rtl w:val="0"/>
              </w:rPr>
              <w:t xml:space="preserve">ПК</w:t>
            </w:r>
          </w:p>
        </w:tc>
      </w:tr>
    </w:tbl>
    <w:p w:rsidR="00000000" w:rsidDel="00000000" w:rsidP="00000000" w:rsidRDefault="00000000" w:rsidRPr="00000000" w14:paraId="00000072">
      <w:pPr>
        <w:widowControl w:val="0"/>
        <w:spacing w:after="0" w:line="276" w:lineRule="auto"/>
        <w:ind w:hanging="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3">
      <w:pPr>
        <w:widowControl w:val="0"/>
        <w:spacing w:after="0" w:line="276" w:lineRule="auto"/>
        <w:ind w:hanging="2"/>
        <w:jc w:val="both"/>
        <w:rPr>
          <w:rFonts w:ascii="Times New Roman" w:cs="Times New Roman" w:eastAsia="Times New Roman" w:hAnsi="Times New Roman"/>
          <w:color w:val="1d1b11"/>
          <w:sz w:val="28"/>
          <w:szCs w:val="28"/>
        </w:rPr>
      </w:pPr>
      <w:r w:rsidDel="00000000" w:rsidR="00000000" w:rsidRPr="00000000">
        <w:rPr>
          <w:rtl w:val="0"/>
        </w:rPr>
      </w:r>
    </w:p>
    <w:p w:rsidR="00000000" w:rsidDel="00000000" w:rsidP="00000000" w:rsidRDefault="00000000" w:rsidRPr="00000000" w14:paraId="00000074">
      <w:pPr>
        <w:widowControl w:val="0"/>
        <w:spacing w:after="0" w:line="360" w:lineRule="auto"/>
        <w:jc w:val="center"/>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b w:val="1"/>
          <w:color w:val="1d1b11"/>
          <w:sz w:val="28"/>
          <w:szCs w:val="28"/>
          <w:rtl w:val="0"/>
        </w:rPr>
        <w:t xml:space="preserve">2. 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7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Метою </w:t>
      </w:r>
      <w:r w:rsidDel="00000000" w:rsidR="00000000" w:rsidRPr="00000000">
        <w:rPr>
          <w:rFonts w:ascii="Times New Roman" w:cs="Times New Roman" w:eastAsia="Times New Roman" w:hAnsi="Times New Roman"/>
          <w:sz w:val="28"/>
          <w:szCs w:val="28"/>
          <w:rtl w:val="0"/>
        </w:rPr>
        <w:t xml:space="preserve">навчальної дисципліни</w:t>
      </w:r>
      <w:r w:rsidDel="00000000" w:rsidR="00000000" w:rsidRPr="00000000">
        <w:rPr>
          <w:rFonts w:ascii="Times New Roman" w:cs="Times New Roman" w:eastAsia="Times New Roman" w:hAnsi="Times New Roman"/>
          <w:b w:val="1"/>
          <w:sz w:val="28"/>
          <w:szCs w:val="28"/>
          <w:rtl w:val="0"/>
        </w:rPr>
        <w:t xml:space="preserve"> «Екстремальна та кризова психологія»</w:t>
      </w:r>
      <w:r w:rsidDel="00000000" w:rsidR="00000000" w:rsidRPr="00000000">
        <w:rPr>
          <w:rFonts w:ascii="Times New Roman" w:cs="Times New Roman" w:eastAsia="Times New Roman" w:hAnsi="Times New Roman"/>
          <w:sz w:val="28"/>
          <w:szCs w:val="28"/>
          <w:rtl w:val="0"/>
        </w:rPr>
        <w:t xml:space="preserve">  є сформувати у майбутніх лікарів-психологів систему знань про психологічні особливості поведінки людини в умовах екстремальних умовах та кризових ситуаціях, розвинути професійні компетентності щодо надання психологічної допомоги постраждалим, а також забезпечити готовність до роботи в умовах підвищеного ризику, стресу та невизначеності. Опанування означеними знаннями і навичками складає важливу умову для кваліфікованого вирішення лікарем-психологом  широкого спектру завдань в різних напружених, екстремальних та кризових ситуаціях.</w:t>
      </w:r>
    </w:p>
    <w:p w:rsidR="00000000" w:rsidDel="00000000" w:rsidP="00000000" w:rsidRDefault="00000000" w:rsidRPr="00000000" w14:paraId="00000076">
      <w:pPr>
        <w:spacing w:after="0" w:before="240" w:line="360" w:lineRule="auto"/>
        <w:jc w:val="both"/>
        <w:rPr>
          <w:rFonts w:ascii="Times New Roman" w:cs="Times New Roman" w:eastAsia="Times New Roman" w:hAnsi="Times New Roman"/>
          <w:b w:val="1"/>
          <w:color w:val="1d1b11"/>
          <w:sz w:val="28"/>
          <w:szCs w:val="28"/>
        </w:rPr>
      </w:pPr>
      <w:r w:rsidDel="00000000" w:rsidR="00000000" w:rsidRPr="00000000">
        <w:rPr>
          <w:rFonts w:ascii="Times New Roman" w:cs="Times New Roman" w:eastAsia="Times New Roman" w:hAnsi="Times New Roman"/>
          <w:b w:val="1"/>
          <w:color w:val="1d1b11"/>
          <w:sz w:val="28"/>
          <w:szCs w:val="28"/>
          <w:rtl w:val="0"/>
        </w:rPr>
        <w:t xml:space="preserve">Перелік компетентностей:</w:t>
      </w:r>
    </w:p>
    <w:p w:rsidR="00000000" w:rsidDel="00000000" w:rsidP="00000000" w:rsidRDefault="00000000" w:rsidRPr="00000000" w14:paraId="00000077">
      <w:pPr>
        <w:spacing w:after="0" w:before="240" w:line="360" w:lineRule="auto"/>
        <w:jc w:val="both"/>
        <w:rPr>
          <w:rFonts w:ascii="Times New Roman" w:cs="Times New Roman" w:eastAsia="Times New Roman" w:hAnsi="Times New Roman"/>
          <w:b w:val="1"/>
          <w:color w:val="1d1b11"/>
          <w:sz w:val="28"/>
          <w:szCs w:val="28"/>
          <w:u w:val="single"/>
        </w:rPr>
      </w:pPr>
      <w:r w:rsidDel="00000000" w:rsidR="00000000" w:rsidRPr="00000000">
        <w:rPr>
          <w:rFonts w:ascii="Times New Roman" w:cs="Times New Roman" w:eastAsia="Times New Roman" w:hAnsi="Times New Roman"/>
          <w:b w:val="1"/>
          <w:color w:val="1d1b11"/>
          <w:sz w:val="28"/>
          <w:szCs w:val="28"/>
          <w:u w:val="single"/>
          <w:rtl w:val="0"/>
        </w:rPr>
        <w:t xml:space="preserve">Інтегральна компетентність:</w:t>
      </w:r>
    </w:p>
    <w:p w:rsidR="00000000" w:rsidDel="00000000" w:rsidP="00000000" w:rsidRDefault="00000000" w:rsidRPr="00000000" w14:paraId="00000078">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000000"/>
          <w:sz w:val="28"/>
          <w:szCs w:val="28"/>
          <w:rtl w:val="0"/>
        </w:rPr>
        <w:t xml:space="preserve">Здатність розв’язувати складні спеціалізовані задачі та практичні проблеми у сфері психології та клінічної психології, що передбачає застосування основних психологічних теорій та методів та характеризується комплексністю та невизначеністю умов.</w:t>
      </w:r>
      <w:r w:rsidDel="00000000" w:rsidR="00000000" w:rsidRPr="00000000">
        <w:rPr>
          <w:rtl w:val="0"/>
        </w:rPr>
      </w:r>
    </w:p>
    <w:p w:rsidR="00000000" w:rsidDel="00000000" w:rsidP="00000000" w:rsidRDefault="00000000" w:rsidRPr="00000000" w14:paraId="00000079">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1d1b11"/>
          <w:sz w:val="28"/>
          <w:szCs w:val="28"/>
          <w:u w:val="single"/>
          <w:rtl w:val="0"/>
        </w:rPr>
        <w:t xml:space="preserve">Загальні: </w:t>
        <w:br w:type="textWrapping"/>
      </w:r>
      <w:r w:rsidDel="00000000" w:rsidR="00000000" w:rsidRPr="00000000">
        <w:rPr>
          <w:rFonts w:ascii="Times New Roman" w:cs="Times New Roman" w:eastAsia="Times New Roman" w:hAnsi="Times New Roman"/>
          <w:color w:val="000000"/>
          <w:sz w:val="28"/>
          <w:szCs w:val="28"/>
          <w:rtl w:val="0"/>
        </w:rPr>
        <w:t xml:space="preserve">ЗК1. Здатність застосовувати знання у практичних ситуаціях.</w:t>
      </w:r>
    </w:p>
    <w:p w:rsidR="00000000" w:rsidDel="00000000" w:rsidP="00000000" w:rsidRDefault="00000000" w:rsidRPr="00000000" w14:paraId="0000007A">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ЗК2. Знання та розуміння предметної області та розуміння професійної діяльності.</w:t>
      </w:r>
    </w:p>
    <w:p w:rsidR="00000000" w:rsidDel="00000000" w:rsidP="00000000" w:rsidRDefault="00000000" w:rsidRPr="00000000" w14:paraId="0000007B">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ЗК6. Здатність приймати обґрунтовані рішення.</w:t>
      </w:r>
    </w:p>
    <w:p w:rsidR="00000000" w:rsidDel="00000000" w:rsidP="00000000" w:rsidRDefault="00000000" w:rsidRPr="00000000" w14:paraId="0000007C">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ЗК7. Здатність генерувати нові ідеї (креативність).</w:t>
      </w:r>
    </w:p>
    <w:p w:rsidR="00000000" w:rsidDel="00000000" w:rsidP="00000000" w:rsidRDefault="00000000" w:rsidRPr="00000000" w14:paraId="0000007D">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ЗК8. Здатність діяти соціально, відповідально та свідомо.</w:t>
      </w:r>
    </w:p>
    <w:p w:rsidR="00000000" w:rsidDel="00000000" w:rsidP="00000000" w:rsidRDefault="00000000" w:rsidRPr="00000000" w14:paraId="0000007E">
      <w:pPr>
        <w:spacing w:after="0" w:line="360" w:lineRule="auto"/>
        <w:jc w:val="both"/>
        <w:rPr>
          <w:rFonts w:ascii="Times New Roman" w:cs="Times New Roman" w:eastAsia="Times New Roman" w:hAnsi="Times New Roman"/>
          <w:color w:val="1d1b11"/>
          <w:sz w:val="28"/>
          <w:szCs w:val="28"/>
          <w:u w:val="single"/>
        </w:rPr>
      </w:pPr>
      <w:r w:rsidDel="00000000" w:rsidR="00000000" w:rsidRPr="00000000">
        <w:rPr>
          <w:rFonts w:ascii="Times New Roman" w:cs="Times New Roman" w:eastAsia="Times New Roman" w:hAnsi="Times New Roman"/>
          <w:color w:val="000000"/>
          <w:sz w:val="28"/>
          <w:szCs w:val="28"/>
          <w:rtl w:val="0"/>
        </w:rPr>
        <w:t xml:space="preserve">ЗК 13. Здатність до самоосвіти та саморозвитку.</w:t>
      </w:r>
      <w:r w:rsidDel="00000000" w:rsidR="00000000" w:rsidRPr="00000000">
        <w:rPr>
          <w:rtl w:val="0"/>
        </w:rPr>
      </w:r>
    </w:p>
    <w:p w:rsidR="00000000" w:rsidDel="00000000" w:rsidP="00000000" w:rsidRDefault="00000000" w:rsidRPr="00000000" w14:paraId="0000007F">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b w:val="1"/>
          <w:color w:val="1d1b11"/>
          <w:sz w:val="28"/>
          <w:szCs w:val="28"/>
          <w:u w:val="single"/>
          <w:rtl w:val="0"/>
        </w:rPr>
        <w:t xml:space="preserve">Спеціальні (фахові, предметні):</w:t>
      </w:r>
      <w:r w:rsidDel="00000000" w:rsidR="00000000" w:rsidRPr="00000000">
        <w:rPr>
          <w:rtl w:val="0"/>
        </w:rPr>
      </w:r>
    </w:p>
    <w:p w:rsidR="00000000" w:rsidDel="00000000" w:rsidP="00000000" w:rsidRDefault="00000000" w:rsidRPr="00000000" w14:paraId="00000080">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СК1. Здатність оперувати категоріально-понятійним апаратом психології.</w:t>
      </w:r>
    </w:p>
    <w:p w:rsidR="00000000" w:rsidDel="00000000" w:rsidP="00000000" w:rsidRDefault="00000000" w:rsidRPr="00000000" w14:paraId="00000081">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СК3. Здатність до розуміння природи поведінки, діяльності та вчинків (зокрема, в контексті організації заходів раннього втручання).</w:t>
      </w:r>
    </w:p>
    <w:p w:rsidR="00000000" w:rsidDel="00000000" w:rsidP="00000000" w:rsidRDefault="00000000" w:rsidRPr="00000000" w14:paraId="00000082">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СК4. Здатність самостійно збирати та критично опрацьовувати, аналізувати та узагальнювати психологічну інформацію з різних джерел.</w:t>
      </w:r>
    </w:p>
    <w:p w:rsidR="00000000" w:rsidDel="00000000" w:rsidP="00000000" w:rsidRDefault="00000000" w:rsidRPr="00000000" w14:paraId="00000083">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СК5. Здатність використовувати валідний і надійний психодіагностичний інструментарій.</w:t>
      </w:r>
    </w:p>
    <w:p w:rsidR="00000000" w:rsidDel="00000000" w:rsidP="00000000" w:rsidRDefault="00000000" w:rsidRPr="00000000" w14:paraId="00000084">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СК7. Здатність аналізувати та систематизувати одержані результати, формулювати аргументовані висновки та рекомендації.</w:t>
      </w:r>
    </w:p>
    <w:p w:rsidR="00000000" w:rsidDel="00000000" w:rsidP="00000000" w:rsidRDefault="00000000" w:rsidRPr="00000000" w14:paraId="00000085">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СК8. Здатність організовувати та надавати психологічну допомогу (індивідуальну та групову, в т.ч. особам, які отримали психологічні травми, зокрема внаслідок війни). </w:t>
      </w:r>
    </w:p>
    <w:p w:rsidR="00000000" w:rsidDel="00000000" w:rsidP="00000000" w:rsidRDefault="00000000" w:rsidRPr="00000000" w14:paraId="00000086">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СК13. Приймати фахові рішення у складних і непередбачуваних умовах, адаптуватися до нових ситуацій професійної діяльності.</w:t>
      </w:r>
    </w:p>
    <w:p w:rsidR="00000000" w:rsidDel="00000000" w:rsidP="00000000" w:rsidRDefault="00000000" w:rsidRPr="00000000" w14:paraId="00000087">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СК15. Організовувати консультативну взаємодію з клієнтом та групою, аналізувати та оцінювати її ефективність.</w:t>
      </w:r>
    </w:p>
    <w:p w:rsidR="00000000" w:rsidDel="00000000" w:rsidP="00000000" w:rsidRDefault="00000000" w:rsidRPr="00000000" w14:paraId="00000088">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СК16. Формулювати дослідницькі завдання у проблемному полі психології та клінічної психології, вміти їх розв’язувати із застосуванням сучасних наукових методів.</w:t>
      </w:r>
    </w:p>
    <w:p w:rsidR="00000000" w:rsidDel="00000000" w:rsidP="00000000" w:rsidRDefault="00000000" w:rsidRPr="00000000" w14:paraId="00000089">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СК18. Демонструвати розуміння закономірностей функціонування психіки у нормі та патології у контексті визначення та розв’язання професійних завдань.</w:t>
      </w:r>
    </w:p>
    <w:p w:rsidR="00000000" w:rsidDel="00000000" w:rsidP="00000000" w:rsidRDefault="00000000" w:rsidRPr="00000000" w14:paraId="0000008A">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b w:val="1"/>
          <w:color w:val="1d1b11"/>
          <w:sz w:val="28"/>
          <w:szCs w:val="28"/>
          <w:rtl w:val="0"/>
        </w:rPr>
        <w:t xml:space="preserve">Результати навчання з дисципліни: </w:t>
      </w:r>
      <w:r w:rsidDel="00000000" w:rsidR="00000000" w:rsidRPr="00000000">
        <w:rPr>
          <w:rtl w:val="0"/>
        </w:rPr>
      </w:r>
    </w:p>
    <w:p w:rsidR="00000000" w:rsidDel="00000000" w:rsidP="00000000" w:rsidRDefault="00000000" w:rsidRPr="00000000" w14:paraId="0000008B">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ПРН1. Аналізувати та пояснювати психічні явища, ідентифікувати психологічні проблеми та пропонувати шляхи їх розв’язання.</w:t>
      </w:r>
    </w:p>
    <w:p w:rsidR="00000000" w:rsidDel="00000000" w:rsidP="00000000" w:rsidRDefault="00000000" w:rsidRPr="00000000" w14:paraId="0000008C">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ПРН2. Розуміти закономірності та особливості розвитку і функціонування психічних явищ в контексті професійних завдань.</w:t>
      </w:r>
    </w:p>
    <w:p w:rsidR="00000000" w:rsidDel="00000000" w:rsidP="00000000" w:rsidRDefault="00000000" w:rsidRPr="00000000" w14:paraId="0000008D">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ПРН3. Здійснювати пошук інформації з різних джерел, у т. ч. з використанням інформаційно-комунікаційних технологій, для вирішення професійних завдань.</w:t>
      </w:r>
    </w:p>
    <w:p w:rsidR="00000000" w:rsidDel="00000000" w:rsidP="00000000" w:rsidRDefault="00000000" w:rsidRPr="00000000" w14:paraId="0000008E">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ПРН5. 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w:t>
      </w:r>
    </w:p>
    <w:p w:rsidR="00000000" w:rsidDel="00000000" w:rsidP="00000000" w:rsidRDefault="00000000" w:rsidRPr="00000000" w14:paraId="0000008F">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ПРН6. Формулювати мету, завдання дослідження, володіти навичками збору первинного матеріалу, дотримуватися процедури дослідження.</w:t>
      </w:r>
    </w:p>
    <w:p w:rsidR="00000000" w:rsidDel="00000000" w:rsidP="00000000" w:rsidRDefault="00000000" w:rsidRPr="00000000" w14:paraId="00000090">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вручання).</w:t>
      </w:r>
    </w:p>
    <w:p w:rsidR="00000000" w:rsidDel="00000000" w:rsidP="00000000" w:rsidRDefault="00000000" w:rsidRPr="00000000" w14:paraId="00000091">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 (в т.ч. у роботі з особами, що отримали психологічні травми, зокрема внаслідок війни).</w:t>
      </w:r>
    </w:p>
    <w:p w:rsidR="00000000" w:rsidDel="00000000" w:rsidP="00000000" w:rsidRDefault="00000000" w:rsidRPr="00000000" w14:paraId="00000092">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rsidR="00000000" w:rsidDel="00000000" w:rsidP="00000000" w:rsidRDefault="00000000" w:rsidRPr="00000000" w14:paraId="00000093">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ПРН13. Взаємодіяти, вступати у комунікацію, бути зрозумілим, толерантно ставитися до осіб, що мають інші культуральні чи гендерно-вікові відмінності.</w:t>
      </w:r>
    </w:p>
    <w:p w:rsidR="00000000" w:rsidDel="00000000" w:rsidP="00000000" w:rsidRDefault="00000000" w:rsidRPr="00000000" w14:paraId="00000094">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 15. Здійснювати пошук та вибір методів клініко-психологічного дослідження у відповідності до актуальних завдань психологічної науки та практики.</w:t>
      </w:r>
    </w:p>
    <w:p w:rsidR="00000000" w:rsidDel="00000000" w:rsidP="00000000" w:rsidRDefault="00000000" w:rsidRPr="00000000" w14:paraId="00000095">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 16. Проводити психологічне консультування та психокорекцію, вміти оцінювати їх ефективність з опорою на науково обґрунтовані критерії.</w:t>
      </w:r>
    </w:p>
    <w:p w:rsidR="00000000" w:rsidDel="00000000" w:rsidP="00000000" w:rsidRDefault="00000000" w:rsidRPr="00000000" w14:paraId="00000096">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 17. Складати та реалізовувати програми психопрофілактичних та просвітницьких заходів у клініко-психологічній та консультаційно-психотерапевтичній сферах у (формах лекцій, бесід, круглих столів, тренінгів, майстер-класів та ін.).</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Критерії оцінювання результатів навчання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8">
      <w:pPr>
        <w:numPr>
          <w:ilvl w:val="0"/>
          <w:numId w:val="1"/>
        </w:numPr>
        <w:spacing w:after="0" w:line="360" w:lineRule="auto"/>
        <w:ind w:left="1287" w:hanging="360"/>
        <w:jc w:val="both"/>
        <w:rPr>
          <w:rFonts w:ascii="Noto Sans Symbols" w:cs="Noto Sans Symbols" w:eastAsia="Noto Sans Symbols" w:hAnsi="Noto Sans Symbols"/>
          <w:sz w:val="28"/>
          <w:szCs w:val="28"/>
        </w:rPr>
      </w:pPr>
      <w:r w:rsidDel="00000000" w:rsidR="00000000" w:rsidRPr="00000000">
        <w:rPr>
          <w:rFonts w:ascii="Times New Roman" w:cs="Times New Roman" w:eastAsia="Times New Roman" w:hAnsi="Times New Roman"/>
          <w:sz w:val="28"/>
          <w:szCs w:val="28"/>
          <w:rtl w:val="0"/>
        </w:rPr>
        <w:t xml:space="preserve">Правильність, повнота та обсяг знань, їх точність</w:t>
      </w:r>
      <w:r w:rsidDel="00000000" w:rsidR="00000000" w:rsidRPr="00000000">
        <w:rPr>
          <w:rtl w:val="0"/>
        </w:rPr>
      </w:r>
    </w:p>
    <w:p w:rsidR="00000000" w:rsidDel="00000000" w:rsidP="00000000" w:rsidRDefault="00000000" w:rsidRPr="00000000" w14:paraId="00000099">
      <w:pPr>
        <w:numPr>
          <w:ilvl w:val="0"/>
          <w:numId w:val="1"/>
        </w:numPr>
        <w:spacing w:after="0" w:line="360" w:lineRule="auto"/>
        <w:ind w:left="1287" w:hanging="360"/>
        <w:jc w:val="both"/>
        <w:rPr>
          <w:rFonts w:ascii="Noto Sans Symbols" w:cs="Noto Sans Symbols" w:eastAsia="Noto Sans Symbols" w:hAnsi="Noto Sans Symbols"/>
          <w:sz w:val="28"/>
          <w:szCs w:val="28"/>
        </w:rPr>
      </w:pPr>
      <w:r w:rsidDel="00000000" w:rsidR="00000000" w:rsidRPr="00000000">
        <w:rPr>
          <w:rFonts w:ascii="Times New Roman" w:cs="Times New Roman" w:eastAsia="Times New Roman" w:hAnsi="Times New Roman"/>
          <w:sz w:val="28"/>
          <w:szCs w:val="28"/>
          <w:rtl w:val="0"/>
        </w:rPr>
        <w:t xml:space="preserve">Якість відповіді студента (обґрунтування, грамотність, чіткість)</w:t>
      </w:r>
      <w:r w:rsidDel="00000000" w:rsidR="00000000" w:rsidRPr="00000000">
        <w:rPr>
          <w:rtl w:val="0"/>
        </w:rPr>
      </w:r>
    </w:p>
    <w:p w:rsidR="00000000" w:rsidDel="00000000" w:rsidP="00000000" w:rsidRDefault="00000000" w:rsidRPr="00000000" w14:paraId="0000009A">
      <w:pPr>
        <w:numPr>
          <w:ilvl w:val="0"/>
          <w:numId w:val="1"/>
        </w:numPr>
        <w:spacing w:after="0" w:line="360" w:lineRule="auto"/>
        <w:ind w:left="1287" w:hanging="360"/>
        <w:jc w:val="both"/>
        <w:rPr>
          <w:rFonts w:ascii="Noto Sans Symbols" w:cs="Noto Sans Symbols" w:eastAsia="Noto Sans Symbols" w:hAnsi="Noto Sans Symbols"/>
          <w:sz w:val="28"/>
          <w:szCs w:val="28"/>
        </w:rPr>
      </w:pPr>
      <w:r w:rsidDel="00000000" w:rsidR="00000000" w:rsidRPr="00000000">
        <w:rPr>
          <w:rFonts w:ascii="Times New Roman" w:cs="Times New Roman" w:eastAsia="Times New Roman" w:hAnsi="Times New Roman"/>
          <w:sz w:val="28"/>
          <w:szCs w:val="28"/>
          <w:rtl w:val="0"/>
        </w:rPr>
        <w:t xml:space="preserve">Навички використання теоретичних знань та вмінь.</w:t>
      </w:r>
      <w:r w:rsidDel="00000000" w:rsidR="00000000" w:rsidRPr="00000000">
        <w:rPr>
          <w:rtl w:val="0"/>
        </w:rPr>
      </w:r>
    </w:p>
    <w:p w:rsidR="00000000" w:rsidDel="00000000" w:rsidP="00000000" w:rsidRDefault="00000000" w:rsidRPr="00000000" w14:paraId="0000009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та результату ПК. Оцінка успішності студента з дисципліни є рейтинговою і виставляється за багатобальною шкалою. Студент отримує позитивну оцінку, якщо він виконав усі види робіт, передбачених навчальною програмою з дисципліни, відвідав усі лекції та практичні заняття, визначені тематичними планами, а за наявності пропусків – своєчасно їх відпрацював. Максимальна кількість балів, яку може набрати студент з дисципліни за поточну навчальну діяльність і виконання індивідуального завдання – 80 балів та підсумковий контроль – 120 балів. Мінімальний пороговий рівень оцінки – 111 балів. </w:t>
      </w:r>
    </w:p>
    <w:p w:rsidR="00000000" w:rsidDel="00000000" w:rsidP="00000000" w:rsidRDefault="00000000" w:rsidRPr="00000000" w14:paraId="0000009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Орієнтовні норми оцінювання відповідей студента:</w:t>
      </w:r>
    </w:p>
    <w:p w:rsidR="00000000" w:rsidDel="00000000" w:rsidP="00000000" w:rsidRDefault="00000000" w:rsidRPr="00000000" w14:paraId="0000009D">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i w:val="1"/>
          <w:sz w:val="28"/>
          <w:szCs w:val="28"/>
          <w:rtl w:val="0"/>
        </w:rPr>
        <w:t xml:space="preserve">«Відмінно»</w:t>
      </w:r>
      <w:r w:rsidDel="00000000" w:rsidR="00000000" w:rsidRPr="00000000">
        <w:rPr>
          <w:rFonts w:ascii="Times New Roman" w:cs="Times New Roman" w:eastAsia="Times New Roman" w:hAnsi="Times New Roman"/>
          <w:sz w:val="28"/>
          <w:szCs w:val="28"/>
          <w:rtl w:val="0"/>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r w:rsidDel="00000000" w:rsidR="00000000" w:rsidRPr="00000000">
        <w:rPr>
          <w:rtl w:val="0"/>
        </w:rPr>
      </w:r>
    </w:p>
    <w:p w:rsidR="00000000" w:rsidDel="00000000" w:rsidP="00000000" w:rsidRDefault="00000000" w:rsidRPr="00000000" w14:paraId="000000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«Добре»</w:t>
      </w:r>
      <w:r w:rsidDel="00000000" w:rsidR="00000000" w:rsidRPr="00000000">
        <w:rPr>
          <w:rFonts w:ascii="Times New Roman" w:cs="Times New Roman" w:eastAsia="Times New Roman" w:hAnsi="Times New Roman"/>
          <w:sz w:val="28"/>
          <w:szCs w:val="28"/>
          <w:rtl w:val="0"/>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9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«Задовільно</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w:t>
      </w:r>
      <w:r w:rsidDel="00000000" w:rsidR="00000000" w:rsidRPr="00000000">
        <w:rPr>
          <w:rFonts w:ascii="Times New Roman" w:cs="Times New Roman" w:eastAsia="Times New Roman" w:hAnsi="Times New Roman"/>
          <w:b w:val="1"/>
          <w:i w:val="1"/>
          <w:sz w:val="28"/>
          <w:szCs w:val="28"/>
          <w:rtl w:val="0"/>
        </w:rPr>
        <w:t xml:space="preserve">Незадовільно»</w:t>
      </w:r>
      <w:r w:rsidDel="00000000" w:rsidR="00000000" w:rsidRPr="00000000">
        <w:rPr>
          <w:rFonts w:ascii="Times New Roman" w:cs="Times New Roman" w:eastAsia="Times New Roman" w:hAnsi="Times New Roman"/>
          <w:sz w:val="28"/>
          <w:szCs w:val="28"/>
          <w:rtl w:val="0"/>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A1">
      <w:pPr>
        <w:spacing w:after="0" w:line="360" w:lineRule="auto"/>
        <w:ind w:firstLine="709"/>
        <w:jc w:val="center"/>
        <w:rPr>
          <w:rFonts w:ascii="Times New Roman" w:cs="Times New Roman" w:eastAsia="Times New Roman" w:hAnsi="Times New Roman"/>
          <w:b w:val="1"/>
          <w:color w:val="1d1b11"/>
          <w:sz w:val="28"/>
          <w:szCs w:val="28"/>
        </w:rPr>
      </w:pPr>
      <w:bookmarkStart w:colFirst="0" w:colLast="0" w:name="_heading=h.gjdgxs" w:id="5"/>
      <w:bookmarkEnd w:id="5"/>
      <w:r w:rsidDel="00000000" w:rsidR="00000000" w:rsidRPr="00000000">
        <w:rPr>
          <w:rtl w:val="0"/>
        </w:rPr>
      </w:r>
    </w:p>
    <w:p w:rsidR="00000000" w:rsidDel="00000000" w:rsidP="00000000" w:rsidRDefault="00000000" w:rsidRPr="00000000" w14:paraId="000000A2">
      <w:pPr>
        <w:spacing w:after="0" w:line="360" w:lineRule="auto"/>
        <w:rPr>
          <w:rFonts w:ascii="Times New Roman" w:cs="Times New Roman" w:eastAsia="Times New Roman" w:hAnsi="Times New Roman"/>
          <w:b w:val="1"/>
          <w:sz w:val="28"/>
          <w:szCs w:val="28"/>
        </w:rPr>
      </w:pPr>
      <w:bookmarkStart w:colFirst="0" w:colLast="0" w:name="_heading=h.t6442ceel3lc" w:id="6"/>
      <w:bookmarkEnd w:id="6"/>
      <w:r w:rsidDel="00000000" w:rsidR="00000000" w:rsidRPr="00000000">
        <w:rPr>
          <w:rtl w:val="0"/>
        </w:rPr>
      </w:r>
    </w:p>
    <w:p w:rsidR="00000000" w:rsidDel="00000000" w:rsidP="00000000" w:rsidRDefault="00000000" w:rsidRPr="00000000" w14:paraId="000000A3">
      <w:pPr>
        <w:spacing w:after="0" w:line="360" w:lineRule="auto"/>
        <w:ind w:firstLine="567"/>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 СТРУКТУРА НАВЧАЛЬНОЇ ДИСЦИПЛІНИ</w:t>
      </w:r>
    </w:p>
    <w:p w:rsidR="00000000" w:rsidDel="00000000" w:rsidP="00000000" w:rsidRDefault="00000000" w:rsidRPr="00000000" w14:paraId="000000A4">
      <w:pPr>
        <w:spacing w:after="0" w:line="360" w:lineRule="auto"/>
        <w:ind w:firstLine="567"/>
        <w:jc w:val="center"/>
        <w:rPr>
          <w:rFonts w:ascii="Times New Roman" w:cs="Times New Roman" w:eastAsia="Times New Roman" w:hAnsi="Times New Roman"/>
          <w:b w:val="1"/>
          <w:color w:val="000000"/>
          <w:sz w:val="28"/>
          <w:szCs w:val="28"/>
        </w:rPr>
      </w:pPr>
      <w:r w:rsidDel="00000000" w:rsidR="00000000" w:rsidRPr="00000000">
        <w:rPr>
          <w:rtl w:val="0"/>
        </w:rPr>
      </w:r>
    </w:p>
    <w:tbl>
      <w:tblPr>
        <w:tblStyle w:val="Table2"/>
        <w:tblW w:w="925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3"/>
        <w:gridCol w:w="1135"/>
        <w:gridCol w:w="1133"/>
        <w:gridCol w:w="982"/>
        <w:gridCol w:w="8"/>
        <w:gridCol w:w="1326"/>
        <w:tblGridChange w:id="0">
          <w:tblGrid>
            <w:gridCol w:w="4673"/>
            <w:gridCol w:w="1135"/>
            <w:gridCol w:w="1133"/>
            <w:gridCol w:w="982"/>
            <w:gridCol w:w="8"/>
            <w:gridCol w:w="1326"/>
          </w:tblGrid>
        </w:tblGridChange>
      </w:tblGrid>
      <w:tr>
        <w:trPr>
          <w:cantSplit w:val="1"/>
          <w:trHeight w:val="311" w:hRule="atLeast"/>
          <w:tblHeader w:val="0"/>
        </w:trPr>
        <w:tc>
          <w:tcPr>
            <w:vMerge w:val="restart"/>
          </w:tcPr>
          <w:p w:rsidR="00000000" w:rsidDel="00000000" w:rsidP="00000000" w:rsidRDefault="00000000" w:rsidRPr="00000000" w14:paraId="000000A5">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Назви змістових модулів і тем</w:t>
            </w:r>
          </w:p>
        </w:tc>
        <w:tc>
          <w:tcPr>
            <w:gridSpan w:val="5"/>
          </w:tcPr>
          <w:p w:rsidR="00000000" w:rsidDel="00000000" w:rsidP="00000000" w:rsidRDefault="00000000" w:rsidRPr="00000000" w14:paraId="000000A6">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годин</w:t>
            </w:r>
          </w:p>
        </w:tc>
      </w:tr>
      <w:tr>
        <w:trPr>
          <w:cantSplit w:val="1"/>
          <w:trHeight w:val="191" w:hRule="atLeast"/>
          <w:tblHeader w:val="0"/>
        </w:trPr>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AC">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усього</w:t>
            </w:r>
          </w:p>
        </w:tc>
        <w:tc>
          <w:tcPr>
            <w:tcBorders>
              <w:bottom w:color="000000" w:space="0" w:sz="4" w:val="single"/>
            </w:tcBorders>
          </w:tcPr>
          <w:p w:rsidR="00000000" w:rsidDel="00000000" w:rsidP="00000000" w:rsidRDefault="00000000" w:rsidRPr="00000000" w14:paraId="000000AD">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л</w:t>
            </w:r>
          </w:p>
        </w:tc>
        <w:tc>
          <w:tcPr>
            <w:gridSpan w:val="2"/>
            <w:tcBorders>
              <w:bottom w:color="000000" w:space="0" w:sz="4" w:val="single"/>
            </w:tcBorders>
          </w:tcPr>
          <w:p w:rsidR="00000000" w:rsidDel="00000000" w:rsidP="00000000" w:rsidRDefault="00000000" w:rsidRPr="00000000" w14:paraId="000000AE">
            <w:pPr>
              <w:widowControl w:val="0"/>
              <w:spacing w:after="0" w:line="276" w:lineRule="auto"/>
              <w:jc w:val="center"/>
              <w:rPr>
                <w:rFonts w:ascii="Times New Roman" w:cs="Times New Roman" w:eastAsia="Times New Roman" w:hAnsi="Times New Roman"/>
                <w:b w:val="1"/>
                <w:sz w:val="28"/>
                <w:szCs w:val="28"/>
                <w:highlight w:val="yellow"/>
              </w:rPr>
            </w:pPr>
            <w:r w:rsidDel="00000000" w:rsidR="00000000" w:rsidRPr="00000000">
              <w:rPr>
                <w:rFonts w:ascii="Times New Roman" w:cs="Times New Roman" w:eastAsia="Times New Roman" w:hAnsi="Times New Roman"/>
                <w:b w:val="1"/>
                <w:sz w:val="28"/>
                <w:szCs w:val="28"/>
                <w:rtl w:val="0"/>
              </w:rPr>
              <w:t xml:space="preserve">п</w:t>
            </w:r>
            <w:r w:rsidDel="00000000" w:rsidR="00000000" w:rsidRPr="00000000">
              <w:rPr>
                <w:rtl w:val="0"/>
              </w:rPr>
            </w:r>
          </w:p>
        </w:tc>
        <w:tc>
          <w:tcPr>
            <w:tcBorders>
              <w:bottom w:color="000000" w:space="0" w:sz="4" w:val="single"/>
            </w:tcBorders>
          </w:tcPr>
          <w:p w:rsidR="00000000" w:rsidDel="00000000" w:rsidP="00000000" w:rsidRDefault="00000000" w:rsidRPr="00000000" w14:paraId="000000B0">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сам.р.</w:t>
            </w:r>
          </w:p>
        </w:tc>
      </w:tr>
      <w:tr>
        <w:trPr>
          <w:cantSplit w:val="1"/>
          <w:trHeight w:val="416" w:hRule="atLeast"/>
          <w:tblHeader w:val="0"/>
        </w:trPr>
        <w:tc>
          <w:tcPr>
            <w:gridSpan w:val="6"/>
            <w:tcBorders>
              <w:bottom w:color="000000" w:space="0" w:sz="4" w:val="single"/>
            </w:tcBorders>
          </w:tcPr>
          <w:p w:rsidR="00000000" w:rsidDel="00000000" w:rsidP="00000000" w:rsidRDefault="00000000" w:rsidRPr="00000000" w14:paraId="000000B1">
            <w:pPr>
              <w:spacing w:after="0" w:line="240" w:lineRule="auto"/>
              <w:jc w:val="center"/>
              <w:rPr>
                <w:rFonts w:ascii="Times New Roman" w:cs="Times New Roman" w:eastAsia="Times New Roman" w:hAnsi="Times New Roman"/>
                <w:b w:val="1"/>
                <w:sz w:val="28"/>
                <w:szCs w:val="28"/>
                <w:highlight w:val="yellow"/>
              </w:rPr>
            </w:pPr>
            <w:r w:rsidDel="00000000" w:rsidR="00000000" w:rsidRPr="00000000">
              <w:rPr>
                <w:rFonts w:ascii="Times New Roman" w:cs="Times New Roman" w:eastAsia="Times New Roman" w:hAnsi="Times New Roman"/>
                <w:b w:val="1"/>
                <w:sz w:val="28"/>
                <w:szCs w:val="28"/>
                <w:rtl w:val="0"/>
              </w:rPr>
              <w:t xml:space="preserve">Модуль 1. Психологія екстремальних та кризових ситуацій</w:t>
            </w:r>
            <w:r w:rsidDel="00000000" w:rsidR="00000000" w:rsidRPr="00000000">
              <w:rPr>
                <w:rtl w:val="0"/>
              </w:rPr>
            </w:r>
          </w:p>
        </w:tc>
      </w:tr>
      <w:tr>
        <w:trPr>
          <w:cantSplit w:val="1"/>
          <w:trHeight w:val="904" w:hRule="atLeast"/>
          <w:tblHeader w:val="0"/>
        </w:trPr>
        <w:tc>
          <w:tcPr>
            <w:tcBorders>
              <w:bottom w:color="000000" w:space="0" w:sz="4" w:val="single"/>
            </w:tcBorders>
          </w:tcPr>
          <w:p w:rsidR="00000000" w:rsidDel="00000000" w:rsidP="00000000" w:rsidRDefault="00000000" w:rsidRPr="00000000" w14:paraId="000000B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1. Теоретико-методологічні основи екстремальної та кризової психології.</w:t>
            </w:r>
          </w:p>
        </w:tc>
        <w:tc>
          <w:tcPr>
            <w:tcBorders>
              <w:bottom w:color="000000" w:space="0" w:sz="4" w:val="single"/>
            </w:tcBorders>
          </w:tcPr>
          <w:p w:rsidR="00000000" w:rsidDel="00000000" w:rsidP="00000000" w:rsidRDefault="00000000" w:rsidRPr="00000000" w14:paraId="000000B8">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0B9">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gridSpan w:val="2"/>
            <w:tcBorders>
              <w:bottom w:color="000000" w:space="0" w:sz="4" w:val="single"/>
            </w:tcBorders>
          </w:tcPr>
          <w:p w:rsidR="00000000" w:rsidDel="00000000" w:rsidP="00000000" w:rsidRDefault="00000000" w:rsidRPr="00000000" w14:paraId="000000B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B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1"/>
          <w:trHeight w:val="633" w:hRule="atLeast"/>
          <w:tblHeader w:val="0"/>
        </w:trPr>
        <w:tc>
          <w:tcPr/>
          <w:p w:rsidR="00000000" w:rsidDel="00000000" w:rsidP="00000000" w:rsidRDefault="00000000" w:rsidRPr="00000000" w14:paraId="000000BD">
            <w:pPr>
              <w:spacing w:after="0"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Тема 2. Типологія екстремальних ситуацій. </w:t>
            </w:r>
            <w:r w:rsidDel="00000000" w:rsidR="00000000" w:rsidRPr="00000000">
              <w:rPr>
                <w:rFonts w:ascii="Times New Roman" w:cs="Times New Roman" w:eastAsia="Times New Roman" w:hAnsi="Times New Roman"/>
                <w:sz w:val="28"/>
                <w:szCs w:val="28"/>
                <w:highlight w:val="white"/>
                <w:rtl w:val="0"/>
              </w:rPr>
              <w:t xml:space="preserve">Психічні реакції та стани людини в екстремальних ситуаціях. </w:t>
            </w:r>
          </w:p>
        </w:tc>
        <w:tc>
          <w:tcPr/>
          <w:p w:rsidR="00000000" w:rsidDel="00000000" w:rsidP="00000000" w:rsidRDefault="00000000" w:rsidRPr="00000000" w14:paraId="000000BE">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p w:rsidR="00000000" w:rsidDel="00000000" w:rsidP="00000000" w:rsidRDefault="00000000" w:rsidRPr="00000000" w14:paraId="000000BF">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gridSpan w:val="2"/>
          </w:tcPr>
          <w:p w:rsidR="00000000" w:rsidDel="00000000" w:rsidP="00000000" w:rsidRDefault="00000000" w:rsidRPr="00000000" w14:paraId="000000C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C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r>
        <w:trPr>
          <w:cantSplit w:val="1"/>
          <w:trHeight w:val="698" w:hRule="atLeast"/>
          <w:tblHeader w:val="0"/>
        </w:trPr>
        <w:tc>
          <w:tcPr/>
          <w:p w:rsidR="00000000" w:rsidDel="00000000" w:rsidP="00000000" w:rsidRDefault="00000000" w:rsidRPr="00000000" w14:paraId="000000C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3. Екстремальні ситуації, пов’язані з війною. Психотравми війни. </w:t>
            </w:r>
          </w:p>
        </w:tc>
        <w:tc>
          <w:tcPr/>
          <w:p w:rsidR="00000000" w:rsidDel="00000000" w:rsidP="00000000" w:rsidRDefault="00000000" w:rsidRPr="00000000" w14:paraId="000000C4">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p w:rsidR="00000000" w:rsidDel="00000000" w:rsidP="00000000" w:rsidRDefault="00000000" w:rsidRPr="00000000" w14:paraId="000000C5">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gridSpan w:val="2"/>
          </w:tcPr>
          <w:p w:rsidR="00000000" w:rsidDel="00000000" w:rsidP="00000000" w:rsidRDefault="00000000" w:rsidRPr="00000000" w14:paraId="000000C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C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r>
        <w:trPr>
          <w:cantSplit w:val="1"/>
          <w:trHeight w:val="597" w:hRule="atLeast"/>
          <w:tblHeader w:val="0"/>
        </w:trPr>
        <w:tc>
          <w:tcPr>
            <w:tcBorders>
              <w:bottom w:color="000000" w:space="0" w:sz="4" w:val="single"/>
            </w:tcBorders>
          </w:tcPr>
          <w:p w:rsidR="00000000" w:rsidDel="00000000" w:rsidP="00000000" w:rsidRDefault="00000000" w:rsidRPr="00000000" w14:paraId="000000C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4. Психологія кризи та кризових ситуацій. </w:t>
            </w:r>
          </w:p>
        </w:tc>
        <w:tc>
          <w:tcPr>
            <w:tcBorders>
              <w:bottom w:color="000000" w:space="0" w:sz="4" w:val="single"/>
            </w:tcBorders>
          </w:tcPr>
          <w:p w:rsidR="00000000" w:rsidDel="00000000" w:rsidP="00000000" w:rsidRDefault="00000000" w:rsidRPr="00000000" w14:paraId="000000CA">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bottom w:color="000000" w:space="0" w:sz="4" w:val="single"/>
            </w:tcBorders>
          </w:tcPr>
          <w:p w:rsidR="00000000" w:rsidDel="00000000" w:rsidP="00000000" w:rsidRDefault="00000000" w:rsidRPr="00000000" w14:paraId="000000CB">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gridSpan w:val="2"/>
            <w:tcBorders>
              <w:bottom w:color="000000" w:space="0" w:sz="4" w:val="single"/>
            </w:tcBorders>
          </w:tcPr>
          <w:p w:rsidR="00000000" w:rsidDel="00000000" w:rsidP="00000000" w:rsidRDefault="00000000" w:rsidRPr="00000000" w14:paraId="000000C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bottom w:color="000000" w:space="0" w:sz="4" w:val="single"/>
            </w:tcBorders>
          </w:tcPr>
          <w:p w:rsidR="00000000" w:rsidDel="00000000" w:rsidP="00000000" w:rsidRDefault="00000000" w:rsidRPr="00000000" w14:paraId="000000C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1"/>
          <w:trHeight w:val="191" w:hRule="atLeast"/>
          <w:tblHeader w:val="0"/>
        </w:trPr>
        <w:tc>
          <w:tcPr>
            <w:tcBorders>
              <w:bottom w:color="000000" w:space="0" w:sz="4" w:val="single"/>
            </w:tcBorders>
          </w:tcPr>
          <w:p w:rsidR="00000000" w:rsidDel="00000000" w:rsidP="00000000" w:rsidRDefault="00000000" w:rsidRPr="00000000" w14:paraId="000000C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5. Особливі умови діяльності лікаря, що пов’язані із впливом екстремальних ситуацій.</w:t>
            </w:r>
          </w:p>
        </w:tc>
        <w:tc>
          <w:tcPr>
            <w:tcBorders>
              <w:bottom w:color="000000" w:space="0" w:sz="4" w:val="single"/>
            </w:tcBorders>
          </w:tcPr>
          <w:p w:rsidR="00000000" w:rsidDel="00000000" w:rsidP="00000000" w:rsidRDefault="00000000" w:rsidRPr="00000000" w14:paraId="000000D0">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p w:rsidR="00000000" w:rsidDel="00000000" w:rsidP="00000000" w:rsidRDefault="00000000" w:rsidRPr="00000000" w14:paraId="000000D1">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gridSpan w:val="2"/>
            <w:tcBorders>
              <w:bottom w:color="000000" w:space="0" w:sz="4" w:val="single"/>
            </w:tcBorders>
          </w:tcPr>
          <w:p w:rsidR="00000000" w:rsidDel="00000000" w:rsidP="00000000" w:rsidRDefault="00000000" w:rsidRPr="00000000" w14:paraId="000000D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D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1"/>
          <w:trHeight w:val="191" w:hRule="atLeast"/>
          <w:tblHeader w:val="0"/>
        </w:trPr>
        <w:tc>
          <w:tcPr>
            <w:tcBorders>
              <w:bottom w:color="000000" w:space="0" w:sz="4" w:val="single"/>
            </w:tcBorders>
          </w:tcPr>
          <w:p w:rsidR="00000000" w:rsidDel="00000000" w:rsidP="00000000" w:rsidRDefault="00000000" w:rsidRPr="00000000" w14:paraId="000000D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6.</w:t>
            </w:r>
            <w:r w:rsidDel="00000000" w:rsidR="00000000" w:rsidRPr="00000000">
              <w:rPr>
                <w:rFonts w:ascii="Times New Roman" w:cs="Times New Roman" w:eastAsia="Times New Roman" w:hAnsi="Times New Roman"/>
                <w:sz w:val="28"/>
                <w:szCs w:val="28"/>
                <w:highlight w:val="white"/>
                <w:rtl w:val="0"/>
              </w:rPr>
              <w:t xml:space="preserve">Техніки формування психологічної стійкості (резильєнтності) лікаря до екстремальних умов.</w:t>
            </w:r>
            <w:r w:rsidDel="00000000" w:rsidR="00000000" w:rsidRPr="00000000">
              <w:rPr>
                <w:rtl w:val="0"/>
              </w:rPr>
            </w:r>
          </w:p>
        </w:tc>
        <w:tc>
          <w:tcPr>
            <w:tcBorders>
              <w:bottom w:color="000000" w:space="0" w:sz="4" w:val="single"/>
            </w:tcBorders>
          </w:tcPr>
          <w:p w:rsidR="00000000" w:rsidDel="00000000" w:rsidP="00000000" w:rsidRDefault="00000000" w:rsidRPr="00000000" w14:paraId="000000D6">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p w:rsidR="00000000" w:rsidDel="00000000" w:rsidP="00000000" w:rsidRDefault="00000000" w:rsidRPr="00000000" w14:paraId="000000D7">
            <w:pPr>
              <w:widowControl w:val="0"/>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D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D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r>
        <w:trPr>
          <w:cantSplit w:val="1"/>
          <w:trHeight w:val="265" w:hRule="atLeast"/>
          <w:tblHeader w:val="0"/>
        </w:trPr>
        <w:tc>
          <w:tcPr/>
          <w:p w:rsidR="00000000" w:rsidDel="00000000" w:rsidP="00000000" w:rsidRDefault="00000000" w:rsidRPr="00000000" w14:paraId="000000DB">
            <w:pPr>
              <w:keepNext w:val="1"/>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0DC">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90</w:t>
            </w:r>
            <w:r w:rsidDel="00000000" w:rsidR="00000000" w:rsidRPr="00000000">
              <w:rPr>
                <w:rtl w:val="0"/>
              </w:rPr>
            </w:r>
          </w:p>
        </w:tc>
        <w:tc>
          <w:tcPr/>
          <w:p w:rsidR="00000000" w:rsidDel="00000000" w:rsidP="00000000" w:rsidRDefault="00000000" w:rsidRPr="00000000" w14:paraId="000000DD">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tcBorders>
              <w:bottom w:color="000000" w:space="0" w:sz="4" w:val="single"/>
            </w:tcBorders>
          </w:tcPr>
          <w:p w:rsidR="00000000" w:rsidDel="00000000" w:rsidP="00000000" w:rsidRDefault="00000000" w:rsidRPr="00000000" w14:paraId="000000DE">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DF">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60</w:t>
            </w:r>
            <w:r w:rsidDel="00000000" w:rsidR="00000000" w:rsidRPr="00000000">
              <w:rPr>
                <w:rtl w:val="0"/>
              </w:rPr>
            </w:r>
          </w:p>
        </w:tc>
      </w:tr>
    </w:tbl>
    <w:p w:rsidR="00000000" w:rsidDel="00000000" w:rsidP="00000000" w:rsidRDefault="00000000" w:rsidRPr="00000000" w14:paraId="000000E1">
      <w:pPr>
        <w:spacing w:after="0" w:line="276"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E2">
      <w:pPr>
        <w:spacing w:after="0" w:line="360" w:lineRule="auto"/>
        <w:ind w:firstLine="567"/>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E3">
      <w:pPr>
        <w:spacing w:after="0" w:line="360" w:lineRule="auto"/>
        <w:ind w:firstLine="567"/>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 ТЕМИ ЛЕКЦІЙ</w:t>
      </w:r>
    </w:p>
    <w:tbl>
      <w:tblPr>
        <w:tblStyle w:val="Table3"/>
        <w:tblW w:w="9072.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7121"/>
        <w:gridCol w:w="958"/>
        <w:tblGridChange w:id="0">
          <w:tblGrid>
            <w:gridCol w:w="993"/>
            <w:gridCol w:w="7121"/>
            <w:gridCol w:w="958"/>
          </w:tblGrid>
        </w:tblGridChange>
      </w:tblGrid>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276" w:lineRule="auto"/>
              <w:rPr>
                <w:rFonts w:ascii="Times New Roman" w:cs="Times New Roman" w:eastAsia="Times New Roman" w:hAnsi="Times New Roman"/>
                <w:b w:val="1"/>
                <w:sz w:val="24"/>
                <w:szCs w:val="24"/>
              </w:rPr>
            </w:pPr>
            <w:bookmarkStart w:colFirst="0" w:colLast="0" w:name="_heading=h.v48iy2dqpt2y" w:id="7"/>
            <w:bookmarkEnd w:id="7"/>
            <w:r w:rsidDel="00000000" w:rsidR="00000000" w:rsidRPr="00000000">
              <w:rPr>
                <w:rFonts w:ascii="Times New Roman" w:cs="Times New Roman" w:eastAsia="Times New Roman" w:hAnsi="Times New Roman"/>
                <w:b w:val="1"/>
                <w:sz w:val="24"/>
                <w:szCs w:val="24"/>
                <w:rtl w:val="0"/>
              </w:rPr>
              <w:t xml:space="preserve">№ 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keepNext w:val="1"/>
              <w:spacing w:after="0" w:line="276"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К-ть годин</w:t>
            </w:r>
          </w:p>
        </w:tc>
      </w:tr>
      <w:tr>
        <w:trPr>
          <w:cantSplit w:val="1"/>
          <w:trHeight w:val="7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Теоретичні та методологічні основи екстремальної та кризової психології: предмет, задачі та методи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1"/>
          <w:trHeight w:val="6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Психічні реакції та стани людини в екстремальних ситуаціях.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1"/>
          <w:trHeight w:val="3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Психотравми війни. Роль лікаря-психолога у збереженні ментального здоров’я українців.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1"/>
          <w:trHeight w:val="4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Психологічні наслідки переживання кризи.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1"/>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276" w:lineRule="auto"/>
              <w:ind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Резильєнтність як складова формування психологічної безпеки сучасного лікаря-психолога.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1"/>
          <w:trHeight w:val="33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bl>
    <w:p w:rsidR="00000000" w:rsidDel="00000000" w:rsidP="00000000" w:rsidRDefault="00000000" w:rsidRPr="00000000" w14:paraId="000000F9">
      <w:pPr>
        <w:spacing w:after="0" w:line="276" w:lineRule="auto"/>
        <w:ind w:left="4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A">
      <w:pP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FB">
      <w:pP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 ТЕМИ СЕМІНАРСЬКИХ ЗАНЯТЬ</w:t>
      </w:r>
    </w:p>
    <w:p w:rsidR="00000000" w:rsidDel="00000000" w:rsidP="00000000" w:rsidRDefault="00000000" w:rsidRPr="00000000" w14:paraId="000000FC">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w:t>
      </w:r>
      <w:r w:rsidDel="00000000" w:rsidR="00000000" w:rsidRPr="00000000">
        <w:rPr>
          <w:rFonts w:ascii="Times New Roman" w:cs="Times New Roman" w:eastAsia="Times New Roman" w:hAnsi="Times New Roman"/>
          <w:sz w:val="28"/>
          <w:szCs w:val="28"/>
          <w:rtl w:val="0"/>
        </w:rPr>
        <w:t xml:space="preserve">Екстремальна та кризова психологія</w:t>
      </w:r>
      <w:r w:rsidDel="00000000" w:rsidR="00000000" w:rsidRPr="00000000">
        <w:rPr>
          <w:rFonts w:ascii="Times New Roman" w:cs="Times New Roman" w:eastAsia="Times New Roman" w:hAnsi="Times New Roman"/>
          <w:color w:val="000000"/>
          <w:sz w:val="28"/>
          <w:szCs w:val="28"/>
          <w:rtl w:val="0"/>
        </w:rPr>
        <w:t xml:space="preserve">» семінарські заняття не заплановані.</w:t>
      </w:r>
    </w:p>
    <w:p w:rsidR="00000000" w:rsidDel="00000000" w:rsidP="00000000" w:rsidRDefault="00000000" w:rsidRPr="00000000" w14:paraId="000000FD">
      <w:pPr>
        <w:spacing w:after="0"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E">
      <w:pP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6. ТЕМИ ПРАКТИЧНИХ  ЗАНЯТЬ</w:t>
      </w:r>
    </w:p>
    <w:tbl>
      <w:tblPr>
        <w:tblStyle w:val="Table4"/>
        <w:tblW w:w="9424.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8"/>
        <w:gridCol w:w="7367"/>
        <w:gridCol w:w="1319"/>
        <w:tblGridChange w:id="0">
          <w:tblGrid>
            <w:gridCol w:w="738"/>
            <w:gridCol w:w="7367"/>
            <w:gridCol w:w="1319"/>
          </w:tblGrid>
        </w:tblGridChange>
      </w:tblGrid>
      <w:tr>
        <w:trPr>
          <w:cantSplit w:val="1"/>
          <w:trHeight w:val="1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keepNext w:val="1"/>
              <w:spacing w:after="0" w:line="276" w:lineRule="auto"/>
              <w:ind w:left="3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1"/>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К-ть</w:t>
            </w:r>
          </w:p>
          <w:p w:rsidR="00000000" w:rsidDel="00000000" w:rsidP="00000000" w:rsidRDefault="00000000" w:rsidRPr="00000000" w14:paraId="00000102">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годин</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276" w:lineRule="auto"/>
              <w:jc w:val="both"/>
              <w:rPr>
                <w:rFonts w:ascii="Times New Roman" w:cs="Times New Roman" w:eastAsia="Times New Roman" w:hAnsi="Times New Roman"/>
                <w:sz w:val="28"/>
                <w:szCs w:val="28"/>
              </w:rPr>
            </w:pPr>
            <w:bookmarkStart w:colFirst="0" w:colLast="0" w:name="_heading=h.9r7jni5lnqfl" w:id="8"/>
            <w:bookmarkEnd w:id="8"/>
            <w:r w:rsidDel="00000000" w:rsidR="00000000" w:rsidRPr="00000000">
              <w:rPr>
                <w:rFonts w:ascii="Times New Roman" w:cs="Times New Roman" w:eastAsia="Times New Roman" w:hAnsi="Times New Roman"/>
                <w:sz w:val="28"/>
                <w:szCs w:val="28"/>
                <w:rtl w:val="0"/>
              </w:rPr>
              <w:t xml:space="preserve">Предмет, задачі та методи екстремальної та кризової психології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07">
            <w:pPr>
              <w:spacing w:after="0" w:line="276" w:lineRule="auto"/>
              <w:jc w:val="both"/>
              <w:rPr>
                <w:rFonts w:ascii="Times New Roman" w:cs="Times New Roman" w:eastAsia="Times New Roman" w:hAnsi="Times New Roman"/>
                <w:sz w:val="28"/>
                <w:szCs w:val="28"/>
              </w:rPr>
            </w:pPr>
            <w:bookmarkStart w:colFirst="0" w:colLast="0" w:name="_heading=h.qbt3lof2pvy4" w:id="9"/>
            <w:bookmarkEnd w:id="9"/>
            <w:r w:rsidDel="00000000" w:rsidR="00000000" w:rsidRPr="00000000">
              <w:rPr>
                <w:rFonts w:ascii="Times New Roman" w:cs="Times New Roman" w:eastAsia="Times New Roman" w:hAnsi="Times New Roman"/>
                <w:sz w:val="28"/>
                <w:szCs w:val="28"/>
                <w:rtl w:val="0"/>
              </w:rPr>
              <w:t xml:space="preserve">Психогенний характер впливу екстремальних та кризових ситуацій на людину.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p w:rsidR="00000000" w:rsidDel="00000000" w:rsidP="00000000" w:rsidRDefault="00000000" w:rsidRPr="00000000" w14:paraId="0000010A">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Психічні стани та реакції людини, що виникають в екстремальних ситуаціях.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line="276" w:lineRule="auto"/>
              <w:rPr>
                <w:rFonts w:ascii="Times New Roman" w:cs="Times New Roman" w:eastAsia="Times New Roman" w:hAnsi="Times New Roman"/>
                <w:sz w:val="28"/>
                <w:szCs w:val="28"/>
              </w:rPr>
            </w:pPr>
            <w:bookmarkStart w:colFirst="0" w:colLast="0" w:name="_heading=h.6h8h0f6zi45k" w:id="10"/>
            <w:bookmarkEnd w:id="10"/>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10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Психологічні наслідки травматичного досвіду війни.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10">
            <w:pPr>
              <w:spacing w:after="0" w:line="360" w:lineRule="auto"/>
              <w:jc w:val="both"/>
              <w:rPr>
                <w:rFonts w:ascii="Times New Roman" w:cs="Times New Roman" w:eastAsia="Times New Roman" w:hAnsi="Times New Roman"/>
                <w:sz w:val="28"/>
                <w:szCs w:val="28"/>
              </w:rPr>
            </w:pPr>
            <w:bookmarkStart w:colFirst="0" w:colLast="0" w:name="_heading=h.q9btt6nk5o41" w:id="11"/>
            <w:bookmarkEnd w:id="11"/>
            <w:r w:rsidDel="00000000" w:rsidR="00000000" w:rsidRPr="00000000">
              <w:rPr>
                <w:rFonts w:ascii="Times New Roman" w:cs="Times New Roman" w:eastAsia="Times New Roman" w:hAnsi="Times New Roman"/>
                <w:sz w:val="28"/>
                <w:szCs w:val="28"/>
                <w:rtl w:val="0"/>
              </w:rPr>
              <w:t xml:space="preserve">Криза як соціально-психологічна ситуація. Передумови та основні чинники розвитку криз. Типологія криз особистості.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Феноменологія та психолого-медичні наслідки кризи.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bottom w:color="000000" w:space="0" w:sz="4" w:val="single"/>
            </w:tcBorders>
          </w:tcPr>
          <w:p w:rsidR="00000000" w:rsidDel="00000000" w:rsidP="00000000" w:rsidRDefault="00000000" w:rsidRPr="00000000" w14:paraId="00000116">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Особливі умови професійної діяльності лікаря-психолога.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bottom w:color="000000" w:space="0" w:sz="4" w:val="single"/>
            </w:tcBorders>
          </w:tcPr>
          <w:p w:rsidR="00000000" w:rsidDel="00000000" w:rsidP="00000000" w:rsidRDefault="00000000" w:rsidRPr="00000000" w14:paraId="00000119">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Професійний стрес лікаря. Професійне вигоряння.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bottom w:color="000000" w:space="0" w:sz="4" w:val="single"/>
            </w:tcBorders>
          </w:tcPr>
          <w:p w:rsidR="00000000" w:rsidDel="00000000" w:rsidP="00000000" w:rsidRDefault="00000000" w:rsidRPr="00000000" w14:paraId="000001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саморегуляції професійного стресу.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bottom w:color="000000" w:space="0" w:sz="4" w:val="single"/>
            </w:tcBorders>
          </w:tcPr>
          <w:p w:rsidR="00000000" w:rsidDel="00000000" w:rsidP="00000000" w:rsidRDefault="00000000" w:rsidRPr="00000000" w14:paraId="0000011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Техніки формування психологічної стійкості (резильєнтності) лікаря-психолога в екстремальних умовах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6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after="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r>
          </w:p>
        </w:tc>
      </w:tr>
    </w:tbl>
    <w:p w:rsidR="00000000" w:rsidDel="00000000" w:rsidP="00000000" w:rsidRDefault="00000000" w:rsidRPr="00000000" w14:paraId="00000124">
      <w:pPr>
        <w:spacing w:after="0" w:line="276" w:lineRule="auto"/>
        <w:ind w:firstLine="709"/>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5">
      <w:pP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7. ТЕМИ ЛАБОРАТОРНИХ ЗАНЯТЬ</w:t>
      </w:r>
    </w:p>
    <w:p w:rsidR="00000000" w:rsidDel="00000000" w:rsidP="00000000" w:rsidRDefault="00000000" w:rsidRPr="00000000" w14:paraId="00000126">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w:t>
      </w:r>
      <w:r w:rsidDel="00000000" w:rsidR="00000000" w:rsidRPr="00000000">
        <w:rPr>
          <w:rFonts w:ascii="Times New Roman" w:cs="Times New Roman" w:eastAsia="Times New Roman" w:hAnsi="Times New Roman"/>
          <w:sz w:val="28"/>
          <w:szCs w:val="28"/>
          <w:rtl w:val="0"/>
        </w:rPr>
        <w:t xml:space="preserve">Екстремальна та кризова психологія</w:t>
      </w:r>
      <w:r w:rsidDel="00000000" w:rsidR="00000000" w:rsidRPr="00000000">
        <w:rPr>
          <w:rFonts w:ascii="Times New Roman" w:cs="Times New Roman" w:eastAsia="Times New Roman" w:hAnsi="Times New Roman"/>
          <w:color w:val="000000"/>
          <w:sz w:val="28"/>
          <w:szCs w:val="28"/>
          <w:rtl w:val="0"/>
        </w:rPr>
        <w:t xml:space="preserve">» лабораторні заняття не заплановані.</w:t>
      </w:r>
    </w:p>
    <w:p w:rsidR="00000000" w:rsidDel="00000000" w:rsidP="00000000" w:rsidRDefault="00000000" w:rsidRPr="00000000" w14:paraId="00000127">
      <w:pP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8">
      <w:pP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8. САМОСТІЙНА РОБОТА</w:t>
      </w:r>
    </w:p>
    <w:tbl>
      <w:tblPr>
        <w:tblStyle w:val="Table5"/>
        <w:tblW w:w="9239.0" w:type="dxa"/>
        <w:jc w:val="left"/>
        <w:tblInd w:w="-4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7644"/>
        <w:gridCol w:w="992"/>
        <w:tblGridChange w:id="0">
          <w:tblGrid>
            <w:gridCol w:w="603"/>
            <w:gridCol w:w="7644"/>
            <w:gridCol w:w="992"/>
          </w:tblGrid>
        </w:tblGridChange>
      </w:tblGrid>
      <w:tr>
        <w:trPr>
          <w:cantSplit w:val="0"/>
          <w:trHeight w:val="222" w:hRule="atLeast"/>
          <w:tblHeader w:val="0"/>
        </w:trPr>
        <w:tc>
          <w:tcPr/>
          <w:p w:rsidR="00000000" w:rsidDel="00000000" w:rsidP="00000000" w:rsidRDefault="00000000" w:rsidRPr="00000000" w14:paraId="00000129">
            <w:pPr>
              <w:spacing w:after="0" w:line="276" w:lineRule="auto"/>
              <w:ind w:hanging="2"/>
              <w:rPr>
                <w:rFonts w:ascii="Times New Roman" w:cs="Times New Roman" w:eastAsia="Times New Roman" w:hAnsi="Times New Roman"/>
                <w:b w:val="1"/>
                <w:sz w:val="24"/>
                <w:szCs w:val="24"/>
              </w:rPr>
            </w:pPr>
            <w:bookmarkStart w:colFirst="0" w:colLast="0" w:name="_heading=h.k8flfxu9xjcr" w:id="12"/>
            <w:bookmarkEnd w:id="12"/>
            <w:r w:rsidDel="00000000" w:rsidR="00000000" w:rsidRPr="00000000">
              <w:rPr>
                <w:rFonts w:ascii="Times New Roman" w:cs="Times New Roman" w:eastAsia="Times New Roman" w:hAnsi="Times New Roman"/>
                <w:b w:val="1"/>
                <w:sz w:val="24"/>
                <w:szCs w:val="24"/>
                <w:rtl w:val="0"/>
              </w:rPr>
              <w:t xml:space="preserve">№ п.п</w:t>
            </w:r>
          </w:p>
        </w:tc>
        <w:tc>
          <w:tcPr/>
          <w:p w:rsidR="00000000" w:rsidDel="00000000" w:rsidP="00000000" w:rsidRDefault="00000000" w:rsidRPr="00000000" w14:paraId="0000012A">
            <w:pPr>
              <w:keepNext w:val="1"/>
              <w:spacing w:after="0" w:line="276"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w:t>
            </w:r>
          </w:p>
        </w:tc>
        <w:tc>
          <w:tcPr/>
          <w:p w:rsidR="00000000" w:rsidDel="00000000" w:rsidP="00000000" w:rsidRDefault="00000000" w:rsidRPr="00000000" w14:paraId="0000012B">
            <w:pPr>
              <w:keepNext w:val="1"/>
              <w:spacing w:after="0" w:line="276"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К-ть</w:t>
            </w:r>
          </w:p>
          <w:p w:rsidR="00000000" w:rsidDel="00000000" w:rsidP="00000000" w:rsidRDefault="00000000" w:rsidRPr="00000000" w14:paraId="0000012C">
            <w:pPr>
              <w:spacing w:after="0" w:line="276"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годин</w:t>
            </w:r>
          </w:p>
        </w:tc>
      </w:tr>
      <w:tr>
        <w:trPr>
          <w:cantSplit w:val="0"/>
          <w:trHeight w:val="177" w:hRule="atLeast"/>
          <w:tblHeader w:val="0"/>
        </w:trPr>
        <w:tc>
          <w:tcPr/>
          <w:p w:rsidR="00000000" w:rsidDel="00000000" w:rsidP="00000000" w:rsidRDefault="00000000" w:rsidRPr="00000000" w14:paraId="0000012D">
            <w:pPr>
              <w:numPr>
                <w:ilvl w:val="0"/>
                <w:numId w:val="2"/>
              </w:numPr>
              <w:spacing w:after="0" w:line="276" w:lineRule="auto"/>
              <w:ind w:left="0" w:hanging="2"/>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E">
            <w:pPr>
              <w:spacing w:after="0" w:line="240" w:lineRule="auto"/>
              <w:ind w:left="1" w:hanging="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Теоретичні основи екстремальної та кризової психології. Кризова проблематика та її актуальність. Понятійно-категоріальний апарат кризової психології: криза, критична ситуація, кризова подія, психічна травма, кризове переживання. Характеристика основних методів. </w:t>
            </w:r>
            <w:r w:rsidDel="00000000" w:rsidR="00000000" w:rsidRPr="00000000">
              <w:rPr>
                <w:rtl w:val="0"/>
              </w:rPr>
            </w:r>
          </w:p>
        </w:tc>
        <w:tc>
          <w:tcPr/>
          <w:p w:rsidR="00000000" w:rsidDel="00000000" w:rsidP="00000000" w:rsidRDefault="00000000" w:rsidRPr="00000000" w14:paraId="0000012F">
            <w:pP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177" w:hRule="atLeast"/>
          <w:tblHeader w:val="0"/>
        </w:trPr>
        <w:tc>
          <w:tcPr/>
          <w:p w:rsidR="00000000" w:rsidDel="00000000" w:rsidP="00000000" w:rsidRDefault="00000000" w:rsidRPr="00000000" w14:paraId="00000130">
            <w:pPr>
              <w:numPr>
                <w:ilvl w:val="0"/>
                <w:numId w:val="2"/>
              </w:numPr>
              <w:spacing w:after="0" w:line="276" w:lineRule="auto"/>
              <w:ind w:left="0" w:hanging="2"/>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Психогенний характер впливу екстремальних умов. Зміни в поведінці і функціональному стані людини в екстремальних та кризових умовах. Індивідуальна переносимість екстремальних умов.</w:t>
            </w:r>
            <w:r w:rsidDel="00000000" w:rsidR="00000000" w:rsidRPr="00000000">
              <w:rPr>
                <w:rtl w:val="0"/>
              </w:rPr>
            </w:r>
          </w:p>
        </w:tc>
        <w:tc>
          <w:tcPr/>
          <w:p w:rsidR="00000000" w:rsidDel="00000000" w:rsidP="00000000" w:rsidRDefault="00000000" w:rsidRPr="00000000" w14:paraId="00000132">
            <w:pP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177" w:hRule="atLeast"/>
          <w:tblHeader w:val="0"/>
        </w:trPr>
        <w:tc>
          <w:tcPr/>
          <w:p w:rsidR="00000000" w:rsidDel="00000000" w:rsidP="00000000" w:rsidRDefault="00000000" w:rsidRPr="00000000" w14:paraId="00000133">
            <w:pPr>
              <w:numPr>
                <w:ilvl w:val="0"/>
                <w:numId w:val="2"/>
              </w:numPr>
              <w:spacing w:after="0" w:line="276" w:lineRule="auto"/>
              <w:ind w:left="0" w:hanging="2"/>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Психічні стани та реакції людини, що виникають в екстремальних ситуаціях. Механізми їх розвитку та наслідки. </w:t>
            </w:r>
          </w:p>
        </w:tc>
        <w:tc>
          <w:tcPr/>
          <w:p w:rsidR="00000000" w:rsidDel="00000000" w:rsidP="00000000" w:rsidRDefault="00000000" w:rsidRPr="00000000" w14:paraId="00000135">
            <w:pPr>
              <w:spacing w:after="0" w:line="276" w:lineRule="auto"/>
              <w:ind w:hanging="2"/>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77" w:hRule="atLeast"/>
          <w:tblHeader w:val="0"/>
        </w:trPr>
        <w:tc>
          <w:tcPr/>
          <w:p w:rsidR="00000000" w:rsidDel="00000000" w:rsidP="00000000" w:rsidRDefault="00000000" w:rsidRPr="00000000" w14:paraId="00000136">
            <w:pPr>
              <w:numPr>
                <w:ilvl w:val="0"/>
                <w:numId w:val="2"/>
              </w:numPr>
              <w:spacing w:after="0" w:line="276" w:lineRule="auto"/>
              <w:ind w:left="0" w:hanging="2"/>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7">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Особливості психічної травми мирного населення під час війни в Україні. Індивідуальна та колективна психотравма.</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Особливості психотравми війни у дітей різного віку. Травматичні переживання вимушених переселенців. </w:t>
            </w:r>
            <w:r w:rsidDel="00000000" w:rsidR="00000000" w:rsidRPr="00000000">
              <w:rPr>
                <w:rtl w:val="0"/>
              </w:rPr>
            </w:r>
          </w:p>
        </w:tc>
        <w:tc>
          <w:tcPr/>
          <w:p w:rsidR="00000000" w:rsidDel="00000000" w:rsidP="00000000" w:rsidRDefault="00000000" w:rsidRPr="00000000" w14:paraId="00000138">
            <w:pP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177" w:hRule="atLeast"/>
          <w:tblHeader w:val="0"/>
        </w:trPr>
        <w:tc>
          <w:tcPr/>
          <w:p w:rsidR="00000000" w:rsidDel="00000000" w:rsidP="00000000" w:rsidRDefault="00000000" w:rsidRPr="00000000" w14:paraId="00000139">
            <w:pPr>
              <w:numPr>
                <w:ilvl w:val="0"/>
                <w:numId w:val="2"/>
              </w:numPr>
              <w:spacing w:after="0" w:line="276" w:lineRule="auto"/>
              <w:ind w:left="0" w:hanging="2"/>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Психологічні проблеми учасників та ветеранів бойових дій в Україні. Особливості взаємодії та надання психологічної допомоги. Роль лікаря-психолога в підтримці тих, хто постраждав від війни.</w:t>
            </w:r>
          </w:p>
        </w:tc>
        <w:tc>
          <w:tcPr/>
          <w:p w:rsidR="00000000" w:rsidDel="00000000" w:rsidP="00000000" w:rsidRDefault="00000000" w:rsidRPr="00000000" w14:paraId="0000013B">
            <w:pP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1755" w:hRule="atLeast"/>
          <w:tblHeader w:val="0"/>
        </w:trPr>
        <w:tc>
          <w:tcPr/>
          <w:p w:rsidR="00000000" w:rsidDel="00000000" w:rsidP="00000000" w:rsidRDefault="00000000" w:rsidRPr="00000000" w14:paraId="0000013C">
            <w:pPr>
              <w:numPr>
                <w:ilvl w:val="0"/>
                <w:numId w:val="2"/>
              </w:numPr>
              <w:spacing w:after="0" w:line="276" w:lineRule="auto"/>
              <w:ind w:left="0" w:hanging="2"/>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D">
            <w:pPr>
              <w:spacing w:after="0" w:line="240" w:lineRule="auto"/>
              <w:ind w:left="1" w:hanging="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Екстремальна ситуація та екстремальні умови діяльності. Особливі і екстремальні умови професійної діяльності лікаря.</w:t>
            </w:r>
            <w:r w:rsidDel="00000000" w:rsidR="00000000" w:rsidRPr="00000000">
              <w:rPr>
                <w:rtl w:val="0"/>
              </w:rPr>
            </w:r>
          </w:p>
          <w:p w:rsidR="00000000" w:rsidDel="00000000" w:rsidP="00000000" w:rsidRDefault="00000000" w:rsidRPr="00000000" w14:paraId="0000013E">
            <w:pPr>
              <w:spacing w:after="0" w:line="240" w:lineRule="auto"/>
              <w:ind w:left="1" w:hanging="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Психічні реакції та стани, що виникають в особливих умовах діяльності лікаря-психолога. </w:t>
            </w:r>
            <w:r w:rsidDel="00000000" w:rsidR="00000000" w:rsidRPr="00000000">
              <w:rPr>
                <w:rFonts w:ascii="Times New Roman" w:cs="Times New Roman" w:eastAsia="Times New Roman" w:hAnsi="Times New Roman"/>
                <w:sz w:val="28"/>
                <w:szCs w:val="28"/>
                <w:rtl w:val="0"/>
              </w:rPr>
              <w:t xml:space="preserve">Індивідуальна переносимість екстремальних умов.</w:t>
            </w:r>
            <w:r w:rsidDel="00000000" w:rsidR="00000000" w:rsidRPr="00000000">
              <w:rPr>
                <w:rtl w:val="0"/>
              </w:rPr>
            </w:r>
          </w:p>
        </w:tc>
        <w:tc>
          <w:tcPr/>
          <w:p w:rsidR="00000000" w:rsidDel="00000000" w:rsidP="00000000" w:rsidRDefault="00000000" w:rsidRPr="00000000" w14:paraId="0000013F">
            <w:pP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83" w:hRule="atLeast"/>
          <w:tblHeader w:val="0"/>
        </w:trPr>
        <w:tc>
          <w:tcPr/>
          <w:p w:rsidR="00000000" w:rsidDel="00000000" w:rsidP="00000000" w:rsidRDefault="00000000" w:rsidRPr="00000000" w14:paraId="00000140">
            <w:pPr>
              <w:numPr>
                <w:ilvl w:val="0"/>
                <w:numId w:val="2"/>
              </w:numPr>
              <w:spacing w:after="0" w:line="276" w:lineRule="auto"/>
              <w:ind w:left="0" w:hanging="2"/>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Передумови та основні чинники розвитку криз. Типологія криз особистості. </w:t>
            </w:r>
          </w:p>
        </w:tc>
        <w:tc>
          <w:tcPr/>
          <w:p w:rsidR="00000000" w:rsidDel="00000000" w:rsidP="00000000" w:rsidRDefault="00000000" w:rsidRPr="00000000" w14:paraId="00000142">
            <w:pP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83" w:hRule="atLeast"/>
          <w:tblHeader w:val="0"/>
        </w:trPr>
        <w:tc>
          <w:tcPr/>
          <w:p w:rsidR="00000000" w:rsidDel="00000000" w:rsidP="00000000" w:rsidRDefault="00000000" w:rsidRPr="00000000" w14:paraId="00000143">
            <w:pPr>
              <w:numPr>
                <w:ilvl w:val="0"/>
                <w:numId w:val="2"/>
              </w:numPr>
              <w:spacing w:after="0" w:line="276" w:lineRule="auto"/>
              <w:ind w:left="0" w:hanging="2"/>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Особливі і екстремальні умови професійної діяльності лікаря. Деструктивні наслідки екстремальності. Загальні закономірності професійного стресу у лікаря. </w:t>
            </w:r>
          </w:p>
        </w:tc>
        <w:tc>
          <w:tcPr/>
          <w:p w:rsidR="00000000" w:rsidDel="00000000" w:rsidP="00000000" w:rsidRDefault="00000000" w:rsidRPr="00000000" w14:paraId="00000145">
            <w:pP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177" w:hRule="atLeast"/>
          <w:tblHeader w:val="0"/>
        </w:trPr>
        <w:tc>
          <w:tcPr/>
          <w:p w:rsidR="00000000" w:rsidDel="00000000" w:rsidP="00000000" w:rsidRDefault="00000000" w:rsidRPr="00000000" w14:paraId="00000146">
            <w:pPr>
              <w:numPr>
                <w:ilvl w:val="0"/>
                <w:numId w:val="2"/>
              </w:numPr>
              <w:spacing w:after="0" w:line="276" w:lineRule="auto"/>
              <w:ind w:left="0" w:hanging="2"/>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Сучасні підходи до вивчення резильєнтності особистості. Основні аспекти формування та збереження психологічної безпеки лікаря-психолога.  </w:t>
            </w:r>
            <w:r w:rsidDel="00000000" w:rsidR="00000000" w:rsidRPr="00000000">
              <w:rPr>
                <w:rtl w:val="0"/>
              </w:rPr>
            </w:r>
          </w:p>
        </w:tc>
        <w:tc>
          <w:tcPr/>
          <w:p w:rsidR="00000000" w:rsidDel="00000000" w:rsidP="00000000" w:rsidRDefault="00000000" w:rsidRPr="00000000" w14:paraId="00000148">
            <w:pP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88" w:hRule="atLeast"/>
          <w:tblHeader w:val="0"/>
        </w:trPr>
        <w:tc>
          <w:tcPr/>
          <w:p w:rsidR="00000000" w:rsidDel="00000000" w:rsidP="00000000" w:rsidRDefault="00000000" w:rsidRPr="00000000" w14:paraId="00000149">
            <w:pPr>
              <w:numPr>
                <w:ilvl w:val="0"/>
                <w:numId w:val="2"/>
              </w:numPr>
              <w:spacing w:after="0" w:line="276" w:lineRule="auto"/>
              <w:ind w:left="0" w:hanging="2"/>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Методи психологічного  відновлення та формування стресостійкості лікаря-психолога. Техніки опанування життям у складних умовах. </w:t>
            </w:r>
            <w:r w:rsidDel="00000000" w:rsidR="00000000" w:rsidRPr="00000000">
              <w:rPr>
                <w:rtl w:val="0"/>
              </w:rPr>
            </w:r>
          </w:p>
        </w:tc>
        <w:tc>
          <w:tcPr/>
          <w:p w:rsidR="00000000" w:rsidDel="00000000" w:rsidP="00000000" w:rsidRDefault="00000000" w:rsidRPr="00000000" w14:paraId="0000014B">
            <w:pP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93" w:hRule="atLeast"/>
          <w:tblHeader w:val="0"/>
        </w:trPr>
        <w:tc>
          <w:tcPr>
            <w:gridSpan w:val="2"/>
          </w:tcPr>
          <w:p w:rsidR="00000000" w:rsidDel="00000000" w:rsidP="00000000" w:rsidRDefault="00000000" w:rsidRPr="00000000" w14:paraId="0000014C">
            <w:pPr>
              <w:spacing w:after="120" w:before="12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ВСЬОГО ГОДИН:</w:t>
            </w:r>
            <w:r w:rsidDel="00000000" w:rsidR="00000000" w:rsidRPr="00000000">
              <w:rPr>
                <w:rtl w:val="0"/>
              </w:rPr>
            </w:r>
          </w:p>
        </w:tc>
        <w:tc>
          <w:tcPr/>
          <w:p w:rsidR="00000000" w:rsidDel="00000000" w:rsidP="00000000" w:rsidRDefault="00000000" w:rsidRPr="00000000" w14:paraId="0000014E">
            <w:pPr>
              <w:spacing w:after="0" w:line="276"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r>
    </w:tbl>
    <w:p w:rsidR="00000000" w:rsidDel="00000000" w:rsidP="00000000" w:rsidRDefault="00000000" w:rsidRPr="00000000" w14:paraId="0000014F">
      <w:pPr>
        <w:spacing w:after="0" w:line="276" w:lineRule="auto"/>
        <w:ind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50">
      <w:pP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9. ІНДИВІДУАЛЬНІ ЗАВДАННЯ</w:t>
      </w:r>
    </w:p>
    <w:p w:rsidR="00000000" w:rsidDel="00000000" w:rsidP="00000000" w:rsidRDefault="00000000" w:rsidRPr="00000000" w14:paraId="0000015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Індивідуальне навчально-дослідне завдання</w:t>
      </w:r>
      <w:r w:rsidDel="00000000" w:rsidR="00000000" w:rsidRPr="00000000">
        <w:rPr>
          <w:rFonts w:ascii="Times New Roman" w:cs="Times New Roman" w:eastAsia="Times New Roman" w:hAnsi="Times New Roman"/>
          <w:color w:val="000000"/>
          <w:sz w:val="28"/>
          <w:szCs w:val="28"/>
          <w:rtl w:val="0"/>
        </w:rPr>
        <w:t xml:space="preserve"> (далі - ІНДЗ)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p>
    <w:p w:rsidR="00000000" w:rsidDel="00000000" w:rsidP="00000000" w:rsidRDefault="00000000" w:rsidRPr="00000000" w14:paraId="00000152">
      <w:pPr>
        <w:spacing w:after="0" w:line="360" w:lineRule="auto"/>
        <w:ind w:left="284" w:firstLine="43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Мета ІНДЗ:</w:t>
      </w:r>
      <w:r w:rsidDel="00000000" w:rsidR="00000000" w:rsidRPr="00000000">
        <w:rPr>
          <w:rFonts w:ascii="Times New Roman" w:cs="Times New Roman" w:eastAsia="Times New Roman" w:hAnsi="Times New Roman"/>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000000" w:rsidDel="00000000" w:rsidP="00000000" w:rsidRDefault="00000000" w:rsidRPr="00000000" w14:paraId="00000153">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Зміст ІНДЗ:</w:t>
      </w:r>
      <w:r w:rsidDel="00000000" w:rsidR="00000000" w:rsidRPr="00000000">
        <w:rPr>
          <w:rFonts w:ascii="Times New Roman" w:cs="Times New Roman" w:eastAsia="Times New Roman" w:hAnsi="Times New Roman"/>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Види ІНДЗ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підготовка доповіді з презентацією або написання і захист реферату на основі опрацювання першоджерел на одну із запропонованих тем:</w:t>
      </w:r>
    </w:p>
    <w:p w:rsidR="00000000" w:rsidDel="00000000" w:rsidP="00000000" w:rsidRDefault="00000000" w:rsidRPr="00000000" w14:paraId="000001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9pfngsndk2t0" w:id="13"/>
      <w:bookmarkEnd w:id="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Історія становлення екстремальної та кризової психології як наукової дисципліни.</w:t>
      </w:r>
    </w:p>
    <w:p w:rsidR="00000000" w:rsidDel="00000000" w:rsidP="00000000" w:rsidRDefault="00000000" w:rsidRPr="00000000" w14:paraId="000001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Поняття «криза» та «екстремальна ситуація»: психологічний аналіз</w:t>
      </w:r>
    </w:p>
    <w:p w:rsidR="00000000" w:rsidDel="00000000" w:rsidP="00000000" w:rsidRDefault="00000000" w:rsidRPr="00000000" w14:paraId="000001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Методологічні підходи до вивчення кризових переживань.</w:t>
      </w:r>
    </w:p>
    <w:p w:rsidR="00000000" w:rsidDel="00000000" w:rsidP="00000000" w:rsidRDefault="00000000" w:rsidRPr="00000000" w14:paraId="000001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Феноменологічний підхід у кризовій психології: сутність і значення</w:t>
      </w:r>
    </w:p>
    <w:p w:rsidR="00000000" w:rsidDel="00000000" w:rsidP="00000000" w:rsidRDefault="00000000" w:rsidRPr="00000000" w14:paraId="000001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методи дослідження в екстремальній психології.</w:t>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Типи екстремальних ситуацій та їхній вплив на психіку людини.</w:t>
      </w:r>
    </w:p>
    <w:p w:rsidR="00000000" w:rsidDel="00000000" w:rsidP="00000000" w:rsidRDefault="00000000" w:rsidRPr="00000000" w14:paraId="000001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Психічні реакції в умовах екстремального стресу: страх, паніка, афект</w:t>
      </w:r>
    </w:p>
    <w:p w:rsidR="00000000" w:rsidDel="00000000" w:rsidP="00000000" w:rsidRDefault="00000000" w:rsidRPr="00000000" w14:paraId="000001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Гострий стрес: симптоматика, етапи, наслідки.</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Посттравматичний стресовий розлад (ПТСР): діагностика та профілактика.</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Адаптація та дезадаптація в умовах екстремального середовища.</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Психологічні наслідки війни для мирного населення.</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Психотравма у дітей під час війни: вікові особливості.</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підтримка ветеранів бойових дій.</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Травматичний досвід вимушених переселенців: психологічний аналіз.</w:t>
      </w:r>
    </w:p>
    <w:p w:rsidR="00000000" w:rsidDel="00000000" w:rsidP="00000000" w:rsidRDefault="00000000" w:rsidRPr="00000000" w14:paraId="000001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самодопомога в умовах війни.</w:t>
      </w:r>
    </w:p>
    <w:p w:rsidR="00000000" w:rsidDel="00000000" w:rsidP="00000000" w:rsidRDefault="00000000" w:rsidRPr="00000000" w14:paraId="000001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Типологія особистісних криз: нормативні та ненормативні.</w:t>
      </w:r>
    </w:p>
    <w:p w:rsidR="00000000" w:rsidDel="00000000" w:rsidP="00000000" w:rsidRDefault="00000000" w:rsidRPr="00000000" w14:paraId="000001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Психологічні механізми подолання кризи ідентичності.</w:t>
      </w:r>
    </w:p>
    <w:p w:rsidR="00000000" w:rsidDel="00000000" w:rsidP="00000000" w:rsidRDefault="00000000" w:rsidRPr="00000000" w14:paraId="000001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Професійна криза лікаря: причини, етапи, стратегії виходу.</w:t>
      </w:r>
    </w:p>
    <w:p w:rsidR="00000000" w:rsidDel="00000000" w:rsidP="00000000" w:rsidRDefault="00000000" w:rsidRPr="00000000" w14:paraId="000001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Екзистенційна криза: психологічна природа та шляхи вирішення.</w:t>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Суїцидальна поведінка як прояв глибокої психологічної кризи.</w:t>
      </w:r>
    </w:p>
    <w:p w:rsidR="00000000" w:rsidDel="00000000" w:rsidP="00000000" w:rsidRDefault="00000000" w:rsidRPr="00000000" w14:paraId="000001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Екстремальні умови професійної діяльності лікаря-психолога: виклики та ризики.</w:t>
      </w:r>
    </w:p>
    <w:p w:rsidR="00000000" w:rsidDel="00000000" w:rsidP="00000000" w:rsidRDefault="00000000" w:rsidRPr="00000000" w14:paraId="000001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Професійне вигоряння у медичних працівників: профілактика та подолання.</w:t>
      </w:r>
    </w:p>
    <w:p w:rsidR="00000000" w:rsidDel="00000000" w:rsidP="00000000" w:rsidRDefault="00000000" w:rsidRPr="00000000" w14:paraId="000001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Психологічні особливості реагування лікаря-психолога на надзвичайні ситуації.</w:t>
      </w:r>
    </w:p>
    <w:p w:rsidR="00000000" w:rsidDel="00000000" w:rsidP="00000000" w:rsidRDefault="00000000" w:rsidRPr="00000000" w14:paraId="000001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Екзаменаційний стрес у майбутніх лікарів-психологів: психологічні аспекти.</w:t>
      </w:r>
    </w:p>
    <w:p w:rsidR="00000000" w:rsidDel="00000000" w:rsidP="00000000" w:rsidRDefault="00000000" w:rsidRPr="00000000" w14:paraId="000001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40" w:lineRule="auto"/>
        <w:ind w:left="714" w:right="0" w:hanging="3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безпека лікаря-психолога: як зберегти ресурс у кризових умовах.</w:t>
      </w:r>
    </w:p>
    <w:p w:rsidR="00000000" w:rsidDel="00000000" w:rsidP="00000000" w:rsidRDefault="00000000" w:rsidRPr="00000000" w14:paraId="0000016E">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 МЕТОДИ НАВЧАННЯ</w:t>
      </w:r>
    </w:p>
    <w:p w:rsidR="00000000" w:rsidDel="00000000" w:rsidP="00000000" w:rsidRDefault="00000000" w:rsidRPr="00000000" w14:paraId="0000016F">
      <w:pPr>
        <w:spacing w:after="0" w:line="360" w:lineRule="auto"/>
        <w:ind w:firstLine="708"/>
        <w:jc w:val="both"/>
        <w:rPr>
          <w:rFonts w:ascii="Times New Roman" w:cs="Times New Roman" w:eastAsia="Times New Roman" w:hAnsi="Times New Roman"/>
          <w:sz w:val="24"/>
          <w:szCs w:val="24"/>
        </w:rPr>
      </w:pPr>
      <w:bookmarkStart w:colFirst="0" w:colLast="0" w:name="_heading=h.8wzjqs7qkw0c" w:id="14"/>
      <w:bookmarkEnd w:id="14"/>
      <w:r w:rsidDel="00000000" w:rsidR="00000000" w:rsidRPr="00000000">
        <w:rPr>
          <w:rFonts w:ascii="Times New Roman" w:cs="Times New Roman" w:eastAsia="Times New Roman" w:hAnsi="Times New Roman"/>
          <w:sz w:val="28"/>
          <w:szCs w:val="28"/>
          <w:rtl w:val="0"/>
        </w:rPr>
        <w:t xml:space="preserve">У процесі викладання дисципліни застосовуються різні методи навчання:</w:t>
      </w:r>
      <w:r w:rsidDel="00000000" w:rsidR="00000000" w:rsidRPr="00000000">
        <w:rPr>
          <w:rtl w:val="0"/>
        </w:rPr>
      </w:r>
    </w:p>
    <w:p w:rsidR="00000000" w:rsidDel="00000000" w:rsidP="00000000" w:rsidRDefault="00000000" w:rsidRPr="00000000" w14:paraId="00000170">
      <w:pPr>
        <w:numPr>
          <w:ilvl w:val="0"/>
          <w:numId w:val="12"/>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лекція із застосуванням цифрових інформаційних технологій;</w:t>
      </w:r>
    </w:p>
    <w:p w:rsidR="00000000" w:rsidDel="00000000" w:rsidP="00000000" w:rsidRDefault="00000000" w:rsidRPr="00000000" w14:paraId="00000171">
      <w:pPr>
        <w:numPr>
          <w:ilvl w:val="0"/>
          <w:numId w:val="12"/>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усне обговорення проблемних питань;</w:t>
      </w:r>
    </w:p>
    <w:p w:rsidR="00000000" w:rsidDel="00000000" w:rsidP="00000000" w:rsidRDefault="00000000" w:rsidRPr="00000000" w14:paraId="00000172">
      <w:pPr>
        <w:numPr>
          <w:ilvl w:val="0"/>
          <w:numId w:val="12"/>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розв’язування ситуаційних завдань;</w:t>
      </w:r>
    </w:p>
    <w:p w:rsidR="00000000" w:rsidDel="00000000" w:rsidP="00000000" w:rsidRDefault="00000000" w:rsidRPr="00000000" w14:paraId="00000173">
      <w:pPr>
        <w:numPr>
          <w:ilvl w:val="0"/>
          <w:numId w:val="12"/>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інтерактивна робота в групах;</w:t>
      </w:r>
    </w:p>
    <w:p w:rsidR="00000000" w:rsidDel="00000000" w:rsidP="00000000" w:rsidRDefault="00000000" w:rsidRPr="00000000" w14:paraId="00000174">
      <w:pPr>
        <w:numPr>
          <w:ilvl w:val="0"/>
          <w:numId w:val="12"/>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індивідуальних навчальних проектів;</w:t>
      </w:r>
    </w:p>
    <w:p w:rsidR="00000000" w:rsidDel="00000000" w:rsidP="00000000" w:rsidRDefault="00000000" w:rsidRPr="00000000" w14:paraId="00000175">
      <w:pPr>
        <w:numPr>
          <w:ilvl w:val="0"/>
          <w:numId w:val="12"/>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дискусії і дебати з соціально важливих проблем або проблемних ситуацій; </w:t>
      </w:r>
    </w:p>
    <w:p w:rsidR="00000000" w:rsidDel="00000000" w:rsidP="00000000" w:rsidRDefault="00000000" w:rsidRPr="00000000" w14:paraId="00000176">
      <w:pPr>
        <w:numPr>
          <w:ilvl w:val="0"/>
          <w:numId w:val="12"/>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 з презентацією та залученням групи до обговорення теми виступу; </w:t>
      </w:r>
    </w:p>
    <w:p w:rsidR="00000000" w:rsidDel="00000000" w:rsidP="00000000" w:rsidRDefault="00000000" w:rsidRPr="00000000" w14:paraId="00000177">
      <w:pPr>
        <w:numPr>
          <w:ilvl w:val="0"/>
          <w:numId w:val="12"/>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проміжні та підсумкове тестування в письмовій формі; </w:t>
      </w:r>
    </w:p>
    <w:p w:rsidR="00000000" w:rsidDel="00000000" w:rsidP="00000000" w:rsidRDefault="00000000" w:rsidRPr="00000000" w14:paraId="00000178">
      <w:pPr>
        <w:numPr>
          <w:ilvl w:val="0"/>
          <w:numId w:val="12"/>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письмових завдань із залученням інтернет-ресурсів; </w:t>
      </w:r>
    </w:p>
    <w:p w:rsidR="00000000" w:rsidDel="00000000" w:rsidP="00000000" w:rsidRDefault="00000000" w:rsidRPr="00000000" w14:paraId="00000179">
      <w:pPr>
        <w:numPr>
          <w:ilvl w:val="0"/>
          <w:numId w:val="12"/>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самостійне опрацювання першоджерел;</w:t>
      </w:r>
    </w:p>
    <w:p w:rsidR="00000000" w:rsidDel="00000000" w:rsidP="00000000" w:rsidRDefault="00000000" w:rsidRPr="00000000" w14:paraId="0000017A">
      <w:pPr>
        <w:numPr>
          <w:ilvl w:val="0"/>
          <w:numId w:val="12"/>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платформи LIKAR_NMU, Classroom тощо.</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11. МЕТОДИ  І ФОРМИ КОНТРОЛЮ, </w:t>
      </w:r>
      <w:r w:rsidDel="00000000" w:rsidR="00000000" w:rsidRPr="00000000">
        <w:rPr>
          <w:rFonts w:ascii="Times New Roman" w:cs="Times New Roman" w:eastAsia="Times New Roman" w:hAnsi="Times New Roman"/>
          <w:b w:val="1"/>
          <w:color w:val="000000"/>
          <w:sz w:val="28"/>
          <w:szCs w:val="28"/>
          <w:rtl w:val="0"/>
        </w:rPr>
        <w:t xml:space="preserve">РОЗПОДІЛ БАЛІВ, ЯКІ ОТРИМУЮТЬ СТУДЕНТИ, ОЦІНЮВАННЯ</w:t>
      </w:r>
    </w:p>
    <w:p w:rsidR="00000000" w:rsidDel="00000000" w:rsidP="00000000" w:rsidRDefault="00000000" w:rsidRPr="00000000" w14:paraId="0000017D">
      <w:pPr>
        <w:spacing w:after="0" w:line="360" w:lineRule="auto"/>
        <w:ind w:firstLine="709"/>
        <w:jc w:val="both"/>
        <w:rPr>
          <w:rFonts w:ascii="Times New Roman" w:cs="Times New Roman" w:eastAsia="Times New Roman" w:hAnsi="Times New Roman"/>
          <w:sz w:val="24"/>
          <w:szCs w:val="24"/>
        </w:rPr>
      </w:pPr>
      <w:bookmarkStart w:colFirst="0" w:colLast="0" w:name="_heading=h.b3ix87cq5z8a" w:id="15"/>
      <w:bookmarkEnd w:id="15"/>
      <w:r w:rsidDel="00000000" w:rsidR="00000000" w:rsidRPr="00000000">
        <w:rPr>
          <w:rFonts w:ascii="Times New Roman" w:cs="Times New Roman" w:eastAsia="Times New Roman" w:hAnsi="Times New Roman"/>
          <w:b w:val="1"/>
          <w:sz w:val="28"/>
          <w:szCs w:val="28"/>
          <w:rtl w:val="0"/>
        </w:rPr>
        <w:t xml:space="preserve">Поточний контроль</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r w:rsidDel="00000000" w:rsidR="00000000" w:rsidRPr="00000000">
        <w:rPr>
          <w:rtl w:val="0"/>
        </w:rPr>
      </w:r>
    </w:p>
    <w:p w:rsidR="00000000" w:rsidDel="00000000" w:rsidP="00000000" w:rsidRDefault="00000000" w:rsidRPr="00000000" w14:paraId="0000017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Критеріями оцінювання знань</w:t>
      </w:r>
      <w:r w:rsidDel="00000000" w:rsidR="00000000" w:rsidRPr="00000000">
        <w:rPr>
          <w:rFonts w:ascii="Times New Roman" w:cs="Times New Roman" w:eastAsia="Times New Roman" w:hAnsi="Times New Roman"/>
          <w:sz w:val="28"/>
          <w:szCs w:val="28"/>
          <w:rtl w:val="0"/>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r w:rsidDel="00000000" w:rsidR="00000000" w:rsidRPr="00000000">
        <w:rPr>
          <w:rtl w:val="0"/>
        </w:rPr>
      </w:r>
    </w:p>
    <w:p w:rsidR="00000000" w:rsidDel="00000000" w:rsidP="00000000" w:rsidRDefault="00000000" w:rsidRPr="00000000" w14:paraId="0000017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Поточний контроль здобуття практичних умінь та навичок студентів передбачає застосування таких </w:t>
      </w:r>
      <w:r w:rsidDel="00000000" w:rsidR="00000000" w:rsidRPr="00000000">
        <w:rPr>
          <w:rFonts w:ascii="Times New Roman" w:cs="Times New Roman" w:eastAsia="Times New Roman" w:hAnsi="Times New Roman"/>
          <w:b w:val="1"/>
          <w:sz w:val="28"/>
          <w:szCs w:val="28"/>
          <w:rtl w:val="0"/>
        </w:rPr>
        <w:t xml:space="preserve">видів контролю:</w:t>
      </w:r>
      <w:r w:rsidDel="00000000" w:rsidR="00000000" w:rsidRPr="00000000">
        <w:rPr>
          <w:rFonts w:ascii="Times New Roman" w:cs="Times New Roman" w:eastAsia="Times New Roman" w:hAnsi="Times New Roman"/>
          <w:sz w:val="28"/>
          <w:szCs w:val="28"/>
          <w:rtl w:val="0"/>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резентації результатів індивідуальної роботи тощо.</w:t>
      </w:r>
      <w:r w:rsidDel="00000000" w:rsidR="00000000" w:rsidRPr="00000000">
        <w:rPr>
          <w:rtl w:val="0"/>
        </w:rPr>
      </w:r>
    </w:p>
    <w:p w:rsidR="00000000" w:rsidDel="00000000" w:rsidP="00000000" w:rsidRDefault="00000000" w:rsidRPr="00000000" w14:paraId="00000180">
      <w:pPr>
        <w:spacing w:after="0" w:line="360" w:lineRule="auto"/>
        <w:ind w:left="4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Форма кінцевого контролю</w:t>
      </w:r>
      <w:r w:rsidDel="00000000" w:rsidR="00000000" w:rsidRPr="00000000">
        <w:rPr>
          <w:rFonts w:ascii="Times New Roman" w:cs="Times New Roman" w:eastAsia="Times New Roman" w:hAnsi="Times New Roman"/>
          <w:sz w:val="28"/>
          <w:szCs w:val="28"/>
          <w:rtl w:val="0"/>
        </w:rPr>
        <w:t xml:space="preserve"> – підсумковий контроль (</w:t>
      </w:r>
      <w:r w:rsidDel="00000000" w:rsidR="00000000" w:rsidRPr="00000000">
        <w:rPr>
          <w:rFonts w:ascii="Times New Roman" w:cs="Times New Roman" w:eastAsia="Times New Roman" w:hAnsi="Times New Roman"/>
          <w:b w:val="1"/>
          <w:sz w:val="28"/>
          <w:szCs w:val="28"/>
          <w:rtl w:val="0"/>
        </w:rPr>
        <w:t xml:space="preserve">ПК)</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Передбачає визначення рівня сформованих знань і навичок. Його проводять по завершенню вивчення дисципліни. Він включає контроль теоретичної та практичної підготовки. </w:t>
      </w:r>
    </w:p>
    <w:p w:rsidR="00000000" w:rsidDel="00000000" w:rsidP="00000000" w:rsidRDefault="00000000" w:rsidRPr="00000000" w14:paraId="00000181">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До кінцевого контролю з дисципліни допускаються студенти при умові </w:t>
      </w:r>
      <w:r w:rsidDel="00000000" w:rsidR="00000000" w:rsidRPr="00000000">
        <w:rPr>
          <w:rFonts w:ascii="Times New Roman" w:cs="Times New Roman" w:eastAsia="Times New Roman" w:hAnsi="Times New Roman"/>
          <w:b w:val="1"/>
          <w:sz w:val="28"/>
          <w:szCs w:val="28"/>
          <w:rtl w:val="0"/>
        </w:rPr>
        <w:t xml:space="preserve">відвідування не менше 75% навчальних аудиторних занять</w:t>
      </w:r>
      <w:r w:rsidDel="00000000" w:rsidR="00000000" w:rsidRPr="00000000">
        <w:rPr>
          <w:rFonts w:ascii="Times New Roman" w:cs="Times New Roman" w:eastAsia="Times New Roman" w:hAnsi="Times New Roman"/>
          <w:sz w:val="28"/>
          <w:szCs w:val="28"/>
          <w:rtl w:val="0"/>
        </w:rPr>
        <w:t xml:space="preserve"> із всією накопиченою сумою балів впродовж вивчення дисципліни (курсу) «Психологія особистості та диференційних відмінностей». У випадку, якщо студент відвідав </w:t>
      </w:r>
      <w:r w:rsidDel="00000000" w:rsidR="00000000" w:rsidRPr="00000000">
        <w:rPr>
          <w:rFonts w:ascii="Times New Roman" w:cs="Times New Roman" w:eastAsia="Times New Roman" w:hAnsi="Times New Roman"/>
          <w:b w:val="1"/>
          <w:sz w:val="28"/>
          <w:szCs w:val="28"/>
          <w:rtl w:val="0"/>
        </w:rPr>
        <w:t xml:space="preserve">менше, ніж 75% (</w:t>
      </w:r>
      <w:r w:rsidDel="00000000" w:rsidR="00000000" w:rsidRPr="00000000">
        <w:rPr>
          <w:rFonts w:ascii="Times New Roman" w:cs="Times New Roman" w:eastAsia="Times New Roman" w:hAnsi="Times New Roman"/>
          <w:sz w:val="28"/>
          <w:szCs w:val="28"/>
          <w:rtl w:val="0"/>
        </w:rPr>
        <w:t xml:space="preserve">пропусків у студента </w:t>
      </w:r>
      <w:r w:rsidDel="00000000" w:rsidR="00000000" w:rsidRPr="00000000">
        <w:rPr>
          <w:rFonts w:ascii="Times New Roman" w:cs="Times New Roman" w:eastAsia="Times New Roman" w:hAnsi="Times New Roman"/>
          <w:b w:val="1"/>
          <w:sz w:val="28"/>
          <w:szCs w:val="28"/>
          <w:rtl w:val="0"/>
        </w:rPr>
        <w:t xml:space="preserve">більше 25%) </w:t>
      </w:r>
      <w:r w:rsidDel="00000000" w:rsidR="00000000" w:rsidRPr="00000000">
        <w:rPr>
          <w:rFonts w:ascii="Times New Roman" w:cs="Times New Roman" w:eastAsia="Times New Roman" w:hAnsi="Times New Roman"/>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182">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Форма проведення підсумкового контролю (ПК) визначається навчальною робочою програмою з дисципліни та регламентом кафедри. При встановленні оцінки за дисципліну враховують накопичену студентом кількість балів за поточне навчання (максимальна кількість балів 80) та результат складання ПК у балах (максимальна кількість балів 120). </w:t>
      </w:r>
      <w:r w:rsidDel="00000000" w:rsidR="00000000" w:rsidRPr="00000000">
        <w:rPr>
          <w:rtl w:val="0"/>
        </w:rPr>
      </w:r>
    </w:p>
    <w:p w:rsidR="00000000" w:rsidDel="00000000" w:rsidP="00000000" w:rsidRDefault="00000000" w:rsidRPr="00000000" w14:paraId="0000018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Допуск у бальному вираженні не встановлюється. Студент складає ПК з тією кількістю балів, яку він накопичив впродовж поточного навчання. Зарахування кредиту за вивчену дисципліну здійснюється при умові накопичення загальної кількості отриманих студентом 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Максимальна кількість балів, яку може набрати студент з дисципліни за поточну навчальну діяльність і ПК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200 балів за шкалою ECTS.  </w:t>
      </w:r>
      <w:r w:rsidDel="00000000" w:rsidR="00000000" w:rsidRPr="00000000">
        <w:rPr>
          <w:rtl w:val="0"/>
        </w:rPr>
      </w:r>
    </w:p>
    <w:p w:rsidR="00000000" w:rsidDel="00000000" w:rsidP="00000000" w:rsidRDefault="00000000" w:rsidRPr="00000000" w14:paraId="00000184">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Оцінювання результатів</w:t>
      </w:r>
      <w:r w:rsidDel="00000000" w:rsidR="00000000" w:rsidRPr="00000000">
        <w:rPr>
          <w:rFonts w:ascii="Times New Roman" w:cs="Times New Roman" w:eastAsia="Times New Roman" w:hAnsi="Times New Roman"/>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18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Оцінювання знань із дисципліни проводять за відповідною шкалою:</w:t>
      </w:r>
      <w:r w:rsidDel="00000000" w:rsidR="00000000" w:rsidRPr="00000000">
        <w:rPr>
          <w:rtl w:val="0"/>
        </w:rPr>
      </w:r>
    </w:p>
    <w:tbl>
      <w:tblPr>
        <w:tblStyle w:val="Table6"/>
        <w:tblW w:w="9344.0" w:type="dxa"/>
        <w:jc w:val="left"/>
        <w:tblInd w:w="-115.0" w:type="dxa"/>
        <w:tblLayout w:type="fixed"/>
        <w:tblLook w:val="0400"/>
      </w:tblPr>
      <w:tblGrid>
        <w:gridCol w:w="1332"/>
        <w:gridCol w:w="2461"/>
        <w:gridCol w:w="1061"/>
        <w:gridCol w:w="4490"/>
        <w:tblGridChange w:id="0">
          <w:tblGrid>
            <w:gridCol w:w="1332"/>
            <w:gridCol w:w="2461"/>
            <w:gridCol w:w="1061"/>
            <w:gridCol w:w="4490"/>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в балах</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7">
            <w:pPr>
              <w:spacing w:after="0" w:line="240" w:lineRule="auto"/>
              <w:ind w:left="-109" w:right="-1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за національною шкалою</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8">
            <w:pPr>
              <w:spacing w:after="0" w:line="240" w:lineRule="auto"/>
              <w:ind w:left="6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за шкалою ECTS</w:t>
            </w:r>
            <w:r w:rsidDel="00000000" w:rsidR="00000000" w:rsidRPr="00000000">
              <w:rPr>
                <w:rtl w:val="0"/>
              </w:rPr>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C">
            <w:pPr>
              <w:spacing w:after="0" w:line="240" w:lineRule="auto"/>
              <w:ind w:left="33" w:hanging="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Пояснення</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170-200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Відмінно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0">
            <w:pPr>
              <w:spacing w:after="0" w:line="240" w:lineRule="auto"/>
              <w:ind w:left="6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1">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Відмінно (відмінне виконання  лише з незначною кількістю помилок)</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155-169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Добре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5">
            <w:pPr>
              <w:spacing w:after="0" w:line="240" w:lineRule="auto"/>
              <w:ind w:left="6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6">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Дуже добре (вище середнього рівня з кількома помилками)</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140-154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9">
            <w:pPr>
              <w:spacing w:after="0" w:line="240" w:lineRule="auto"/>
              <w:ind w:left="6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A">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Добре (в цілому правильне виконання з певною кількістю суттєвих помилок)</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125-139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Задовільно</w:t>
            </w:r>
            <w:r w:rsidDel="00000000" w:rsidR="00000000" w:rsidRPr="00000000">
              <w:rPr>
                <w:rtl w:val="0"/>
              </w:rPr>
            </w:r>
          </w:p>
          <w:p w:rsidR="00000000" w:rsidDel="00000000" w:rsidP="00000000" w:rsidRDefault="00000000" w:rsidRPr="00000000" w14:paraId="0000019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F">
            <w:pPr>
              <w:spacing w:after="0" w:line="240" w:lineRule="auto"/>
              <w:ind w:left="6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0">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Задовільно (непогане, але зі значною кількістю  недоліків)</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111-124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3">
            <w:pPr>
              <w:spacing w:after="0" w:line="240" w:lineRule="auto"/>
              <w:ind w:left="6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4">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Достатньо (виконання задовольняє мінімальним критеріям)</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60-110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after="0" w:line="240" w:lineRule="auto"/>
              <w:ind w:left="-10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Незадовільно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8">
            <w:pPr>
              <w:spacing w:after="0" w:line="240" w:lineRule="auto"/>
              <w:ind w:left="6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9">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(з можливістю повторного складання)</w:t>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C">
            <w:pPr>
              <w:spacing w:after="0" w:line="240" w:lineRule="auto"/>
              <w:ind w:left="6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D">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(з обов’язковим повторним вивченням дисципліни)</w:t>
            </w:r>
          </w:p>
        </w:tc>
      </w:tr>
    </w:tbl>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оцінювання засвоєння кожної теми модуля студенту виставляються оцінки за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1B0">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1">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7"/>
        <w:tblW w:w="9296.0" w:type="dxa"/>
        <w:jc w:val="left"/>
        <w:tblInd w:w="9.00000000000000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9"/>
        <w:gridCol w:w="1162"/>
        <w:gridCol w:w="1057"/>
        <w:gridCol w:w="743"/>
        <w:gridCol w:w="820"/>
        <w:gridCol w:w="852"/>
        <w:gridCol w:w="836"/>
        <w:gridCol w:w="1344"/>
        <w:gridCol w:w="1093"/>
        <w:tblGridChange w:id="0">
          <w:tblGrid>
            <w:gridCol w:w="1389"/>
            <w:gridCol w:w="1162"/>
            <w:gridCol w:w="1057"/>
            <w:gridCol w:w="743"/>
            <w:gridCol w:w="820"/>
            <w:gridCol w:w="852"/>
            <w:gridCol w:w="836"/>
            <w:gridCol w:w="1344"/>
            <w:gridCol w:w="1093"/>
          </w:tblGrid>
        </w:tblGridChange>
      </w:tblGrid>
      <w:tr>
        <w:trPr>
          <w:cantSplit w:val="0"/>
          <w:trHeight w:val="474" w:hRule="atLeast"/>
          <w:tblHeader w:val="0"/>
        </w:trPr>
        <w:tc>
          <w:tcPr>
            <w:vMerge w:val="restart"/>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after="0" w:line="240" w:lineRule="auto"/>
              <w:ind w:left="1"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Номер модуля кількість навчальн их годин/кіл ькість кредитів ECTS</w:t>
            </w:r>
          </w:p>
        </w:tc>
        <w:tc>
          <w:tcPr>
            <w:vMerge w:val="restart"/>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after="0" w:before="5" w:line="240" w:lineRule="auto"/>
              <w:ind w:left="1" w:hanging="1"/>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after="0" w:line="240" w:lineRule="auto"/>
              <w:ind w:left="1"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Кількіс ть змістов их модулі в, їх номери</w:t>
            </w:r>
          </w:p>
        </w:tc>
        <w:tc>
          <w:tcPr>
            <w:vMerge w:val="restart"/>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after="0" w:before="5" w:line="240" w:lineRule="auto"/>
              <w:ind w:left="1" w:hanging="1"/>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after="0" w:line="240" w:lineRule="auto"/>
              <w:ind w:left="1"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Кількість оцінюв аних практичних занять</w:t>
            </w:r>
          </w:p>
        </w:tc>
        <w:tc>
          <w:tcPr>
            <w:gridSpan w:val="5"/>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after="0" w:line="273" w:lineRule="auto"/>
              <w:ind w:left="1"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Конвертація у бали традиційних оцінок</w:t>
            </w:r>
          </w:p>
        </w:tc>
        <w:tc>
          <w:tcPr>
            <w:vMerge w:val="restart"/>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after="0" w:line="240" w:lineRule="auto"/>
              <w:ind w:left="1"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Мініма льна кількіс ть балів</w:t>
            </w:r>
          </w:p>
        </w:tc>
      </w:tr>
      <w:tr>
        <w:trPr>
          <w:cantSplit w:val="0"/>
          <w:trHeight w:val="465" w:hRule="atLeast"/>
          <w:tblHeader w:val="0"/>
        </w:trPr>
        <w:tc>
          <w:tcPr>
            <w:vMerge w:val="continue"/>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4"/>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after="0" w:line="268" w:lineRule="auto"/>
              <w:ind w:left="1"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Традиційні оцінки</w:t>
            </w:r>
          </w:p>
        </w:tc>
        <w:tc>
          <w:tcPr>
            <w:vMerge w:val="restart"/>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after="0" w:before="159" w:line="240" w:lineRule="auto"/>
              <w:ind w:left="1"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Бали за виконан ня індивіду ального завдання</w:t>
            </w:r>
          </w:p>
        </w:tc>
        <w:tc>
          <w:tcPr>
            <w:vMerge w:val="continue"/>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671" w:hRule="atLeast"/>
          <w:tblHeader w:val="0"/>
        </w:trPr>
        <w:tc>
          <w:tcPr>
            <w:vMerge w:val="continue"/>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after="0" w:line="240" w:lineRule="auto"/>
              <w:ind w:left="1" w:hanging="1"/>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after="0" w:before="2" w:line="240" w:lineRule="auto"/>
              <w:ind w:left="1" w:hanging="1"/>
              <w:jc w:val="center"/>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after="0" w:line="240" w:lineRule="auto"/>
              <w:ind w:left="1" w:hanging="1"/>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w:t>
            </w:r>
          </w:p>
        </w:tc>
        <w:tc>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after="0" w:line="240" w:lineRule="auto"/>
              <w:ind w:left="1" w:hanging="1"/>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after="0" w:before="2" w:line="240" w:lineRule="auto"/>
              <w:ind w:left="1" w:hanging="1"/>
              <w:jc w:val="center"/>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after="0" w:line="240" w:lineRule="auto"/>
              <w:ind w:left="1" w:hanging="1"/>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w:t>
            </w:r>
          </w:p>
        </w:tc>
        <w:tc>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after="0" w:line="240" w:lineRule="auto"/>
              <w:ind w:left="1" w:hanging="1"/>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after="0" w:before="2" w:line="240" w:lineRule="auto"/>
              <w:ind w:left="1" w:hanging="1"/>
              <w:jc w:val="center"/>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after="0" w:line="240" w:lineRule="auto"/>
              <w:ind w:left="1" w:hanging="1"/>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w:t>
            </w:r>
          </w:p>
        </w:tc>
        <w:tc>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after="0" w:line="240" w:lineRule="auto"/>
              <w:ind w:left="1" w:hanging="1"/>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after="0" w:before="2" w:line="240" w:lineRule="auto"/>
              <w:ind w:left="1" w:hanging="1"/>
              <w:jc w:val="center"/>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after="0" w:line="240" w:lineRule="auto"/>
              <w:ind w:left="1" w:hanging="1"/>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p>
        </w:tc>
        <w:tc>
          <w:tcPr>
            <w:vMerge w:val="continue"/>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936" w:hRule="atLeast"/>
          <w:tblHeader w:val="0"/>
        </w:trPr>
        <w:tc>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after="0" w:line="268" w:lineRule="auto"/>
              <w:ind w:left="1" w:hanging="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Модуль 1</w:t>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after="0" w:before="204" w:line="240" w:lineRule="auto"/>
              <w:ind w:left="1" w:hanging="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90\3.0</w:t>
            </w:r>
          </w:p>
        </w:tc>
        <w:tc>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after="0" w:before="112" w:line="240" w:lineRule="auto"/>
              <w:ind w:left="1"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after="0" w:before="232" w:line="240" w:lineRule="auto"/>
              <w:ind w:left="1"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after="0" w:before="232" w:line="240" w:lineRule="auto"/>
              <w:ind w:left="1"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after="0" w:before="232" w:line="240" w:lineRule="auto"/>
              <w:ind w:left="1"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after="0" w:before="232" w:line="240" w:lineRule="auto"/>
              <w:ind w:left="1"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after="0" w:before="232" w:line="240" w:lineRule="auto"/>
              <w:ind w:left="1"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after="0" w:before="232" w:line="240" w:lineRule="auto"/>
              <w:ind w:left="1"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after="0" w:before="232" w:line="240" w:lineRule="auto"/>
              <w:ind w:left="1"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111</w:t>
            </w:r>
          </w:p>
        </w:tc>
      </w:tr>
    </w:tbl>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rFonts w:ascii="Times New Roman" w:cs="Times New Roman" w:eastAsia="Times New Roman" w:hAnsi="Times New Roman"/>
          <w:i w:val="1"/>
          <w:sz w:val="28"/>
          <w:szCs w:val="28"/>
          <w:rtl w:val="0"/>
        </w:rPr>
        <w:t xml:space="preserve">оцінку з кожної теми</w:t>
      </w:r>
      <w:r w:rsidDel="00000000" w:rsidR="00000000" w:rsidRPr="00000000">
        <w:rPr>
          <w:rFonts w:ascii="Times New Roman" w:cs="Times New Roman" w:eastAsia="Times New Roman" w:hAnsi="Times New Roman"/>
          <w:sz w:val="28"/>
          <w:szCs w:val="28"/>
          <w:rtl w:val="0"/>
        </w:rPr>
        <w:t xml:space="preserve">. Виставлені за традиційною шкалою оцінки конвертуються у бали залежно від кількості тем у модулі. </w:t>
      </w:r>
      <w:r w:rsidDel="00000000" w:rsidR="00000000" w:rsidRPr="00000000">
        <w:rPr>
          <w:rtl w:val="0"/>
        </w:rPr>
      </w:r>
    </w:p>
    <w:p w:rsidR="00000000" w:rsidDel="00000000" w:rsidP="00000000" w:rsidRDefault="00000000" w:rsidRPr="00000000" w14:paraId="000001E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Вага кожної теми у межах одного модуля в балах має бути однаковою, і визначатися кількістю тем у модулі. </w:t>
      </w:r>
      <w:r w:rsidDel="00000000" w:rsidR="00000000" w:rsidRPr="00000000">
        <w:rPr>
          <w:rFonts w:ascii="Times New Roman" w:cs="Times New Roman" w:eastAsia="Times New Roman" w:hAnsi="Times New Roman"/>
          <w:b w:val="1"/>
          <w:sz w:val="28"/>
          <w:szCs w:val="28"/>
          <w:rtl w:val="0"/>
        </w:rPr>
        <w:t xml:space="preserve">Форми оцінювання</w:t>
      </w:r>
      <w:r w:rsidDel="00000000" w:rsidR="00000000" w:rsidRPr="00000000">
        <w:rPr>
          <w:rFonts w:ascii="Times New Roman" w:cs="Times New Roman" w:eastAsia="Times New Roman" w:hAnsi="Times New Roman"/>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1E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Самостійна робота</w:t>
      </w:r>
      <w:r w:rsidDel="00000000" w:rsidR="00000000" w:rsidRPr="00000000">
        <w:rPr>
          <w:rFonts w:ascii="Times New Roman" w:cs="Times New Roman" w:eastAsia="Times New Roman" w:hAnsi="Times New Roman"/>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1E5">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6">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7">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8">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9">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A">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Загальне оцінювання модуля дисципліни</w:t>
      </w:r>
      <w:r w:rsidDel="00000000" w:rsidR="00000000" w:rsidRPr="00000000">
        <w:rPr>
          <w:rtl w:val="0"/>
        </w:rPr>
      </w:r>
    </w:p>
    <w:tbl>
      <w:tblPr>
        <w:tblStyle w:val="Table8"/>
        <w:tblW w:w="9344.0" w:type="dxa"/>
        <w:jc w:val="left"/>
        <w:tblInd w:w="-115.0" w:type="dxa"/>
        <w:tblLayout w:type="fixed"/>
        <w:tblLook w:val="0400"/>
      </w:tblPr>
      <w:tblGrid>
        <w:gridCol w:w="5402"/>
        <w:gridCol w:w="3942"/>
        <w:tblGridChange w:id="0">
          <w:tblGrid>
            <w:gridCol w:w="5402"/>
            <w:gridCol w:w="3942"/>
          </w:tblGrid>
        </w:tblGridChange>
      </w:tblGrid>
      <w:tr>
        <w:trPr>
          <w:cantSplit w:val="0"/>
          <w:trHeight w:val="78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B">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Тем практичних занять – 10 </w:t>
            </w:r>
            <w:r w:rsidDel="00000000" w:rsidR="00000000" w:rsidRPr="00000000">
              <w:rPr>
                <w:rtl w:val="0"/>
              </w:rPr>
            </w:r>
          </w:p>
          <w:p w:rsidR="00000000" w:rsidDel="00000000" w:rsidP="00000000" w:rsidRDefault="00000000" w:rsidRPr="00000000" w14:paraId="000001EC">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Підсумковий контроль (ПК) – 120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D">
            <w:pPr>
              <w:spacing w:after="0" w:line="360" w:lineRule="auto"/>
              <w:ind w:left="40"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Підсумковий контроль (ПК) </w:t>
            </w:r>
            <w:r w:rsidDel="00000000" w:rsidR="00000000" w:rsidRPr="00000000">
              <w:rPr>
                <w:rtl w:val="0"/>
              </w:rPr>
            </w:r>
          </w:p>
        </w:tc>
      </w:tr>
      <w:tr>
        <w:trPr>
          <w:cantSplit w:val="0"/>
          <w:trHeight w:val="9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E">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Поточна успішність максимальна – 80 б.</w:t>
            </w:r>
            <w:r w:rsidDel="00000000" w:rsidR="00000000" w:rsidRPr="00000000">
              <w:rPr>
                <w:rtl w:val="0"/>
              </w:rPr>
            </w:r>
          </w:p>
          <w:p w:rsidR="00000000" w:rsidDel="00000000" w:rsidP="00000000" w:rsidRDefault="00000000" w:rsidRPr="00000000" w14:paraId="000001EF">
            <w:pPr>
              <w:spacing w:after="0" w:line="360" w:lineRule="auto"/>
              <w:ind w:left="711" w:firstLine="3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тема – 7 балів    </w:t>
            </w:r>
            <w:r w:rsidDel="00000000" w:rsidR="00000000" w:rsidRPr="00000000">
              <w:rPr>
                <w:rtl w:val="0"/>
              </w:rPr>
            </w:r>
          </w:p>
          <w:p w:rsidR="00000000" w:rsidDel="00000000" w:rsidP="00000000" w:rsidRDefault="00000000" w:rsidRPr="00000000" w14:paraId="000001F0">
            <w:pPr>
              <w:spacing w:after="0" w:line="360" w:lineRule="auto"/>
              <w:ind w:left="711" w:firstLine="3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10 тем х 6 балів = 70 балів</w:t>
            </w:r>
            <w:r w:rsidDel="00000000" w:rsidR="00000000" w:rsidRPr="00000000">
              <w:rPr>
                <w:rtl w:val="0"/>
              </w:rPr>
            </w:r>
          </w:p>
          <w:p w:rsidR="00000000" w:rsidDel="00000000" w:rsidP="00000000" w:rsidRDefault="00000000" w:rsidRPr="00000000" w14:paraId="000001F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Індивідуальна робота – 10 балів</w:t>
            </w:r>
            <w:r w:rsidDel="00000000" w:rsidR="00000000" w:rsidRPr="00000000">
              <w:rPr>
                <w:rtl w:val="0"/>
              </w:rPr>
            </w:r>
          </w:p>
          <w:p w:rsidR="00000000" w:rsidDel="00000000" w:rsidP="00000000" w:rsidRDefault="00000000" w:rsidRPr="00000000" w14:paraId="000001F2">
            <w:pPr>
              <w:spacing w:after="0" w:line="36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Підсумковий контроль (ПК) - 120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3">
            <w:pPr>
              <w:spacing w:after="0" w:line="360" w:lineRule="auto"/>
              <w:ind w:left="40"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1F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ПК</w:t>
            </w:r>
            <w:r w:rsidDel="00000000" w:rsidR="00000000" w:rsidRPr="00000000">
              <w:rPr>
                <w:rtl w:val="0"/>
              </w:rPr>
            </w:r>
          </w:p>
        </w:tc>
      </w:tr>
      <w:tr>
        <w:trPr>
          <w:cantSplit w:val="0"/>
          <w:trHeight w:val="4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5">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РАЗОМ 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6">
            <w:pPr>
              <w:spacing w:after="0" w:line="36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200</w:t>
            </w:r>
            <w:r w:rsidDel="00000000" w:rsidR="00000000" w:rsidRPr="00000000">
              <w:rPr>
                <w:rtl w:val="0"/>
              </w:rPr>
            </w:r>
          </w:p>
        </w:tc>
      </w:tr>
    </w:tbl>
    <w:p w:rsidR="00000000" w:rsidDel="00000000" w:rsidP="00000000" w:rsidRDefault="00000000" w:rsidRPr="00000000" w14:paraId="000001F7">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F8">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Перелік питань до кінцевого контролю знань з дисципліни:</w:t>
      </w:r>
    </w:p>
    <w:p w:rsidR="00000000" w:rsidDel="00000000" w:rsidP="00000000" w:rsidRDefault="00000000" w:rsidRPr="00000000" w14:paraId="000001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 і об'єкт екстремальної психології </w:t>
      </w:r>
    </w:p>
    <w:p w:rsidR="00000000" w:rsidDel="00000000" w:rsidP="00000000" w:rsidRDefault="00000000" w:rsidRPr="00000000" w14:paraId="000001F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 і завдання кризової психології. </w:t>
      </w:r>
    </w:p>
    <w:p w:rsidR="00000000" w:rsidDel="00000000" w:rsidP="00000000" w:rsidRDefault="00000000" w:rsidRPr="00000000" w14:paraId="000001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Екстренна психологічна допомога в кризовій ситуації.</w:t>
      </w:r>
    </w:p>
    <w:p w:rsidR="00000000" w:rsidDel="00000000" w:rsidP="00000000" w:rsidRDefault="00000000" w:rsidRPr="00000000" w14:paraId="000001F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Концепція стресу, основні стадії розвитку стресу. </w:t>
      </w:r>
    </w:p>
    <w:p w:rsidR="00000000" w:rsidDel="00000000" w:rsidP="00000000" w:rsidRDefault="00000000" w:rsidRPr="00000000" w14:paraId="000001F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Тривога і страхи – психологічні маркери їх появи. </w:t>
      </w:r>
    </w:p>
    <w:p w:rsidR="00000000" w:rsidDel="00000000" w:rsidP="00000000" w:rsidRDefault="00000000" w:rsidRPr="00000000" w14:paraId="000001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Стратегії подолання негативних наслідків переживання стресу. Інтегративна модель гнучкості до стресу.</w:t>
      </w:r>
    </w:p>
    <w:p w:rsidR="00000000" w:rsidDel="00000000" w:rsidP="00000000" w:rsidRDefault="00000000" w:rsidRPr="00000000" w14:paraId="000001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Екстремальна ситуація </w:t>
      </w:r>
    </w:p>
    <w:p w:rsidR="00000000" w:rsidDel="00000000" w:rsidP="00000000" w:rsidRDefault="00000000" w:rsidRPr="00000000" w14:paraId="000002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Специфічні види екстремальних станів.</w:t>
      </w:r>
    </w:p>
    <w:p w:rsidR="00000000" w:rsidDel="00000000" w:rsidP="00000000" w:rsidRDefault="00000000" w:rsidRPr="00000000" w14:paraId="000002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Наслідки впливу екстремальних ситуацій.</w:t>
      </w:r>
    </w:p>
    <w:p w:rsidR="00000000" w:rsidDel="00000000" w:rsidP="00000000" w:rsidRDefault="00000000" w:rsidRPr="00000000" w14:paraId="000002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Фізіологічна адаптація до діяльності. Кризова психологія, предмет і завдання.</w:t>
      </w:r>
    </w:p>
    <w:p w:rsidR="00000000" w:rsidDel="00000000" w:rsidP="00000000" w:rsidRDefault="00000000" w:rsidRPr="00000000" w14:paraId="000002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Складові та рівні особистісної дезадаптації особистості. </w:t>
      </w:r>
    </w:p>
    <w:p w:rsidR="00000000" w:rsidDel="00000000" w:rsidP="00000000" w:rsidRDefault="00000000" w:rsidRPr="00000000" w14:paraId="000002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 корекції станів психологічної дезадаптації, що виникають у лікаря в умовах екстремальних умов професійної діяльності.</w:t>
      </w:r>
    </w:p>
    <w:p w:rsidR="00000000" w:rsidDel="00000000" w:rsidP="00000000" w:rsidRDefault="00000000" w:rsidRPr="00000000" w14:paraId="000002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дослідження мотиваційних чинників професійної адаптації.</w:t>
      </w:r>
    </w:p>
    <w:p w:rsidR="00000000" w:rsidDel="00000000" w:rsidP="00000000" w:rsidRDefault="00000000" w:rsidRPr="00000000" w14:paraId="000002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Характеристика індивідуальних адаптаційно значущих факторів особистості. </w:t>
      </w:r>
    </w:p>
    <w:p w:rsidR="00000000" w:rsidDel="00000000" w:rsidP="00000000" w:rsidRDefault="00000000" w:rsidRPr="00000000" w14:paraId="000002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Образ «Я» та особливості професійної самоідентифікації. </w:t>
      </w:r>
    </w:p>
    <w:p w:rsidR="00000000" w:rsidDel="00000000" w:rsidP="00000000" w:rsidRDefault="00000000" w:rsidRPr="00000000" w14:paraId="000002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Акцентуації характеру як значущий фактор у процесі адаптації. </w:t>
      </w:r>
    </w:p>
    <w:p w:rsidR="00000000" w:rsidDel="00000000" w:rsidP="00000000" w:rsidRDefault="00000000" w:rsidRPr="00000000" w14:paraId="000002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Загальна характеристика функціональних психічних станів людини у професійній діяльності. </w:t>
      </w:r>
    </w:p>
    <w:p w:rsidR="00000000" w:rsidDel="00000000" w:rsidP="00000000" w:rsidRDefault="00000000" w:rsidRPr="00000000" w14:paraId="000002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 стресу, умови виникнення і розвитку стресу. </w:t>
      </w:r>
    </w:p>
    <w:p w:rsidR="00000000" w:rsidDel="00000000" w:rsidP="00000000" w:rsidRDefault="00000000" w:rsidRPr="00000000" w14:paraId="000002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Різновиди дестабілізуючих факторів </w:t>
      </w:r>
    </w:p>
    <w:p w:rsidR="00000000" w:rsidDel="00000000" w:rsidP="00000000" w:rsidRDefault="00000000" w:rsidRPr="00000000" w14:paraId="000002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готовність лікаря до діяльності в екстремальних умовах.</w:t>
      </w:r>
    </w:p>
    <w:p w:rsidR="00000000" w:rsidDel="00000000" w:rsidP="00000000" w:rsidRDefault="00000000" w:rsidRPr="00000000" w14:paraId="000002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Психологічній аналіз діяльності лікаря</w:t>
      </w:r>
    </w:p>
    <w:p w:rsidR="00000000" w:rsidDel="00000000" w:rsidP="00000000" w:rsidRDefault="00000000" w:rsidRPr="00000000" w14:paraId="000002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Динаміка екстремальних станів </w:t>
      </w:r>
    </w:p>
    <w:p w:rsidR="00000000" w:rsidDel="00000000" w:rsidP="00000000" w:rsidRDefault="00000000" w:rsidRPr="00000000" w14:paraId="000002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Толерантність і емоційна стійкість лікаря </w:t>
      </w:r>
    </w:p>
    <w:p w:rsidR="00000000" w:rsidDel="00000000" w:rsidP="00000000" w:rsidRDefault="00000000" w:rsidRPr="00000000" w14:paraId="000002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Реакція тривоги, її види </w:t>
      </w:r>
    </w:p>
    <w:p w:rsidR="00000000" w:rsidDel="00000000" w:rsidP="00000000" w:rsidRDefault="00000000" w:rsidRPr="00000000" w14:paraId="000002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Адекватна форма реакції </w:t>
      </w:r>
    </w:p>
    <w:p w:rsidR="00000000" w:rsidDel="00000000" w:rsidP="00000000" w:rsidRDefault="00000000" w:rsidRPr="00000000" w14:paraId="000002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Захисна адаптація зовнішніх умов діяльності </w:t>
      </w:r>
    </w:p>
    <w:p w:rsidR="00000000" w:rsidDel="00000000" w:rsidP="00000000" w:rsidRDefault="00000000" w:rsidRPr="00000000" w14:paraId="000002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Переносимість екстремальних умов </w:t>
      </w:r>
    </w:p>
    <w:p w:rsidR="00000000" w:rsidDel="00000000" w:rsidP="00000000" w:rsidRDefault="00000000" w:rsidRPr="00000000" w14:paraId="000002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Фізіологічний еквівалент діяльності </w:t>
      </w:r>
    </w:p>
    <w:p w:rsidR="00000000" w:rsidDel="00000000" w:rsidP="00000000" w:rsidRDefault="00000000" w:rsidRPr="00000000" w14:paraId="000002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Психопрофілактичні заходи індивідуального характеру </w:t>
      </w:r>
    </w:p>
    <w:p w:rsidR="00000000" w:rsidDel="00000000" w:rsidP="00000000" w:rsidRDefault="00000000" w:rsidRPr="00000000" w14:paraId="000002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Нервово-психічна нестійкість (охарактеризувати) </w:t>
      </w:r>
    </w:p>
    <w:p w:rsidR="00000000" w:rsidDel="00000000" w:rsidP="00000000" w:rsidRDefault="00000000" w:rsidRPr="00000000" w14:paraId="000002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Стадії розвитку стресового стану </w:t>
      </w:r>
    </w:p>
    <w:p w:rsidR="00000000" w:rsidDel="00000000" w:rsidP="00000000" w:rsidRDefault="00000000" w:rsidRPr="00000000" w14:paraId="000002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Психопрофілактичні заходи колективного характеру </w:t>
      </w:r>
    </w:p>
    <w:p w:rsidR="00000000" w:rsidDel="00000000" w:rsidP="00000000" w:rsidRDefault="00000000" w:rsidRPr="00000000" w14:paraId="000002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Охарактеризуйте життєві кризи особистості </w:t>
      </w:r>
    </w:p>
    <w:p w:rsidR="00000000" w:rsidDel="00000000" w:rsidP="00000000" w:rsidRDefault="00000000" w:rsidRPr="00000000" w14:paraId="000002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Кризи професійного розвитку </w:t>
      </w:r>
    </w:p>
    <w:p w:rsidR="00000000" w:rsidDel="00000000" w:rsidP="00000000" w:rsidRDefault="00000000" w:rsidRPr="00000000" w14:paraId="000002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Кризи невротичного характеру </w:t>
      </w:r>
    </w:p>
    <w:p w:rsidR="00000000" w:rsidDel="00000000" w:rsidP="00000000" w:rsidRDefault="00000000" w:rsidRPr="00000000" w14:paraId="000002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Тривога та страх.Складові тривоги. </w:t>
      </w:r>
    </w:p>
    <w:p w:rsidR="00000000" w:rsidDel="00000000" w:rsidP="00000000" w:rsidRDefault="00000000" w:rsidRPr="00000000" w14:paraId="000002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Реакція на важкий стрес і порушення адаптації </w:t>
      </w:r>
    </w:p>
    <w:p w:rsidR="00000000" w:rsidDel="00000000" w:rsidP="00000000" w:rsidRDefault="00000000" w:rsidRPr="00000000" w14:paraId="000002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Екстрена психологічна допомога та кризова інтервенція.</w:t>
      </w:r>
    </w:p>
    <w:p w:rsidR="00000000" w:rsidDel="00000000" w:rsidP="00000000" w:rsidRDefault="00000000" w:rsidRPr="00000000" w14:paraId="000002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 психічної напруженості. Стан тривожності. Працездатність, втома і відновлення. </w:t>
      </w:r>
    </w:p>
    <w:p w:rsidR="00000000" w:rsidDel="00000000" w:rsidP="00000000" w:rsidRDefault="00000000" w:rsidRPr="00000000" w14:paraId="000002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Механізми та методи регуляції психологічних станів.</w:t>
      </w:r>
    </w:p>
    <w:p w:rsidR="00000000" w:rsidDel="00000000" w:rsidP="00000000" w:rsidRDefault="00000000" w:rsidRPr="00000000" w14:paraId="000002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 оптимізації адаптаційних можливостей лікаря-психолога. </w:t>
      </w:r>
    </w:p>
    <w:p w:rsidR="00000000" w:rsidDel="00000000" w:rsidP="00000000" w:rsidRDefault="00000000" w:rsidRPr="00000000" w14:paraId="000002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 самостійної психокорекції. </w:t>
      </w:r>
    </w:p>
    <w:p w:rsidR="00000000" w:rsidDel="00000000" w:rsidP="00000000" w:rsidRDefault="00000000" w:rsidRPr="00000000" w14:paraId="000002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Способи регуляції психофізіологічних станів. </w:t>
      </w:r>
    </w:p>
    <w:p w:rsidR="00000000" w:rsidDel="00000000" w:rsidP="00000000" w:rsidRDefault="00000000" w:rsidRPr="00000000" w14:paraId="000002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Можливості самоопанування складної життєвої ситуації та ресурси індивідуального контролю. </w:t>
      </w:r>
    </w:p>
    <w:p w:rsidR="00000000" w:rsidDel="00000000" w:rsidP="00000000" w:rsidRDefault="00000000" w:rsidRPr="00000000" w14:paraId="000002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Засоби швидкої психологічної допомоги.</w:t>
      </w:r>
    </w:p>
    <w:p w:rsidR="00000000" w:rsidDel="00000000" w:rsidP="00000000" w:rsidRDefault="00000000" w:rsidRPr="00000000" w14:paraId="000002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Техніки життя у складних умовах.</w:t>
      </w:r>
    </w:p>
    <w:p w:rsidR="00000000" w:rsidDel="00000000" w:rsidP="00000000" w:rsidRDefault="00000000" w:rsidRPr="00000000" w14:paraId="000002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Прийоми опанування стресових станів. </w:t>
      </w:r>
    </w:p>
    <w:p w:rsidR="00000000" w:rsidDel="00000000" w:rsidP="00000000" w:rsidRDefault="00000000" w:rsidRPr="00000000" w14:paraId="000002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 відновлення працездатності. </w:t>
      </w:r>
    </w:p>
    <w:p w:rsidR="00000000" w:rsidDel="00000000" w:rsidP="00000000" w:rsidRDefault="00000000" w:rsidRPr="00000000" w14:paraId="000002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 самомотивування. </w:t>
      </w:r>
    </w:p>
    <w:p w:rsidR="00000000" w:rsidDel="00000000" w:rsidP="00000000" w:rsidRDefault="00000000" w:rsidRPr="00000000" w14:paraId="000002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 розвитку адаптаційних ресурсів лікаря.</w:t>
      </w:r>
    </w:p>
    <w:p w:rsidR="00000000" w:rsidDel="00000000" w:rsidP="00000000" w:rsidRDefault="00000000" w:rsidRPr="00000000" w14:paraId="0000022B">
      <w:pPr>
        <w:spacing w:after="0" w:line="276" w:lineRule="auto"/>
        <w:ind w:left="4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C">
      <w:pPr>
        <w:spacing w:after="0" w:line="360" w:lineRule="auto"/>
        <w:ind w:left="7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ПОЛІТИКА КУРСУ</w:t>
      </w:r>
    </w:p>
    <w:p w:rsidR="00000000" w:rsidDel="00000000" w:rsidP="00000000" w:rsidRDefault="00000000" w:rsidRPr="00000000" w14:paraId="0000022D">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22E">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22F">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230">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231">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232">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233">
      <w:pPr>
        <w:spacing w:after="0" w:line="276" w:lineRule="auto"/>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4">
      <w:pPr>
        <w:spacing w:after="0" w:line="360" w:lineRule="auto"/>
        <w:ind w:left="7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МЕТОДИЧНЕ ЗАБЕЗПЕЧЕННЯ</w:t>
      </w:r>
    </w:p>
    <w:p w:rsidR="00000000" w:rsidDel="00000000" w:rsidP="00000000" w:rsidRDefault="00000000" w:rsidRPr="00000000" w14:paraId="00000235">
      <w:pPr>
        <w:widowControl w:val="0"/>
        <w:numPr>
          <w:ilvl w:val="0"/>
          <w:numId w:val="11"/>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Онлайн-курс на платформі дистанційного навчання LIKAR_NMU</w:t>
      </w:r>
    </w:p>
    <w:p w:rsidR="00000000" w:rsidDel="00000000" w:rsidP="00000000" w:rsidRDefault="00000000" w:rsidRPr="00000000" w14:paraId="00000236">
      <w:pPr>
        <w:widowControl w:val="0"/>
        <w:numPr>
          <w:ilvl w:val="0"/>
          <w:numId w:val="11"/>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Дидактичні матеріали з дисципліни:</w:t>
      </w:r>
    </w:p>
    <w:p w:rsidR="00000000" w:rsidDel="00000000" w:rsidP="00000000" w:rsidRDefault="00000000" w:rsidRPr="00000000" w14:paraId="00000237">
      <w:pPr>
        <w:widowControl w:val="0"/>
        <w:numPr>
          <w:ilvl w:val="0"/>
          <w:numId w:val="9"/>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рекомендації до лекційних та практичних занять;</w:t>
      </w:r>
    </w:p>
    <w:p w:rsidR="00000000" w:rsidDel="00000000" w:rsidP="00000000" w:rsidRDefault="00000000" w:rsidRPr="00000000" w14:paraId="00000238">
      <w:pPr>
        <w:widowControl w:val="0"/>
        <w:numPr>
          <w:ilvl w:val="0"/>
          <w:numId w:val="9"/>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рекомендації до самостійної роботи студентів;</w:t>
      </w:r>
    </w:p>
    <w:p w:rsidR="00000000" w:rsidDel="00000000" w:rsidP="00000000" w:rsidRDefault="00000000" w:rsidRPr="00000000" w14:paraId="00000239">
      <w:pPr>
        <w:widowControl w:val="0"/>
        <w:numPr>
          <w:ilvl w:val="0"/>
          <w:numId w:val="9"/>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Довідник студента;</w:t>
      </w:r>
    </w:p>
    <w:p w:rsidR="00000000" w:rsidDel="00000000" w:rsidP="00000000" w:rsidRDefault="00000000" w:rsidRPr="00000000" w14:paraId="0000023A">
      <w:pPr>
        <w:widowControl w:val="0"/>
        <w:numPr>
          <w:ilvl w:val="0"/>
          <w:numId w:val="9"/>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Практикум з дисципліни;</w:t>
      </w:r>
    </w:p>
    <w:p w:rsidR="00000000" w:rsidDel="00000000" w:rsidP="00000000" w:rsidRDefault="00000000" w:rsidRPr="00000000" w14:paraId="0000023B">
      <w:pPr>
        <w:widowControl w:val="0"/>
        <w:numPr>
          <w:ilvl w:val="0"/>
          <w:numId w:val="9"/>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до поточного контролю знань, умінь і практичних навичок з дисципліни;</w:t>
      </w:r>
    </w:p>
    <w:p w:rsidR="00000000" w:rsidDel="00000000" w:rsidP="00000000" w:rsidRDefault="00000000" w:rsidRPr="00000000" w14:paraId="0000023C">
      <w:pPr>
        <w:widowControl w:val="0"/>
        <w:numPr>
          <w:ilvl w:val="0"/>
          <w:numId w:val="9"/>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Тестові завдання для поточного контролю.</w:t>
      </w:r>
    </w:p>
    <w:p w:rsidR="00000000" w:rsidDel="00000000" w:rsidP="00000000" w:rsidRDefault="00000000" w:rsidRPr="00000000" w14:paraId="0000023D">
      <w:pPr>
        <w:widowControl w:val="0"/>
        <w:numPr>
          <w:ilvl w:val="0"/>
          <w:numId w:val="11"/>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Електронний навчальний контент дисципліни.</w:t>
      </w:r>
    </w:p>
    <w:p w:rsidR="00000000" w:rsidDel="00000000" w:rsidP="00000000" w:rsidRDefault="00000000" w:rsidRPr="00000000" w14:paraId="0000023E">
      <w:pPr>
        <w:widowControl w:val="0"/>
        <w:numPr>
          <w:ilvl w:val="0"/>
          <w:numId w:val="11"/>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Рекомендована література.</w:t>
      </w:r>
    </w:p>
    <w:p w:rsidR="00000000" w:rsidDel="00000000" w:rsidP="00000000" w:rsidRDefault="00000000" w:rsidRPr="00000000" w14:paraId="0000023F">
      <w:pPr>
        <w:widowControl w:val="0"/>
        <w:numPr>
          <w:ilvl w:val="0"/>
          <w:numId w:val="11"/>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Мультимедійний лекційний матеріал.</w:t>
      </w:r>
    </w:p>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0" w:line="276" w:lineRule="auto"/>
        <w:ind w:left="1004"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b w:val="1"/>
          <w:color w:val="000000"/>
          <w:sz w:val="28"/>
          <w:szCs w:val="28"/>
          <w:rtl w:val="0"/>
        </w:rPr>
        <w:t xml:space="preserve">. РЕКОМЕНДОВАНА ЛІТЕРАТУРА</w:t>
      </w:r>
      <w:r w:rsidDel="00000000" w:rsidR="00000000" w:rsidRPr="00000000">
        <w:rPr>
          <w:rtl w:val="0"/>
        </w:rPr>
      </w:r>
    </w:p>
    <w:p w:rsidR="00000000" w:rsidDel="00000000" w:rsidP="00000000" w:rsidRDefault="00000000" w:rsidRPr="00000000" w14:paraId="00000242">
      <w:pPr>
        <w:spacing w:after="0" w:line="240" w:lineRule="auto"/>
        <w:ind w:right="141"/>
        <w:jc w:val="both"/>
        <w:rPr>
          <w:rFonts w:ascii="Times New Roman" w:cs="Times New Roman" w:eastAsia="Times New Roman" w:hAnsi="Times New Roman"/>
          <w:b w:val="1"/>
          <w:color w:val="0d0d0d"/>
          <w:sz w:val="28"/>
          <w:szCs w:val="28"/>
        </w:rPr>
      </w:pPr>
      <w:bookmarkStart w:colFirst="0" w:colLast="0" w:name="_heading=h.mh3rblme6tnl" w:id="16"/>
      <w:bookmarkEnd w:id="16"/>
      <w:r w:rsidDel="00000000" w:rsidR="00000000" w:rsidRPr="00000000">
        <w:rPr>
          <w:rFonts w:ascii="Times New Roman" w:cs="Times New Roman" w:eastAsia="Times New Roman" w:hAnsi="Times New Roman"/>
          <w:b w:val="1"/>
          <w:color w:val="0d0d0d"/>
          <w:sz w:val="28"/>
          <w:szCs w:val="28"/>
          <w:rtl w:val="0"/>
        </w:rPr>
        <w:t xml:space="preserve">Основна література:</w:t>
      </w:r>
    </w:p>
    <w:p w:rsidR="00000000" w:rsidDel="00000000" w:rsidP="00000000" w:rsidRDefault="00000000" w:rsidRPr="00000000" w14:paraId="00000243">
      <w:pPr>
        <w:numPr>
          <w:ilvl w:val="0"/>
          <w:numId w:val="6"/>
        </w:numPr>
        <w:spacing w:after="0" w:line="240" w:lineRule="auto"/>
        <w:ind w:left="567" w:hanging="567"/>
        <w:jc w:val="both"/>
        <w:rPr>
          <w:rFonts w:ascii="Times New Roman" w:cs="Times New Roman" w:eastAsia="Times New Roman" w:hAnsi="Times New Roman"/>
          <w:sz w:val="28"/>
          <w:szCs w:val="28"/>
        </w:rPr>
      </w:pPr>
      <w:bookmarkStart w:colFirst="0" w:colLast="0" w:name="_heading=h.7265nnaoxzj7" w:id="17"/>
      <w:bookmarkEnd w:id="17"/>
      <w:r w:rsidDel="00000000" w:rsidR="00000000" w:rsidRPr="00000000">
        <w:rPr>
          <w:rFonts w:ascii="Times New Roman" w:cs="Times New Roman" w:eastAsia="Times New Roman" w:hAnsi="Times New Roman"/>
          <w:sz w:val="28"/>
          <w:szCs w:val="28"/>
          <w:rtl w:val="0"/>
        </w:rPr>
        <w:t xml:space="preserve">Державний стандарт соціальної послуги кризового та екстреного втручання від 01.07.2016 р. № 716 [Електронний ресурс] / Міністерство соціальної політики України. – Режим доступу: http:// zakon2.rada.gov.ua/laws/show/z0990-16#n13. – Назва з екрана. </w:t>
      </w:r>
    </w:p>
    <w:p w:rsidR="00000000" w:rsidDel="00000000" w:rsidP="00000000" w:rsidRDefault="00000000" w:rsidRPr="00000000" w14:paraId="00000244">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Керівництво МПК з психічного здоров’я та психосоціальної підтримки в умовах надзвичайної ситуації : [пер. з англ.] / Міжвідомчий постійний комітет. – Київ : Унів. вид-во Пульсари, 2017. – 216 с. </w:t>
      </w:r>
    </w:p>
    <w:p w:rsidR="00000000" w:rsidDel="00000000" w:rsidP="00000000" w:rsidRDefault="00000000" w:rsidRPr="00000000" w14:paraId="00000245">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Горностай, Павло (2023). Психологія колективних травм: монографія / Павло Горностай ; Національна академія педагогічних наук України, Інститут соціальної та політичної психології. – Кропивницький: Імекс-ЛТД, 2023. – 336 с. ISBN 978-966-189-703-7 </w:t>
      </w:r>
      <w:hyperlink r:id="rId7">
        <w:r w:rsidDel="00000000" w:rsidR="00000000" w:rsidRPr="00000000">
          <w:rPr>
            <w:rFonts w:ascii="Times New Roman" w:cs="Times New Roman" w:eastAsia="Times New Roman" w:hAnsi="Times New Roman"/>
            <w:sz w:val="28"/>
            <w:szCs w:val="28"/>
            <w:u w:val="single"/>
            <w:rtl w:val="0"/>
          </w:rPr>
          <w:t xml:space="preserve">https://ispp.org.ua/wp-content/uploads/2023/12/Gornostai_Collective_traumas.pdf</w:t>
        </w:r>
      </w:hyperlink>
      <w:r w:rsidDel="00000000" w:rsidR="00000000" w:rsidRPr="00000000">
        <w:rPr>
          <w:rtl w:val="0"/>
        </w:rPr>
      </w:r>
    </w:p>
    <w:p w:rsidR="00000000" w:rsidDel="00000000" w:rsidP="00000000" w:rsidRDefault="00000000" w:rsidRPr="00000000" w14:paraId="00000246">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Медична психологія: підручник / за редакцією академіка С. Д. Максименка. Том І. 3-е вид. доробл. і доповн. Київ: «Видавництво Людмила», 2023. 512 с</w:t>
      </w:r>
    </w:p>
    <w:p w:rsidR="00000000" w:rsidDel="00000000" w:rsidP="00000000" w:rsidRDefault="00000000" w:rsidRPr="00000000" w14:paraId="00000247">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Медична психологія: підручник для студ. мед. вищ. навч. закл. Т1. : Загальна медична психологія / за ред Г.Я.Пилягіної [Пилягіна Г.Я., Хаустова О.О., Чабан О.С., Аймедов К.В., Асеєва Ю.О.]. - Вінниця : Нова Книга, 2020. - 288 с.</w:t>
      </w:r>
    </w:p>
    <w:p w:rsidR="00000000" w:rsidDel="00000000" w:rsidP="00000000" w:rsidRDefault="00000000" w:rsidRPr="00000000" w14:paraId="00000248">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рекомендації щодо надання першої психологічної допомоги переміщеним особам / [за заг. ред. О. Л. Іванової ; упо ряд.: І. Я. Пінчук, О. О. Хаустова, Н. М. Степанова, А. В. Чайка, А. О. Пінчук]. – Київ : [б. в.], 2014. – 44 с. </w:t>
      </w:r>
    </w:p>
    <w:p w:rsidR="00000000" w:rsidDel="00000000" w:rsidP="00000000" w:rsidRDefault="00000000" w:rsidRPr="00000000" w14:paraId="00000249">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Екстремальна психологія: Підручник / За заг. ред. проф. О. В. Тімченка. К.: ТОВ «Август Трейд», 2017. 502 с.</w:t>
      </w:r>
    </w:p>
    <w:p w:rsidR="00000000" w:rsidDel="00000000" w:rsidP="00000000" w:rsidRDefault="00000000" w:rsidRPr="00000000" w14:paraId="0000024A">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Варбан Є. О. Життєва криза: поняття, концепції та прояви / Є. О. Варбан // Збірник наукових праць Кам'янець-Подільського національного університету імені Івана Огієнка, Інституту психології ім. Г. С. Костюка АПН України / За ред. С. Д. Максименка, Л. А. Онуфрієвої. –Вип. 10. Кам'янець-Подільський : Аксіома, 2020. С. 120–133. </w:t>
      </w:r>
    </w:p>
    <w:p w:rsidR="00000000" w:rsidDel="00000000" w:rsidP="00000000" w:rsidRDefault="00000000" w:rsidRPr="00000000" w14:paraId="0000024B">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Життєві кризи особистості: навчальний посібник / О. О. Байєр. Дніпропетровськ: Вид-во Дніпропетр. нац. ун-ту, 2010. 244 с. </w:t>
      </w:r>
    </w:p>
    <w:p w:rsidR="00000000" w:rsidDel="00000000" w:rsidP="00000000" w:rsidRDefault="00000000" w:rsidRPr="00000000" w14:paraId="0000024C">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Кокун О. М., Мельничук Т. І. Резилієнс-довідник: практичний посібник. Київ: Інститут психології імені Г.С. Костюка НАПН України. 2023. 25 с. </w:t>
      </w:r>
    </w:p>
    <w:p w:rsidR="00000000" w:rsidDel="00000000" w:rsidP="00000000" w:rsidRDefault="00000000" w:rsidRPr="00000000" w14:paraId="0000024D">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Кризова психологія: Навчальний посібник / За заг. ред. проф. О.В. Тімченка. Х.: НУЦЗУ, 2010. 401 с. </w:t>
      </w:r>
    </w:p>
    <w:p w:rsidR="00000000" w:rsidDel="00000000" w:rsidP="00000000" w:rsidRDefault="00000000" w:rsidRPr="00000000" w14:paraId="0000024E">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Логвіновська Л.М. Втрати та стійкість українських студентів під час війни</w:t>
      </w:r>
      <w:r w:rsidDel="00000000" w:rsidR="00000000" w:rsidRPr="00000000">
        <w:rPr>
          <w:rFonts w:ascii="Times New Roman" w:cs="Times New Roman" w:eastAsia="Times New Roman" w:hAnsi="Times New Roman"/>
          <w:sz w:val="28"/>
          <w:szCs w:val="28"/>
          <w:rtl w:val="0"/>
        </w:rPr>
        <w:t xml:space="preserve">. Proceedings of the XXVI International Scientific and Practical Conference. La Rochelle, France. 2023. Pp. 208-214.</w:t>
        <w:br w:type="textWrapping"/>
        <w:t xml:space="preserve">URL: https://isg-konf.com/scientific-trends-and-ways-of-solving-modern-problems/</w:t>
      </w:r>
    </w:p>
    <w:p w:rsidR="00000000" w:rsidDel="00000000" w:rsidP="00000000" w:rsidRDefault="00000000" w:rsidRPr="00000000" w14:paraId="0000024F">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Наугольник Л. Б. Психологія стресу: підручник / Л. Б. Наугольник. Львів: Львівський державний університет внутрішніх справ, 2015. 324 с. </w:t>
      </w:r>
    </w:p>
    <w:p w:rsidR="00000000" w:rsidDel="00000000" w:rsidP="00000000" w:rsidRDefault="00000000" w:rsidRPr="00000000" w14:paraId="00000250">
      <w:pPr>
        <w:numPr>
          <w:ilvl w:val="0"/>
          <w:numId w:val="6"/>
        </w:numPr>
        <w:spacing w:after="0" w:line="240" w:lineRule="auto"/>
        <w:ind w:left="567" w:hanging="567"/>
        <w:jc w:val="both"/>
        <w:rPr>
          <w:rFonts w:ascii="Times New Roman" w:cs="Times New Roman" w:eastAsia="Times New Roman" w:hAnsi="Times New Roman"/>
          <w:sz w:val="28"/>
          <w:szCs w:val="28"/>
        </w:rPr>
      </w:pPr>
      <w:hyperlink r:id="rId8">
        <w:r w:rsidDel="00000000" w:rsidR="00000000" w:rsidRPr="00000000">
          <w:rPr>
            <w:rFonts w:ascii="Times New Roman" w:cs="Times New Roman" w:eastAsia="Times New Roman" w:hAnsi="Times New Roman"/>
            <w:sz w:val="28"/>
            <w:szCs w:val="28"/>
            <w:rtl w:val="0"/>
          </w:rPr>
          <w:t xml:space="preserve">Матяш М. М.</w:t>
        </w:r>
      </w:hyperlink>
      <w:r w:rsidDel="00000000" w:rsidR="00000000" w:rsidRPr="00000000">
        <w:rPr>
          <w:rFonts w:ascii="Times New Roman" w:cs="Times New Roman" w:eastAsia="Times New Roman" w:hAnsi="Times New Roman"/>
          <w:sz w:val="28"/>
          <w:szCs w:val="28"/>
          <w:rtl w:val="0"/>
        </w:rPr>
        <w:t xml:space="preserve"> Український синдром: особливості посттравматичного стресового розладу в учасників антитерористичної операції</w:t>
      </w:r>
      <w:r w:rsidDel="00000000" w:rsidR="00000000" w:rsidRPr="00000000">
        <w:rPr>
          <w:rFonts w:ascii="Times New Roman" w:cs="Times New Roman" w:eastAsia="Times New Roman" w:hAnsi="Times New Roman"/>
          <w:sz w:val="28"/>
          <w:szCs w:val="28"/>
          <w:shd w:fill="f9f9f9" w:val="clear"/>
          <w:rtl w:val="0"/>
        </w:rPr>
        <w:t xml:space="preserve"> / М. М. Матяш, Л. І. Худенко // </w:t>
      </w:r>
      <w:hyperlink r:id="rId9">
        <w:r w:rsidDel="00000000" w:rsidR="00000000" w:rsidRPr="00000000">
          <w:rPr>
            <w:rFonts w:ascii="Times New Roman" w:cs="Times New Roman" w:eastAsia="Times New Roman" w:hAnsi="Times New Roman"/>
            <w:sz w:val="28"/>
            <w:szCs w:val="28"/>
            <w:rtl w:val="0"/>
          </w:rPr>
          <w:t xml:space="preserve">Український медичний часопис</w:t>
        </w:r>
      </w:hyperlink>
      <w:r w:rsidDel="00000000" w:rsidR="00000000" w:rsidRPr="00000000">
        <w:rPr>
          <w:rFonts w:ascii="Times New Roman" w:cs="Times New Roman" w:eastAsia="Times New Roman" w:hAnsi="Times New Roman"/>
          <w:sz w:val="28"/>
          <w:szCs w:val="28"/>
          <w:shd w:fill="f9f9f9" w:val="clear"/>
          <w:rtl w:val="0"/>
        </w:rPr>
        <w:t xml:space="preserve">. - 2014. - № 6. - С. 124-127.Режим доступу: </w:t>
      </w:r>
      <w:hyperlink r:id="rId10">
        <w:r w:rsidDel="00000000" w:rsidR="00000000" w:rsidRPr="00000000">
          <w:rPr>
            <w:rFonts w:ascii="Times New Roman" w:cs="Times New Roman" w:eastAsia="Times New Roman" w:hAnsi="Times New Roman"/>
            <w:sz w:val="28"/>
            <w:szCs w:val="28"/>
            <w:rtl w:val="0"/>
          </w:rPr>
          <w:t xml:space="preserve">http://nbuv.gov.ua/UJRN/UMCh_2014_6_31</w:t>
        </w:r>
      </w:hyperlink>
      <w:r w:rsidDel="00000000" w:rsidR="00000000" w:rsidRPr="00000000">
        <w:rPr>
          <w:rtl w:val="0"/>
        </w:rPr>
      </w:r>
    </w:p>
    <w:p w:rsidR="00000000" w:rsidDel="00000000" w:rsidP="00000000" w:rsidRDefault="00000000" w:rsidRPr="00000000" w14:paraId="00000251">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Матяш М.М., Сопов В.М. Моральна шкода. Доказування в суді і захист від маніпуляцій. – К.: ТОВ «Видавничий дім «АртЕк»», 2019. – 142с.</w:t>
      </w:r>
    </w:p>
    <w:p w:rsidR="00000000" w:rsidDel="00000000" w:rsidP="00000000" w:rsidRDefault="00000000" w:rsidRPr="00000000" w14:paraId="00000252">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Мороз Р. А. Психологія травмуючих ситуацій та надання психологічної допомоги : методичні рекомендації / Р. А. Мороз. Миколаїв : Іліон, 2016. 224 с. </w:t>
      </w:r>
    </w:p>
    <w:p w:rsidR="00000000" w:rsidDel="00000000" w:rsidP="00000000" w:rsidRDefault="00000000" w:rsidRPr="00000000" w14:paraId="00000253">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Основи реабілітаційної психології: подолання наслідків кризи. Навчальний посібник. Том 1. / Загальна ред.: Н. Пророк. Київ, 2018. 208с.</w:t>
      </w:r>
    </w:p>
    <w:p w:rsidR="00000000" w:rsidDel="00000000" w:rsidP="00000000" w:rsidRDefault="00000000" w:rsidRPr="00000000" w14:paraId="00000254">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Основи реабілітаційної психології: подолання наслідків кризи. Навчальний посібник. Том 2. / Загальна ред.: Л. Царенко. Київ, 2018. 240с. </w:t>
      </w:r>
    </w:p>
    <w:p w:rsidR="00000000" w:rsidDel="00000000" w:rsidP="00000000" w:rsidRDefault="00000000" w:rsidRPr="00000000" w14:paraId="00000255">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Перша психологічна допомога : посібник для працівників на місцях. Київ: Унів. Вид-во Пульсари, 2017. 64 с. </w:t>
      </w:r>
    </w:p>
    <w:p w:rsidR="00000000" w:rsidDel="00000000" w:rsidP="00000000" w:rsidRDefault="00000000" w:rsidRPr="00000000" w14:paraId="00000256">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Психологічна допомога постраждалим внаслідок кризових травматичних подій: методичний посібник / З. Г. Кісарчук, Я. М. Омельченко, Г. П. Лазос, Л. І. Литвиненко… Царенко Л. Г.; за ред. З. Г. Кісарчук. Київ: ТОВ “Видавництво “Логос”. 207 с. </w:t>
      </w:r>
    </w:p>
    <w:p w:rsidR="00000000" w:rsidDel="00000000" w:rsidP="00000000" w:rsidRDefault="00000000" w:rsidRPr="00000000" w14:paraId="00000257">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Психологія життєвої кризи / відп. ред. Т. М. Титаренко. К.: Агропромвидав України, 2023. 348 с. </w:t>
      </w:r>
    </w:p>
    <w:p w:rsidR="00000000" w:rsidDel="00000000" w:rsidP="00000000" w:rsidRDefault="00000000" w:rsidRPr="00000000" w14:paraId="00000258">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Психосоціальна підтримка в умовах надзвичайних ситуацій: підхід резилієнс : навч.-метод. посіб. / [Н. Гусак, В. Чернобровкіна, В. Чернобровкін, А. Максименко, С. Богданов, О. Бойко ; за заг. ред. Н. Гусак] ; Нац. ун-т «Києво-Могилянська академія». – Київ : НаУКМА, 2017. – 92 с.</w:t>
      </w:r>
    </w:p>
    <w:p w:rsidR="00000000" w:rsidDel="00000000" w:rsidP="00000000" w:rsidRDefault="00000000" w:rsidRPr="00000000" w14:paraId="00000259">
      <w:pPr>
        <w:numPr>
          <w:ilvl w:val="0"/>
          <w:numId w:val="6"/>
        </w:numPr>
        <w:spacing w:after="0" w:line="240" w:lineRule="auto"/>
        <w:ind w:left="567" w:hanging="567"/>
        <w:jc w:val="both"/>
        <w:rPr>
          <w:rFonts w:ascii="Times New Roman" w:cs="Times New Roman" w:eastAsia="Times New Roman" w:hAnsi="Times New Roman"/>
          <w:sz w:val="28"/>
          <w:szCs w:val="28"/>
        </w:rPr>
      </w:pPr>
      <w:hyperlink r:id="rId11">
        <w:r w:rsidDel="00000000" w:rsidR="00000000" w:rsidRPr="00000000">
          <w:rPr>
            <w:rFonts w:ascii="Times New Roman" w:cs="Times New Roman" w:eastAsia="Times New Roman" w:hAnsi="Times New Roman"/>
            <w:sz w:val="28"/>
            <w:szCs w:val="28"/>
            <w:u w:val="single"/>
            <w:rtl w:val="0"/>
          </w:rPr>
          <w:t xml:space="preserve">Особливості прояву резильєнтності у студентів в умовах воєнного часу (researchgate.net)</w:t>
        </w:r>
      </w:hyperlink>
      <w:r w:rsidDel="00000000" w:rsidR="00000000" w:rsidRPr="00000000">
        <w:rPr>
          <w:rtl w:val="0"/>
        </w:rPr>
      </w:r>
    </w:p>
    <w:p w:rsidR="00000000" w:rsidDel="00000000" w:rsidP="00000000" w:rsidRDefault="00000000" w:rsidRPr="00000000" w14:paraId="0000025A">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Психосоціальна допомога в роботі з кризовою особистістю : [навчальний посібник] / наук. ред. та керівник проблем. групи Л. М. Вольнова. К.: В-во НПУ імені М. П. Драгоманова , 2012. 275 с. </w:t>
      </w:r>
    </w:p>
    <w:p w:rsidR="00000000" w:rsidDel="00000000" w:rsidP="00000000" w:rsidRDefault="00000000" w:rsidRPr="00000000" w14:paraId="0000025B">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Титаренко Т. М., Лєпіхова Л. А. Психологічна профілактика стресових перевантажень серед шкільної молоді: Науково-методичний посібник. – К. : Міленіум, 2006. – 204 с.</w:t>
      </w:r>
    </w:p>
    <w:p w:rsidR="00000000" w:rsidDel="00000000" w:rsidP="00000000" w:rsidRDefault="00000000" w:rsidRPr="00000000" w14:paraId="0000025C">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Чабан О.С. , Хаустова О.О. (2023) Наслідки  дистресу війни в Україні: що ми очікуємо та що потрібно враховувати при наданні медичної допомоги? </w:t>
      </w:r>
    </w:p>
    <w:p w:rsidR="00000000" w:rsidDel="00000000" w:rsidP="00000000" w:rsidRDefault="00000000" w:rsidRPr="00000000" w14:paraId="0000025D">
      <w:pPr>
        <w:numPr>
          <w:ilvl w:val="0"/>
          <w:numId w:val="6"/>
        </w:numPr>
        <w:spacing w:after="0" w:line="240" w:lineRule="auto"/>
        <w:ind w:left="567" w:hanging="567"/>
        <w:jc w:val="both"/>
        <w:rPr>
          <w:rFonts w:ascii="Times New Roman" w:cs="Times New Roman" w:eastAsia="Times New Roman" w:hAnsi="Times New Roman"/>
          <w:sz w:val="28"/>
          <w:szCs w:val="28"/>
        </w:rPr>
      </w:pPr>
      <w:hyperlink r:id="rId12">
        <w:r w:rsidDel="00000000" w:rsidR="00000000" w:rsidRPr="00000000">
          <w:rPr>
            <w:rFonts w:ascii="Times New Roman" w:cs="Times New Roman" w:eastAsia="Times New Roman" w:hAnsi="Times New Roman"/>
            <w:sz w:val="28"/>
            <w:szCs w:val="28"/>
            <w:rtl w:val="0"/>
          </w:rPr>
          <w:t xml:space="preserve"> Чабан О.С. , Хаустова О.О.  А.Е. Асанова, Л.Є. Трачук, Д.О. Ассонов Практична психосоматика: діагностичні шкали. Навчальний посібник (researchgate.net)</w:t>
        </w:r>
      </w:hyperlink>
      <w:r w:rsidDel="00000000" w:rsidR="00000000" w:rsidRPr="00000000">
        <w:rPr>
          <w:rtl w:val="0"/>
        </w:rPr>
      </w:r>
    </w:p>
    <w:p w:rsidR="00000000" w:rsidDel="00000000" w:rsidP="00000000" w:rsidRDefault="00000000" w:rsidRPr="00000000" w14:paraId="0000025E">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Чабан О.С. Психотравма та посттравматичний стресовий розлад. </w:t>
      </w:r>
      <w:hyperlink r:id="rId13">
        <w:r w:rsidDel="00000000" w:rsidR="00000000" w:rsidRPr="00000000">
          <w:rPr>
            <w:rFonts w:ascii="Times New Roman" w:cs="Times New Roman" w:eastAsia="Times New Roman" w:hAnsi="Times New Roman"/>
            <w:sz w:val="28"/>
            <w:szCs w:val="28"/>
            <w:u w:val="single"/>
            <w:rtl w:val="0"/>
          </w:rPr>
          <w:t xml:space="preserve">https://www.youtube.com/watch?v=mmPjHShMzUA&amp;ab_channel=%D0%9E%D0%BB%D0%B5%D0%B3%D0%A7%D0%B0%D0%B1%D0%B0%D0%BD</w:t>
        </w:r>
      </w:hyperlink>
      <w:r w:rsidDel="00000000" w:rsidR="00000000" w:rsidRPr="00000000">
        <w:rPr>
          <w:rtl w:val="0"/>
        </w:rPr>
      </w:r>
    </w:p>
    <w:p w:rsidR="00000000" w:rsidDel="00000000" w:rsidP="00000000" w:rsidRDefault="00000000" w:rsidRPr="00000000" w14:paraId="0000025F">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Чабан О. Стійкість: як навчитися долати випробування, зберігати цінності у надскладні часи </w:t>
      </w:r>
    </w:p>
    <w:p w:rsidR="00000000" w:rsidDel="00000000" w:rsidP="00000000" w:rsidRDefault="00000000" w:rsidRPr="00000000" w14:paraId="00000260">
      <w:pPr>
        <w:spacing w:after="0" w:line="24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https://www.youtube.com/watch?v=OtVIk3hODfU&amp;ab_channel=%D0%93%D0%9E%C2%AB%D0%91%D0%B5%D0%B7%D0%B1%D0%B0%D1%80%E2%80%99%D1%94%D1%80%D0%BD%D1%96%D1%81%D1%82%D1%8C%C2%BB</w:t>
      </w:r>
    </w:p>
    <w:p w:rsidR="00000000" w:rsidDel="00000000" w:rsidP="00000000" w:rsidRDefault="00000000" w:rsidRPr="00000000" w14:paraId="00000261">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Черезова І. О. Психологія життєвих криз особистості: навчальний посібник [для студентів вищих навчальних закладів] / І. О. Черезова. Бердянськ, БДПУ, 2016. 193 с. </w:t>
      </w:r>
    </w:p>
    <w:p w:rsidR="00000000" w:rsidDel="00000000" w:rsidP="00000000" w:rsidRDefault="00000000" w:rsidRPr="00000000" w14:paraId="00000262">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Шевченко О.Т. Психологія кризових станів: Навч. посіб. / Шевченко О.Т. Київ, 2015. 120 с.</w:t>
      </w:r>
    </w:p>
    <w:p w:rsidR="00000000" w:rsidDel="00000000" w:rsidP="00000000" w:rsidRDefault="00000000" w:rsidRPr="00000000" w14:paraId="00000263">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Шклярська О. Психологічна пружність – запорука виживання під час війни [Електронний ресурс] / Оксана Шклярська. – Режим доступу: http://www.aratta-ukraine.com/text_ua.php?id =3373.</w:t>
      </w:r>
    </w:p>
    <w:p w:rsidR="00000000" w:rsidDel="00000000" w:rsidP="00000000" w:rsidRDefault="00000000" w:rsidRPr="00000000" w14:paraId="00000264">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Mental health screening in refugees communities: Ukrainian refugees and their post-traumatic stress disorder specificities. Author links open overlay panel Sandra Figueiredo </w:t>
      </w:r>
      <w:r w:rsidDel="00000000" w:rsidR="00000000" w:rsidRPr="00000000">
        <w:rPr>
          <w:rFonts w:ascii="Times New Roman" w:cs="Times New Roman" w:eastAsia="Times New Roman" w:hAnsi="Times New Roman"/>
          <w:sz w:val="28"/>
          <w:szCs w:val="28"/>
          <w:vertAlign w:val="superscript"/>
          <w:rtl w:val="0"/>
        </w:rPr>
        <w:t xml:space="preserve">a</w:t>
      </w:r>
      <w:r w:rsidDel="00000000" w:rsidR="00000000" w:rsidRPr="00000000">
        <w:rPr>
          <w:rFonts w:ascii="Times New Roman" w:cs="Times New Roman" w:eastAsia="Times New Roman" w:hAnsi="Times New Roman"/>
          <w:sz w:val="28"/>
          <w:szCs w:val="28"/>
          <w:rtl w:val="0"/>
        </w:rPr>
        <w:t xml:space="preserve">, Allison Dierks </w:t>
      </w:r>
      <w:r w:rsidDel="00000000" w:rsidR="00000000" w:rsidRPr="00000000">
        <w:rPr>
          <w:rFonts w:ascii="Times New Roman" w:cs="Times New Roman" w:eastAsia="Times New Roman" w:hAnsi="Times New Roman"/>
          <w:sz w:val="28"/>
          <w:szCs w:val="28"/>
          <w:vertAlign w:val="superscript"/>
          <w:rtl w:val="0"/>
        </w:rPr>
        <w:t xml:space="preserve">b</w:t>
      </w:r>
      <w:r w:rsidDel="00000000" w:rsidR="00000000" w:rsidRPr="00000000">
        <w:rPr>
          <w:rFonts w:ascii="Times New Roman" w:cs="Times New Roman" w:eastAsia="Times New Roman" w:hAnsi="Times New Roman"/>
          <w:sz w:val="28"/>
          <w:szCs w:val="28"/>
          <w:rtl w:val="0"/>
        </w:rPr>
        <w:t xml:space="preserve">, Rui Ferreira </w:t>
      </w:r>
      <w:r w:rsidDel="00000000" w:rsidR="00000000" w:rsidRPr="00000000">
        <w:rPr>
          <w:rFonts w:ascii="Times New Roman" w:cs="Times New Roman" w:eastAsia="Times New Roman" w:hAnsi="Times New Roman"/>
          <w:sz w:val="28"/>
          <w:szCs w:val="28"/>
          <w:vertAlign w:val="superscript"/>
          <w:rtl w:val="0"/>
        </w:rPr>
        <w:t xml:space="preserve">c</w:t>
      </w:r>
      <w:r w:rsidDel="00000000" w:rsidR="00000000" w:rsidRPr="00000000">
        <w:rPr>
          <w:rFonts w:ascii="Times New Roman" w:cs="Times New Roman" w:eastAsia="Times New Roman" w:hAnsi="Times New Roman"/>
          <w:sz w:val="28"/>
          <w:szCs w:val="28"/>
          <w:rtl w:val="0"/>
        </w:rPr>
        <w:t xml:space="preserve">https://www.sciencedirect.com/science/article/pii/S2468749924000061</w:t>
      </w:r>
    </w:p>
    <w:p w:rsidR="00000000" w:rsidDel="00000000" w:rsidP="00000000" w:rsidRDefault="00000000" w:rsidRPr="00000000" w14:paraId="00000265">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 Crocq Traumatismes psychiques. Prise en charge psychologique des victimes (2014)</w:t>
      </w:r>
    </w:p>
    <w:p w:rsidR="00000000" w:rsidDel="00000000" w:rsidP="00000000" w:rsidRDefault="00000000" w:rsidRPr="00000000" w14:paraId="00000266">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M.J. Drell</w:t>
      </w:r>
      <w:r w:rsidDel="00000000" w:rsidR="00000000" w:rsidRPr="00000000">
        <w:rPr>
          <w:rFonts w:ascii="Times New Roman" w:cs="Times New Roman" w:eastAsia="Times New Roman" w:hAnsi="Times New Roman"/>
          <w:i w:val="1"/>
          <w:sz w:val="28"/>
          <w:szCs w:val="28"/>
          <w:rtl w:val="0"/>
        </w:rPr>
        <w:t xml:space="preserve"> et al. </w:t>
      </w:r>
      <w:r w:rsidDel="00000000" w:rsidR="00000000" w:rsidRPr="00000000">
        <w:rPr>
          <w:rFonts w:ascii="Times New Roman" w:cs="Times New Roman" w:eastAsia="Times New Roman" w:hAnsi="Times New Roman"/>
          <w:sz w:val="28"/>
          <w:szCs w:val="28"/>
          <w:rtl w:val="0"/>
        </w:rPr>
        <w:t xml:space="preserve">Post traumatic stress disorder. There are more references available in the full text version of this article.</w:t>
      </w:r>
    </w:p>
    <w:p w:rsidR="00000000" w:rsidDel="00000000" w:rsidP="00000000" w:rsidRDefault="00000000" w:rsidRPr="00000000" w14:paraId="00000267">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Dalila Rezzoug, Thierry Baubet (2023) The child's psychological trauma: Clinical aspects and modalities of immediate intervention </w:t>
      </w:r>
      <w:hyperlink r:id="rId14">
        <w:r w:rsidDel="00000000" w:rsidR="00000000" w:rsidRPr="00000000">
          <w:rPr>
            <w:rFonts w:ascii="Times New Roman" w:cs="Times New Roman" w:eastAsia="Times New Roman" w:hAnsi="Times New Roman"/>
            <w:sz w:val="28"/>
            <w:szCs w:val="28"/>
            <w:u w:val="single"/>
            <w:rtl w:val="0"/>
          </w:rPr>
          <w:t xml:space="preserve">https://www.sciencedirect.com/journal/medecine-de-catastrophe-urgences-collectives</w:t>
        </w:r>
      </w:hyperlink>
      <w:r w:rsidDel="00000000" w:rsidR="00000000" w:rsidRPr="00000000">
        <w:rPr>
          <w:rtl w:val="0"/>
        </w:rPr>
      </w:r>
    </w:p>
    <w:p w:rsidR="00000000" w:rsidDel="00000000" w:rsidP="00000000" w:rsidRDefault="00000000" w:rsidRPr="00000000" w14:paraId="00000268">
      <w:pPr>
        <w:numPr>
          <w:ilvl w:val="0"/>
          <w:numId w:val="6"/>
        </w:numPr>
        <w:spacing w:after="0" w:line="240" w:lineRule="auto"/>
        <w:ind w:left="567"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Claudio Vieira, Daria J. Kuss, Mark D. Griffiths (2023) </w:t>
      </w:r>
      <w:hyperlink r:id="rId15">
        <w:r w:rsidDel="00000000" w:rsidR="00000000" w:rsidRPr="00000000">
          <w:rPr>
            <w:rFonts w:ascii="Times New Roman" w:cs="Times New Roman" w:eastAsia="Times New Roman" w:hAnsi="Times New Roman"/>
            <w:sz w:val="28"/>
            <w:szCs w:val="28"/>
            <w:rtl w:val="0"/>
          </w:rPr>
          <w:t xml:space="preserve">Early maladaptive schemas and behavioural addictions: A systematic literature review</w:t>
        </w:r>
      </w:hyperlink>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sz w:val="28"/>
            <w:szCs w:val="28"/>
            <w:u w:val="single"/>
            <w:rtl w:val="0"/>
          </w:rPr>
          <w:t xml:space="preserve">https://www.sciencedirect.com/journal/clinical-psychology-review/vol/105/suppl/C</w:t>
        </w:r>
      </w:hyperlink>
      <w:r w:rsidDel="00000000" w:rsidR="00000000" w:rsidRPr="00000000">
        <w:rPr>
          <w:rtl w:val="0"/>
        </w:rPr>
      </w:r>
    </w:p>
    <w:p w:rsidR="00000000" w:rsidDel="00000000" w:rsidP="00000000" w:rsidRDefault="00000000" w:rsidRPr="00000000" w14:paraId="00000269">
      <w:pPr>
        <w:spacing w:after="0" w:line="240" w:lineRule="auto"/>
        <w:ind w:left="708" w:hanging="282"/>
        <w:rPr>
          <w:rFonts w:ascii="Calibri" w:cs="Calibri" w:eastAsia="Calibri" w:hAnsi="Calibri"/>
          <w:color w:val="000000"/>
          <w:sz w:val="28"/>
          <w:szCs w:val="28"/>
        </w:rPr>
      </w:pPr>
      <w:r w:rsidDel="00000000" w:rsidR="00000000" w:rsidRPr="00000000">
        <w:rPr>
          <w:rFonts w:ascii="Times New Roman" w:cs="Times New Roman" w:eastAsia="Times New Roman" w:hAnsi="Times New Roman"/>
          <w:b w:val="1"/>
          <w:sz w:val="28"/>
          <w:szCs w:val="28"/>
          <w:rtl w:val="0"/>
        </w:rPr>
        <w:t xml:space="preserve">Медичні протоколи:</w:t>
      </w:r>
      <w:r w:rsidDel="00000000" w:rsidR="00000000" w:rsidRPr="00000000">
        <w:rPr>
          <w:rFonts w:ascii="Calibri" w:cs="Calibri" w:eastAsia="Calibri" w:hAnsi="Calibri"/>
          <w:sz w:val="28"/>
          <w:szCs w:val="28"/>
          <w:rtl w:val="0"/>
        </w:rPr>
        <w:t xml:space="preserve"> </w:t>
      </w:r>
      <w:hyperlink r:id="rId17">
        <w:r w:rsidDel="00000000" w:rsidR="00000000" w:rsidRPr="00000000">
          <w:rPr>
            <w:rFonts w:ascii="Calibri" w:cs="Calibri" w:eastAsia="Calibri" w:hAnsi="Calibri"/>
            <w:color w:val="000080"/>
            <w:sz w:val="28"/>
            <w:szCs w:val="28"/>
            <w:u w:val="single"/>
            <w:rtl w:val="0"/>
          </w:rPr>
          <w:t xml:space="preserve">http://guidelines.moz.gov.ua/documents/2918?id=ebm00918&amp;format=pdf</w:t>
        </w:r>
      </w:hyperlink>
      <w:r w:rsidDel="00000000" w:rsidR="00000000" w:rsidRPr="00000000">
        <w:rPr>
          <w:rtl w:val="0"/>
        </w:rPr>
      </w:r>
    </w:p>
    <w:p w:rsidR="00000000" w:rsidDel="00000000" w:rsidP="00000000" w:rsidRDefault="00000000" w:rsidRPr="00000000" w14:paraId="0000026A">
      <w:pPr>
        <w:spacing w:after="0" w:line="240" w:lineRule="auto"/>
        <w:ind w:left="720" w:firstLine="0"/>
        <w:rPr>
          <w:rFonts w:ascii="Times New Roman" w:cs="Times New Roman" w:eastAsia="Times New Roman" w:hAnsi="Times New Roman"/>
          <w:color w:val="000000"/>
          <w:sz w:val="28"/>
          <w:szCs w:val="28"/>
        </w:rPr>
      </w:pPr>
      <w:hyperlink r:id="rId18">
        <w:r w:rsidDel="00000000" w:rsidR="00000000" w:rsidRPr="00000000">
          <w:rPr>
            <w:rFonts w:ascii="Times New Roman" w:cs="Times New Roman" w:eastAsia="Times New Roman" w:hAnsi="Times New Roman"/>
            <w:color w:val="000080"/>
            <w:sz w:val="28"/>
            <w:szCs w:val="28"/>
            <w:u w:val="single"/>
            <w:rtl w:val="0"/>
          </w:rPr>
          <w:t xml:space="preserve">http://guidelines.moz.gov.ua/documents/2918?id=ebm00715&amp;format=pdf</w:t>
        </w:r>
      </w:hyperlink>
      <w:r w:rsidDel="00000000" w:rsidR="00000000" w:rsidRPr="00000000">
        <w:rPr>
          <w:rtl w:val="0"/>
        </w:rPr>
      </w:r>
    </w:p>
    <w:p w:rsidR="00000000" w:rsidDel="00000000" w:rsidP="00000000" w:rsidRDefault="00000000" w:rsidRPr="00000000" w14:paraId="0000026B">
      <w:pPr>
        <w:spacing w:after="0" w:line="240" w:lineRule="auto"/>
        <w:ind w:left="720" w:firstLine="0"/>
        <w:rPr>
          <w:rFonts w:ascii="Times New Roman" w:cs="Times New Roman" w:eastAsia="Times New Roman" w:hAnsi="Times New Roman"/>
          <w:color w:val="000000"/>
          <w:sz w:val="28"/>
          <w:szCs w:val="28"/>
        </w:rPr>
      </w:pPr>
      <w:hyperlink r:id="rId19">
        <w:r w:rsidDel="00000000" w:rsidR="00000000" w:rsidRPr="00000000">
          <w:rPr>
            <w:rFonts w:ascii="Times New Roman" w:cs="Times New Roman" w:eastAsia="Times New Roman" w:hAnsi="Times New Roman"/>
            <w:color w:val="000080"/>
            <w:sz w:val="28"/>
            <w:szCs w:val="28"/>
            <w:u w:val="single"/>
            <w:rtl w:val="0"/>
          </w:rPr>
          <w:t xml:space="preserve">http://guidelines.moz.gov.ua/documents/2918?id=ebm00734&amp;format=pdf</w:t>
        </w:r>
      </w:hyperlink>
      <w:r w:rsidDel="00000000" w:rsidR="00000000" w:rsidRPr="00000000">
        <w:rPr>
          <w:rtl w:val="0"/>
        </w:rPr>
      </w:r>
    </w:p>
    <w:p w:rsidR="00000000" w:rsidDel="00000000" w:rsidP="00000000" w:rsidRDefault="00000000" w:rsidRPr="00000000" w14:paraId="0000026C">
      <w:pPr>
        <w:spacing w:after="0" w:line="240" w:lineRule="auto"/>
        <w:ind w:left="720" w:firstLine="0"/>
        <w:rPr>
          <w:rFonts w:ascii="Times New Roman" w:cs="Times New Roman" w:eastAsia="Times New Roman" w:hAnsi="Times New Roman"/>
          <w:color w:val="000000"/>
          <w:sz w:val="28"/>
          <w:szCs w:val="28"/>
        </w:rPr>
      </w:pPr>
      <w:hyperlink r:id="rId20">
        <w:r w:rsidDel="00000000" w:rsidR="00000000" w:rsidRPr="00000000">
          <w:rPr>
            <w:rFonts w:ascii="Times New Roman" w:cs="Times New Roman" w:eastAsia="Times New Roman" w:hAnsi="Times New Roman"/>
            <w:color w:val="000080"/>
            <w:sz w:val="28"/>
            <w:szCs w:val="28"/>
            <w:u w:val="single"/>
            <w:rtl w:val="0"/>
          </w:rPr>
          <w:t xml:space="preserve">http://guidelines.moz.gov.ua/documents/2918?id=ebm00733&amp;format=pdf</w:t>
        </w:r>
      </w:hyperlink>
      <w:r w:rsidDel="00000000" w:rsidR="00000000" w:rsidRPr="00000000">
        <w:rPr>
          <w:rtl w:val="0"/>
        </w:rPr>
      </w:r>
    </w:p>
    <w:p w:rsidR="00000000" w:rsidDel="00000000" w:rsidP="00000000" w:rsidRDefault="00000000" w:rsidRPr="00000000" w14:paraId="0000026D">
      <w:pPr>
        <w:spacing w:after="0" w:line="240" w:lineRule="auto"/>
        <w:ind w:left="720" w:firstLine="0"/>
        <w:rPr>
          <w:rFonts w:ascii="Times New Roman" w:cs="Times New Roman" w:eastAsia="Times New Roman" w:hAnsi="Times New Roman"/>
          <w:color w:val="000000"/>
          <w:sz w:val="28"/>
          <w:szCs w:val="28"/>
        </w:rPr>
      </w:pPr>
      <w:hyperlink r:id="rId21">
        <w:r w:rsidDel="00000000" w:rsidR="00000000" w:rsidRPr="00000000">
          <w:rPr>
            <w:rFonts w:ascii="Times New Roman" w:cs="Times New Roman" w:eastAsia="Times New Roman" w:hAnsi="Times New Roman"/>
            <w:color w:val="000080"/>
            <w:sz w:val="28"/>
            <w:szCs w:val="28"/>
            <w:u w:val="single"/>
            <w:rtl w:val="0"/>
          </w:rPr>
          <w:t xml:space="preserve">https://www.dec.gov.ua/mtd/posttravmatychnyj-stresovyj-rozlad/</w:t>
        </w:r>
      </w:hyperlink>
      <w:r w:rsidDel="00000000" w:rsidR="00000000" w:rsidRPr="00000000">
        <w:rPr>
          <w:rtl w:val="0"/>
        </w:rPr>
      </w:r>
    </w:p>
    <w:p w:rsidR="00000000" w:rsidDel="00000000" w:rsidP="00000000" w:rsidRDefault="00000000" w:rsidRPr="00000000" w14:paraId="0000026E">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Додаткова: </w:t>
      </w:r>
    </w:p>
    <w:p w:rsidR="00000000" w:rsidDel="00000000" w:rsidP="00000000" w:rsidRDefault="00000000" w:rsidRPr="00000000" w14:paraId="0000026F">
      <w:pPr>
        <w:numPr>
          <w:ilvl w:val="0"/>
          <w:numId w:val="7"/>
        </w:numP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Canadian Alliance on Mental Illness and Mental Health. (2021, June). From out of the shadows and into the light: Achieving parity in access to care among mental health, substance use and physical health. https://4fd10ef8-cd4e-4952-9d3e 5f87fdb378b7.filesusr.com/ugd/b625ef_56eae3dfa1144ab4a985744248f673e3.pdf</w:t>
      </w:r>
    </w:p>
    <w:p w:rsidR="00000000" w:rsidDel="00000000" w:rsidP="00000000" w:rsidRDefault="00000000" w:rsidRPr="00000000" w14:paraId="00000270">
      <w:pPr>
        <w:numPr>
          <w:ilvl w:val="0"/>
          <w:numId w:val="7"/>
        </w:numP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Canadian Institute for Health Information. (2019, July). Chartbook: Health system resources for mental health and addictions care in Canada. https://www.cihi.ca/sites/default/files/document/mental-health-chartbook-report-2019-en web.pdf</w:t>
      </w:r>
    </w:p>
    <w:p w:rsidR="00000000" w:rsidDel="00000000" w:rsidP="00000000" w:rsidRDefault="00000000" w:rsidRPr="00000000" w14:paraId="00000271">
      <w:pPr>
        <w:numPr>
          <w:ilvl w:val="0"/>
          <w:numId w:val="7"/>
        </w:numP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Eshel Y. Community Resilience of Civilians at War: A New Perspective [Electronic resource] / Yohanan Eshel, Shaul Kimhi // Community Mental Health Journal. – 2016. – Vol. 52, Issue 1. – Mode of access: https://www.ncbi.nlm.nih.gov/pubmed/26482587.</w:t>
      </w:r>
    </w:p>
    <w:p w:rsidR="00000000" w:rsidDel="00000000" w:rsidP="00000000" w:rsidRDefault="00000000" w:rsidRPr="00000000" w14:paraId="00000272">
      <w:pPr>
        <w:spacing w:after="0" w:line="24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3">
      <w:pPr>
        <w:shd w:fill="ffffff" w:val="clear"/>
        <w:tabs>
          <w:tab w:val="left" w:leader="none" w:pos="365"/>
        </w:tabs>
        <w:spacing w:after="0" w:line="240" w:lineRule="auto"/>
        <w:rPr>
          <w:rFonts w:ascii="Times New Roman" w:cs="Times New Roman" w:eastAsia="Times New Roman" w:hAnsi="Times New Roman"/>
          <w:b w:val="1"/>
          <w:sz w:val="28"/>
          <w:szCs w:val="28"/>
        </w:rPr>
      </w:pPr>
      <w:bookmarkStart w:colFirst="0" w:colLast="0" w:name="_heading=h.asuy0n2xgc8f" w:id="18"/>
      <w:bookmarkEnd w:id="18"/>
      <w:r w:rsidDel="00000000" w:rsidR="00000000" w:rsidRPr="00000000">
        <w:rPr>
          <w:rFonts w:ascii="Times New Roman" w:cs="Times New Roman" w:eastAsia="Times New Roman" w:hAnsi="Times New Roman"/>
          <w:b w:val="1"/>
          <w:sz w:val="28"/>
          <w:szCs w:val="28"/>
          <w:rtl w:val="0"/>
        </w:rPr>
        <w:t xml:space="preserve">Рекомендовані електронні ресурси:</w:t>
      </w:r>
    </w:p>
    <w:p w:rsidR="00000000" w:rsidDel="00000000" w:rsidP="00000000" w:rsidRDefault="00000000" w:rsidRPr="00000000" w14:paraId="00000274">
      <w:pPr>
        <w:numPr>
          <w:ilvl w:val="0"/>
          <w:numId w:val="10"/>
        </w:numPr>
        <w:tabs>
          <w:tab w:val="left" w:leader="none" w:pos="426"/>
          <w:tab w:val="left" w:leader="none" w:pos="851"/>
        </w:tabs>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Бібліотека Національного медичного університету імені О.О.Богомольця </w:t>
      </w:r>
      <w:hyperlink r:id="rId22">
        <w:r w:rsidDel="00000000" w:rsidR="00000000" w:rsidRPr="00000000">
          <w:rPr>
            <w:rFonts w:ascii="Times New Roman" w:cs="Times New Roman" w:eastAsia="Times New Roman" w:hAnsi="Times New Roman"/>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275">
      <w:pPr>
        <w:numPr>
          <w:ilvl w:val="0"/>
          <w:numId w:val="10"/>
        </w:numPr>
        <w:tabs>
          <w:tab w:val="left" w:leader="none" w:pos="426"/>
          <w:tab w:val="left" w:leader="none" w:pos="851"/>
        </w:tabs>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Наукова бібліотека ім. М.Максимовича </w:t>
      </w:r>
      <w:hyperlink r:id="rId23">
        <w:r w:rsidDel="00000000" w:rsidR="00000000" w:rsidRPr="00000000">
          <w:rPr>
            <w:rFonts w:ascii="Times New Roman" w:cs="Times New Roman" w:eastAsia="Times New Roman" w:hAnsi="Times New Roman"/>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276">
      <w:pPr>
        <w:numPr>
          <w:ilvl w:val="0"/>
          <w:numId w:val="10"/>
        </w:numPr>
        <w:tabs>
          <w:tab w:val="left" w:leader="none" w:pos="426"/>
          <w:tab w:val="left" w:leader="none" w:pos="851"/>
        </w:tabs>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Національна бібліотека України </w:t>
      </w:r>
      <w:hyperlink r:id="rId24">
        <w:r w:rsidDel="00000000" w:rsidR="00000000" w:rsidRPr="00000000">
          <w:rPr>
            <w:rFonts w:ascii="Times New Roman" w:cs="Times New Roman" w:eastAsia="Times New Roman" w:hAnsi="Times New Roman"/>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277">
      <w:pPr>
        <w:numPr>
          <w:ilvl w:val="0"/>
          <w:numId w:val="10"/>
        </w:numPr>
        <w:tabs>
          <w:tab w:val="left" w:leader="none" w:pos="426"/>
          <w:tab w:val="left" w:leader="none" w:pos="851"/>
        </w:tabs>
        <w:spacing w:after="0" w:line="240" w:lineRule="auto"/>
        <w:ind w:left="720" w:hanging="360"/>
        <w:jc w:val="both"/>
        <w:rPr>
          <w:rFonts w:ascii="Times New Roman" w:cs="Times New Roman" w:eastAsia="Times New Roman" w:hAnsi="Times New Roman"/>
          <w:sz w:val="28"/>
          <w:szCs w:val="28"/>
        </w:rPr>
      </w:pPr>
      <w:hyperlink r:id="rId25">
        <w:r w:rsidDel="00000000" w:rsidR="00000000" w:rsidRPr="00000000">
          <w:rPr>
            <w:rFonts w:ascii="Times New Roman" w:cs="Times New Roman" w:eastAsia="Times New Roman" w:hAnsi="Times New Roman"/>
            <w:sz w:val="28"/>
            <w:szCs w:val="28"/>
            <w:highlight w:val="white"/>
            <w:rtl w:val="0"/>
          </w:rPr>
          <w:t xml:space="preserve">Наукова бібліотека НаУКМА - Києво-Могилянська академія</w:t>
        </w:r>
      </w:hyperlink>
      <w:hyperlink r:id="rId26">
        <w:r w:rsidDel="00000000" w:rsidR="00000000" w:rsidRPr="00000000">
          <w:rPr>
            <w:rFonts w:ascii="Times New Roman" w:cs="Times New Roman" w:eastAsia="Times New Roman" w:hAnsi="Times New Roman"/>
            <w:color w:val="000080"/>
            <w:sz w:val="28"/>
            <w:szCs w:val="28"/>
            <w:highlight w:val="white"/>
            <w:rtl w:val="0"/>
          </w:rPr>
          <w:t xml:space="preserve"> </w:t>
        </w:r>
      </w:hyperlink>
      <w:hyperlink r:id="rId27">
        <w:r w:rsidDel="00000000" w:rsidR="00000000" w:rsidRPr="00000000">
          <w:rPr>
            <w:rFonts w:ascii="Times New Roman" w:cs="Times New Roman" w:eastAsia="Times New Roman" w:hAnsi="Times New Roman"/>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278">
      <w:pPr>
        <w:numPr>
          <w:ilvl w:val="0"/>
          <w:numId w:val="10"/>
        </w:numPr>
        <w:tabs>
          <w:tab w:val="left" w:leader="none" w:pos="426"/>
          <w:tab w:val="left" w:leader="none" w:pos="851"/>
        </w:tabs>
        <w:spacing w:after="0" w:line="24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Національна наукова медична бібліотека України  </w:t>
      </w:r>
      <w:hyperlink r:id="rId28">
        <w:r w:rsidDel="00000000" w:rsidR="00000000" w:rsidRPr="00000000">
          <w:rPr>
            <w:rFonts w:ascii="Times New Roman" w:cs="Times New Roman" w:eastAsia="Times New Roman" w:hAnsi="Times New Roman"/>
            <w:color w:val="000080"/>
            <w:sz w:val="28"/>
            <w:szCs w:val="28"/>
            <w:highlight w:val="white"/>
            <w:u w:val="single"/>
            <w:rtl w:val="0"/>
          </w:rPr>
          <w:t xml:space="preserve">https://library.gov.ua/</w:t>
        </w:r>
      </w:hyperlink>
      <w:r w:rsidDel="00000000" w:rsidR="00000000" w:rsidRPr="00000000">
        <w:rPr>
          <w:rFonts w:ascii="Times New Roman" w:cs="Times New Roman" w:eastAsia="Times New Roman" w:hAnsi="Times New Roman"/>
          <w:sz w:val="28"/>
          <w:szCs w:val="28"/>
          <w:highlight w:val="white"/>
          <w:rtl w:val="0"/>
        </w:rPr>
        <w:t xml:space="preserve"> </w:t>
      </w:r>
    </w:p>
    <w:sectPr>
      <w:headerReference r:id="rId29" w:type="even"/>
      <w:footerReference r:id="rId30" w:type="default"/>
      <w:pgSz w:h="16838" w:w="11906" w:orient="portrait"/>
      <w:pgMar w:bottom="1418" w:top="993" w:left="1701" w:right="85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87" w:hanging="360.0000000000001"/>
      </w:pPr>
      <w:rPr>
        <w:u w:val="none"/>
      </w:rPr>
    </w:lvl>
    <w:lvl w:ilvl="1">
      <w:start w:val="1"/>
      <w:numFmt w:val="bullet"/>
      <w:lvlText w:val="o"/>
      <w:lvlJc w:val="left"/>
      <w:pPr>
        <w:ind w:left="2007" w:hanging="360"/>
      </w:pPr>
      <w:rPr>
        <w:u w:val="none"/>
      </w:rPr>
    </w:lvl>
    <w:lvl w:ilvl="2">
      <w:start w:val="1"/>
      <w:numFmt w:val="bullet"/>
      <w:lvlText w:val="▪"/>
      <w:lvlJc w:val="left"/>
      <w:pPr>
        <w:ind w:left="2727" w:hanging="360"/>
      </w:pPr>
      <w:rPr>
        <w:u w:val="none"/>
      </w:rPr>
    </w:lvl>
    <w:lvl w:ilvl="3">
      <w:start w:val="1"/>
      <w:numFmt w:val="bullet"/>
      <w:lvlText w:val="●"/>
      <w:lvlJc w:val="left"/>
      <w:pPr>
        <w:ind w:left="3447" w:hanging="360"/>
      </w:pPr>
      <w:rPr>
        <w:u w:val="none"/>
      </w:rPr>
    </w:lvl>
    <w:lvl w:ilvl="4">
      <w:start w:val="1"/>
      <w:numFmt w:val="bullet"/>
      <w:lvlText w:val="o"/>
      <w:lvlJc w:val="left"/>
      <w:pPr>
        <w:ind w:left="4167" w:hanging="360"/>
      </w:pPr>
      <w:rPr>
        <w:u w:val="none"/>
      </w:rPr>
    </w:lvl>
    <w:lvl w:ilvl="5">
      <w:start w:val="1"/>
      <w:numFmt w:val="bullet"/>
      <w:lvlText w:val="▪"/>
      <w:lvlJc w:val="left"/>
      <w:pPr>
        <w:ind w:left="4887" w:hanging="360"/>
      </w:pPr>
      <w:rPr>
        <w:u w:val="none"/>
      </w:rPr>
    </w:lvl>
    <w:lvl w:ilvl="6">
      <w:start w:val="1"/>
      <w:numFmt w:val="bullet"/>
      <w:lvlText w:val="●"/>
      <w:lvlJc w:val="left"/>
      <w:pPr>
        <w:ind w:left="5607" w:hanging="360"/>
      </w:pPr>
      <w:rPr>
        <w:u w:val="none"/>
      </w:rPr>
    </w:lvl>
    <w:lvl w:ilvl="7">
      <w:start w:val="1"/>
      <w:numFmt w:val="bullet"/>
      <w:lvlText w:val="o"/>
      <w:lvlJc w:val="left"/>
      <w:pPr>
        <w:ind w:left="6327" w:hanging="360"/>
      </w:pPr>
      <w:rPr>
        <w:u w:val="none"/>
      </w:rPr>
    </w:lvl>
    <w:lvl w:ilvl="8">
      <w:start w:val="1"/>
      <w:numFmt w:val="bullet"/>
      <w:lvlText w:val="▪"/>
      <w:lvlJc w:val="left"/>
      <w:pPr>
        <w:ind w:left="7047"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80" w:hanging="360"/>
      </w:pPr>
      <w:rPr>
        <w:u w:val="none"/>
      </w:rPr>
    </w:lvl>
    <w:lvl w:ilvl="1">
      <w:start w:val="1"/>
      <w:numFmt w:val="lowerLetter"/>
      <w:lvlText w:val="%2."/>
      <w:lvlJc w:val="left"/>
      <w:pPr>
        <w:ind w:left="1500" w:hanging="360"/>
      </w:pPr>
      <w:rPr>
        <w:u w:val="none"/>
      </w:rPr>
    </w:lvl>
    <w:lvl w:ilvl="2">
      <w:start w:val="1"/>
      <w:numFmt w:val="lowerRoman"/>
      <w:lvlText w:val="%3."/>
      <w:lvlJc w:val="right"/>
      <w:pPr>
        <w:ind w:left="2220" w:hanging="180"/>
      </w:pPr>
      <w:rPr>
        <w:u w:val="none"/>
      </w:rPr>
    </w:lvl>
    <w:lvl w:ilvl="3">
      <w:start w:val="1"/>
      <w:numFmt w:val="decimal"/>
      <w:lvlText w:val="%4."/>
      <w:lvlJc w:val="left"/>
      <w:pPr>
        <w:ind w:left="2940" w:hanging="360"/>
      </w:pPr>
      <w:rPr>
        <w:u w:val="none"/>
      </w:rPr>
    </w:lvl>
    <w:lvl w:ilvl="4">
      <w:start w:val="1"/>
      <w:numFmt w:val="lowerLetter"/>
      <w:lvlText w:val="%5."/>
      <w:lvlJc w:val="left"/>
      <w:pPr>
        <w:ind w:left="3660" w:hanging="360"/>
      </w:pPr>
      <w:rPr>
        <w:u w:val="none"/>
      </w:rPr>
    </w:lvl>
    <w:lvl w:ilvl="5">
      <w:start w:val="1"/>
      <w:numFmt w:val="lowerRoman"/>
      <w:lvlText w:val="%6."/>
      <w:lvlJc w:val="right"/>
      <w:pPr>
        <w:ind w:left="4380" w:hanging="180"/>
      </w:pPr>
      <w:rPr>
        <w:u w:val="none"/>
      </w:rPr>
    </w:lvl>
    <w:lvl w:ilvl="6">
      <w:start w:val="1"/>
      <w:numFmt w:val="decimal"/>
      <w:lvlText w:val="%7."/>
      <w:lvlJc w:val="left"/>
      <w:pPr>
        <w:ind w:left="5100" w:hanging="360"/>
      </w:pPr>
      <w:rPr>
        <w:u w:val="none"/>
      </w:rPr>
    </w:lvl>
    <w:lvl w:ilvl="7">
      <w:start w:val="1"/>
      <w:numFmt w:val="lowerLetter"/>
      <w:lvlText w:val="%8."/>
      <w:lvlJc w:val="left"/>
      <w:pPr>
        <w:ind w:left="5820" w:hanging="360"/>
      </w:pPr>
      <w:rPr>
        <w:u w:val="none"/>
      </w:rPr>
    </w:lvl>
    <w:lvl w:ilvl="8">
      <w:start w:val="1"/>
      <w:numFmt w:val="lowerRoman"/>
      <w:lvlText w:val="%9."/>
      <w:lvlJc w:val="right"/>
      <w:pPr>
        <w:ind w:left="6540" w:hanging="18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360"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10" w:customStyle="1">
    <w:name w:val="Заголовок 1 Знак"/>
    <w:basedOn w:val="a0"/>
    <w:rsid w:val="00260E9D"/>
    <w:rPr>
      <w:rFonts w:ascii="Times New Roman" w:cs="Times New Roman" w:eastAsia="Times New Roman" w:hAnsi="Times New Roman"/>
      <w:b w:val="1"/>
      <w:bCs w:val="1"/>
      <w:noProof w:val="1"/>
      <w:sz w:val="28"/>
      <w:szCs w:val="28"/>
      <w:lang w:eastAsia="ru-RU" w:val="uk-UA"/>
    </w:rPr>
  </w:style>
  <w:style w:type="character" w:styleId="20" w:customStyle="1">
    <w:name w:val="Заголовок 2 Знак"/>
    <w:basedOn w:val="a0"/>
    <w:rsid w:val="00260E9D"/>
    <w:rPr>
      <w:rFonts w:ascii="Times New Roman" w:cs="Times New Roman" w:eastAsia="Times New Roman" w:hAnsi="Times New Roman"/>
      <w:b w:val="1"/>
      <w:bCs w:val="1"/>
      <w:noProof w:val="1"/>
      <w:sz w:val="28"/>
      <w:szCs w:val="28"/>
      <w:lang w:eastAsia="ru-RU" w:val="uk-UA"/>
    </w:rPr>
  </w:style>
  <w:style w:type="numbering" w:styleId="11" w:customStyle="1">
    <w:name w:val="Нет списка1"/>
    <w:next w:val="a2"/>
    <w:uiPriority w:val="99"/>
    <w:semiHidden w:val="1"/>
    <w:unhideWhenUsed w:val="1"/>
    <w:rsid w:val="00260E9D"/>
  </w:style>
  <w:style w:type="paragraph" w:styleId="21">
    <w:name w:val="Body Text 2"/>
    <w:link w:val="22"/>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22" w:customStyle="1">
    <w:name w:val="Основной текст 2 Знак"/>
    <w:basedOn w:val="a0"/>
    <w:link w:val="21"/>
    <w:semiHidden w:val="1"/>
    <w:rsid w:val="00260E9D"/>
    <w:rPr>
      <w:rFonts w:ascii="Times New Roman" w:cs="Times New Roman" w:eastAsia="Times New Roman" w:hAnsi="Times New Roman"/>
      <w:noProof w:val="1"/>
      <w:sz w:val="28"/>
      <w:szCs w:val="28"/>
      <w:lang w:eastAsia="ru-RU" w:val="uk-UA"/>
    </w:rPr>
  </w:style>
  <w:style w:type="paragraph" w:styleId="23">
    <w:name w:val="Body Text Indent 2"/>
    <w:link w:val="24"/>
    <w:semiHidden w:val="1"/>
    <w:rsid w:val="00260E9D"/>
    <w:pPr>
      <w:spacing w:after="0" w:line="360" w:lineRule="auto"/>
      <w:ind w:left="40"/>
      <w:jc w:val="both"/>
    </w:pPr>
    <w:rPr>
      <w:rFonts w:ascii="Times New Roman" w:cs="Times New Roman" w:eastAsia="Times New Roman" w:hAnsi="Times New Roman"/>
      <w:noProof w:val="1"/>
      <w:sz w:val="28"/>
      <w:szCs w:val="28"/>
    </w:rPr>
  </w:style>
  <w:style w:type="character" w:styleId="24" w:customStyle="1">
    <w:name w:val="Основной текст с отступом 2 Знак"/>
    <w:basedOn w:val="a0"/>
    <w:link w:val="23"/>
    <w:semiHidden w:val="1"/>
    <w:rsid w:val="00260E9D"/>
    <w:rPr>
      <w:rFonts w:ascii="Times New Roman" w:cs="Times New Roman" w:eastAsia="Times New Roman" w:hAnsi="Times New Roman"/>
      <w:noProof w:val="1"/>
      <w:sz w:val="28"/>
      <w:szCs w:val="28"/>
      <w:lang w:eastAsia="ru-RU" w:val="uk-UA"/>
    </w:rPr>
  </w:style>
  <w:style w:type="paragraph" w:styleId="a4">
    <w:name w:val="Body Text"/>
    <w:link w:val="a5"/>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a5" w:customStyle="1">
    <w:name w:val="Основной текст Знак"/>
    <w:basedOn w:val="a0"/>
    <w:link w:val="a4"/>
    <w:semiHidden w:val="1"/>
    <w:rsid w:val="00260E9D"/>
    <w:rPr>
      <w:rFonts w:ascii="Times New Roman" w:cs="Times New Roman" w:eastAsia="Times New Roman" w:hAnsi="Times New Roman"/>
      <w:noProof w:val="1"/>
      <w:sz w:val="28"/>
      <w:szCs w:val="28"/>
      <w:lang w:eastAsia="ru-RU" w:val="uk-UA"/>
    </w:rPr>
  </w:style>
  <w:style w:type="paragraph" w:styleId="a6">
    <w:name w:val="header"/>
    <w:link w:val="a7"/>
    <w:semiHidden w:val="1"/>
    <w:rsid w:val="00260E9D"/>
    <w:pPr>
      <w:tabs>
        <w:tab w:val="center" w:pos="4153"/>
        <w:tab w:val="right" w:pos="8306"/>
      </w:tabs>
      <w:spacing w:after="0" w:line="240" w:lineRule="auto"/>
    </w:pPr>
    <w:rPr>
      <w:rFonts w:ascii="Times New Roman" w:cs="Times New Roman" w:eastAsia="Times New Roman" w:hAnsi="Times New Roman"/>
      <w:sz w:val="20"/>
      <w:szCs w:val="20"/>
    </w:rPr>
  </w:style>
  <w:style w:type="character" w:styleId="a7" w:customStyle="1">
    <w:name w:val="Верхний колонтитул Знак"/>
    <w:basedOn w:val="a0"/>
    <w:link w:val="a6"/>
    <w:semiHidden w:val="1"/>
    <w:rsid w:val="00260E9D"/>
    <w:rPr>
      <w:rFonts w:ascii="Times New Roman" w:cs="Times New Roman" w:eastAsia="Times New Roman" w:hAnsi="Times New Roman"/>
      <w:sz w:val="20"/>
      <w:szCs w:val="20"/>
      <w:lang w:eastAsia="uk-UA" w:val="uk-UA"/>
    </w:rPr>
  </w:style>
  <w:style w:type="character" w:styleId="a8">
    <w:name w:val="page number"/>
    <w:basedOn w:val="a0"/>
    <w:semiHidden w:val="1"/>
    <w:rsid w:val="00260E9D"/>
  </w:style>
  <w:style w:type="paragraph" w:styleId="a9">
    <w:name w:val="footer"/>
    <w:link w:val="aa"/>
    <w:uiPriority w:val="99"/>
    <w:rsid w:val="00260E9D"/>
    <w:pPr>
      <w:tabs>
        <w:tab w:val="center" w:pos="4153"/>
        <w:tab w:val="right" w:pos="8306"/>
      </w:tabs>
      <w:spacing w:after="0" w:line="240" w:lineRule="auto"/>
    </w:pPr>
    <w:rPr>
      <w:rFonts w:ascii="Times New Roman" w:cs="Times New Roman" w:eastAsia="Times New Roman" w:hAnsi="Times New Roman"/>
      <w:sz w:val="28"/>
      <w:szCs w:val="20"/>
    </w:rPr>
  </w:style>
  <w:style w:type="character" w:styleId="aa" w:customStyle="1">
    <w:name w:val="Нижний колонтитул Знак"/>
    <w:basedOn w:val="a0"/>
    <w:link w:val="a9"/>
    <w:uiPriority w:val="99"/>
    <w:rsid w:val="00260E9D"/>
    <w:rPr>
      <w:rFonts w:ascii="Times New Roman" w:cs="Times New Roman" w:eastAsia="Times New Roman" w:hAnsi="Times New Roman"/>
      <w:sz w:val="28"/>
      <w:szCs w:val="20"/>
      <w:lang w:eastAsia="uk-UA" w:val="uk-UA"/>
    </w:rPr>
  </w:style>
  <w:style w:type="paragraph" w:styleId="ab">
    <w:name w:val="Body Text Indent"/>
    <w:link w:val="ac"/>
    <w:semiHidden w:val="1"/>
    <w:rsid w:val="00260E9D"/>
    <w:pPr>
      <w:spacing w:after="0" w:line="240" w:lineRule="auto"/>
      <w:ind w:firstLine="708"/>
      <w:jc w:val="both"/>
    </w:pPr>
    <w:rPr>
      <w:rFonts w:ascii="Times New Roman" w:cs="Times New Roman" w:eastAsia="Times New Roman" w:hAnsi="Times New Roman"/>
      <w:sz w:val="28"/>
      <w:szCs w:val="24"/>
    </w:rPr>
  </w:style>
  <w:style w:type="character" w:styleId="ac" w:customStyle="1">
    <w:name w:val="Основной текст с отступом Знак"/>
    <w:basedOn w:val="a0"/>
    <w:link w:val="ab"/>
    <w:semiHidden w:val="1"/>
    <w:rsid w:val="00260E9D"/>
    <w:rPr>
      <w:rFonts w:ascii="Times New Roman" w:cs="Times New Roman" w:eastAsia="Times New Roman" w:hAnsi="Times New Roman"/>
      <w:sz w:val="28"/>
      <w:szCs w:val="24"/>
      <w:lang w:eastAsia="ru-RU" w:val="uk-UA"/>
    </w:rPr>
  </w:style>
  <w:style w:type="paragraph" w:styleId="ad">
    <w:name w:val="List Paragraph"/>
    <w:uiPriority w:val="34"/>
    <w:qFormat w:val="1"/>
    <w:rsid w:val="00260E9D"/>
    <w:pPr>
      <w:spacing w:after="0" w:line="240" w:lineRule="auto"/>
      <w:ind w:left="720"/>
      <w:contextualSpacing w:val="1"/>
    </w:pPr>
    <w:rPr>
      <w:rFonts w:ascii="Times New Roman" w:cs="Times New Roman" w:eastAsia="Times New Roman" w:hAnsi="Times New Roman"/>
      <w:sz w:val="24"/>
      <w:szCs w:val="24"/>
    </w:rPr>
  </w:style>
  <w:style w:type="paragraph" w:styleId="210" w:customStyle="1">
    <w:name w:val="Основной текст 21"/>
    <w:rsid w:val="00260E9D"/>
    <w:pPr>
      <w:spacing w:after="0" w:before="120" w:line="240" w:lineRule="auto"/>
      <w:ind w:firstLine="720"/>
      <w:jc w:val="both"/>
    </w:pPr>
    <w:rPr>
      <w:rFonts w:ascii="Times New Roman" w:cs="Times New Roman" w:eastAsia="Times New Roman" w:hAnsi="Times New Roman"/>
      <w:b w:val="1"/>
      <w:kern w:val="20"/>
      <w:sz w:val="28"/>
      <w:szCs w:val="20"/>
    </w:rPr>
  </w:style>
  <w:style w:type="character" w:styleId="FontStyle40" w:customStyle="1">
    <w:name w:val="Font Style40"/>
    <w:uiPriority w:val="99"/>
    <w:rsid w:val="00260E9D"/>
    <w:rPr>
      <w:rFonts w:ascii="Times New Roman" w:cs="Times New Roman" w:hAnsi="Times New Roman"/>
      <w:sz w:val="26"/>
      <w:szCs w:val="26"/>
    </w:rPr>
  </w:style>
  <w:style w:type="paragraph" w:styleId="Style4" w:customStyle="1">
    <w:name w:val="Style4"/>
    <w:uiPriority w:val="99"/>
    <w:rsid w:val="00260E9D"/>
    <w:pPr>
      <w:widowControl w:val="0"/>
      <w:autoSpaceDE w:val="0"/>
      <w:autoSpaceDN w:val="0"/>
      <w:adjustRightInd w:val="0"/>
      <w:spacing w:after="0" w:line="322" w:lineRule="exact"/>
      <w:ind w:firstLine="734"/>
      <w:jc w:val="both"/>
    </w:pPr>
    <w:rPr>
      <w:rFonts w:ascii="Arial Black" w:cs="Times New Roman" w:eastAsia="Times New Roman" w:hAnsi="Arial Black"/>
      <w:sz w:val="24"/>
      <w:szCs w:val="24"/>
    </w:rPr>
  </w:style>
  <w:style w:type="character" w:styleId="ae">
    <w:name w:val="Hyperlink"/>
    <w:rsid w:val="00260E9D"/>
    <w:rPr>
      <w:color w:val="000080"/>
      <w:u w:val="single"/>
    </w:rPr>
  </w:style>
  <w:style w:type="character" w:styleId="Hyperlink0" w:customStyle="1">
    <w:name w:val="Hyperlink.0"/>
    <w:rsid w:val="00260E9D"/>
  </w:style>
  <w:style w:type="character" w:styleId="fontstyle01" w:customStyle="1">
    <w:name w:val="fontstyle01"/>
    <w:rsid w:val="00260E9D"/>
    <w:rPr>
      <w:rFonts w:ascii="TimesNewRomanPSMT" w:hAnsi="TimesNewRomanPSMT" w:hint="default"/>
      <w:b w:val="0"/>
      <w:bCs w:val="0"/>
      <w:i w:val="0"/>
      <w:iCs w:val="0"/>
      <w:color w:val="000000"/>
      <w:sz w:val="28"/>
      <w:szCs w:val="28"/>
    </w:rPr>
  </w:style>
  <w:style w:type="paragraph" w:styleId="Default" w:customStyle="1">
    <w:name w:val="Default"/>
    <w:rsid w:val="00260E9D"/>
    <w:pPr>
      <w:autoSpaceDE w:val="0"/>
      <w:autoSpaceDN w:val="0"/>
      <w:adjustRightInd w:val="0"/>
      <w:spacing w:after="0" w:line="240" w:lineRule="auto"/>
    </w:pPr>
    <w:rPr>
      <w:rFonts w:ascii="Times New Roman" w:cs="Times New Roman" w:hAnsi="Times New Roman"/>
      <w:color w:val="000000"/>
      <w:sz w:val="24"/>
      <w:szCs w:val="24"/>
    </w:rPr>
  </w:style>
  <w:style w:type="paragraph" w:styleId="af">
    <w:name w:val="Normal (Web)"/>
    <w:uiPriority w:val="99"/>
    <w:unhideWhenUsed w:val="1"/>
    <w:rsid w:val="00FA6D46"/>
    <w:rPr>
      <w:rFonts w:ascii="Times New Roman" w:cs="Times New Roman" w:hAnsi="Times New Roman"/>
      <w:sz w:val="24"/>
      <w:szCs w:val="24"/>
    </w:rPr>
  </w:style>
  <w:style w:type="table" w:styleId="af0" w:customStyle="1">
    <w:basedOn w:val="TableNormal1"/>
    <w:tblPr>
      <w:tblStyleRowBandSize w:val="1"/>
      <w:tblStyleColBandSize w:val="1"/>
      <w:tblCellMar>
        <w:top w:w="0.0" w:type="dxa"/>
        <w:left w:w="115.0" w:type="dxa"/>
        <w:bottom w:w="0.0" w:type="dxa"/>
        <w:right w:w="115.0" w:type="dxa"/>
      </w:tblCellMar>
    </w:tblPr>
  </w:style>
  <w:style w:type="table" w:styleId="af1" w:customStyle="1">
    <w:basedOn w:val="TableNormal1"/>
    <w:tblPr>
      <w:tblStyleRowBandSize w:val="1"/>
      <w:tblStyleColBandSize w:val="1"/>
      <w:tblCellMar>
        <w:top w:w="0.0" w:type="dxa"/>
        <w:left w:w="115.0" w:type="dxa"/>
        <w:bottom w:w="0.0" w:type="dxa"/>
        <w:right w:w="115.0" w:type="dxa"/>
      </w:tblCellMar>
    </w:tblPr>
  </w:style>
  <w:style w:type="table" w:styleId="af2" w:customStyle="1">
    <w:basedOn w:val="TableNormal1"/>
    <w:tblPr>
      <w:tblStyleRowBandSize w:val="1"/>
      <w:tblStyleColBandSize w:val="1"/>
      <w:tblCellMar>
        <w:top w:w="0.0" w:type="dxa"/>
        <w:left w:w="115.0" w:type="dxa"/>
        <w:bottom w:w="0.0" w:type="dxa"/>
        <w:right w:w="115.0" w:type="dxa"/>
      </w:tblCellMar>
    </w:tblPr>
  </w:style>
  <w:style w:type="table" w:styleId="af3" w:customStyle="1">
    <w:basedOn w:val="TableNormal1"/>
    <w:tblPr>
      <w:tblStyleRowBandSize w:val="1"/>
      <w:tblStyleColBandSize w:val="1"/>
      <w:tblCellMar>
        <w:top w:w="0.0" w:type="dxa"/>
        <w:left w:w="115.0" w:type="dxa"/>
        <w:bottom w:w="0.0" w:type="dxa"/>
        <w:right w:w="115.0" w:type="dxa"/>
      </w:tblCellMar>
    </w:tblPr>
  </w:style>
  <w:style w:type="table" w:styleId="af4" w:customStyle="1">
    <w:basedOn w:val="TableNormal1"/>
    <w:tblPr>
      <w:tblStyleRowBandSize w:val="1"/>
      <w:tblStyleColBandSize w:val="1"/>
      <w:tblCellMar>
        <w:top w:w="0.0" w:type="dxa"/>
        <w:left w:w="115.0" w:type="dxa"/>
        <w:bottom w:w="0.0" w:type="dxa"/>
        <w:right w:w="115.0" w:type="dxa"/>
      </w:tblCellMar>
    </w:tblPr>
  </w:style>
  <w:style w:type="table" w:styleId="af5" w:customStyle="1">
    <w:basedOn w:val="TableNormal1"/>
    <w:tblPr>
      <w:tblStyleRowBandSize w:val="1"/>
      <w:tblStyleColBandSize w:val="1"/>
      <w:tblCellMar>
        <w:top w:w="0.0" w:type="dxa"/>
        <w:left w:w="115.0" w:type="dxa"/>
        <w:bottom w:w="0.0" w:type="dxa"/>
        <w:right w:w="115.0" w:type="dxa"/>
      </w:tblCellMar>
    </w:tblPr>
  </w:style>
  <w:style w:type="table" w:styleId="af6" w:customStyle="1">
    <w:basedOn w:val="TableNormal1"/>
    <w:tblPr>
      <w:tblStyleRowBandSize w:val="1"/>
      <w:tblStyleColBandSize w:val="1"/>
      <w:tblCellMar>
        <w:top w:w="0.0" w:type="dxa"/>
        <w:left w:w="108.0" w:type="dxa"/>
        <w:bottom w:w="0.0" w:type="dxa"/>
        <w:right w:w="108.0" w:type="dxa"/>
      </w:tblCellMar>
    </w:tblPr>
  </w:style>
  <w:style w:type="table" w:styleId="af7" w:customStyle="1">
    <w:basedOn w:val="TableNormal1"/>
    <w:tblPr>
      <w:tblStyleRowBandSize w:val="1"/>
      <w:tblStyleColBandSize w:val="1"/>
      <w:tblCellMar>
        <w:top w:w="0.0" w:type="dxa"/>
        <w:left w:w="115.0" w:type="dxa"/>
        <w:bottom w:w="0.0" w:type="dxa"/>
        <w:right w:w="115.0" w:type="dxa"/>
      </w:tblCellMar>
    </w:tblPr>
  </w:style>
  <w:style w:type="table" w:styleId="af8" w:customStyle="1">
    <w:basedOn w:val="TableNormal1"/>
    <w:tblPr>
      <w:tblStyleRowBandSize w:val="1"/>
      <w:tblStyleColBandSize w:val="1"/>
      <w:tblCellMar>
        <w:top w:w="0.0" w:type="dxa"/>
        <w:left w:w="115.0" w:type="dxa"/>
        <w:bottom w:w="0.0" w:type="dxa"/>
        <w:right w:w="115.0" w:type="dxa"/>
      </w:tblCellMar>
    </w:tblPr>
  </w:style>
  <w:style w:type="table" w:styleId="af9" w:customStyle="1">
    <w:basedOn w:val="TableNormal1"/>
    <w:tblPr>
      <w:tblStyleRowBandSize w:val="1"/>
      <w:tblStyleColBandSize w:val="1"/>
      <w:tblCellMar>
        <w:top w:w="0.0" w:type="dxa"/>
        <w:left w:w="115.0" w:type="dxa"/>
        <w:bottom w:w="0.0" w:type="dxa"/>
        <w:right w:w="115.0" w:type="dxa"/>
      </w:tblCellMar>
    </w:tblPr>
  </w:style>
  <w:style w:type="table" w:styleId="afa" w:customStyle="1">
    <w:basedOn w:val="TableNormal1"/>
    <w:tblPr>
      <w:tblStyleRowBandSize w:val="1"/>
      <w:tblStyleColBandSize w:val="1"/>
      <w:tblCellMar>
        <w:top w:w="0.0" w:type="dxa"/>
        <w:left w:w="115.0" w:type="dxa"/>
        <w:bottom w:w="0.0" w:type="dxa"/>
        <w:right w:w="115.0" w:type="dxa"/>
      </w:tblCellMar>
    </w:tblPr>
  </w:style>
  <w:style w:type="table" w:styleId="afb" w:customStyle="1">
    <w:basedOn w:val="TableNormal1"/>
    <w:tblPr>
      <w:tblStyleRowBandSize w:val="1"/>
      <w:tblStyleColBandSize w:val="1"/>
      <w:tblCellMar>
        <w:top w:w="0.0" w:type="dxa"/>
        <w:left w:w="115.0" w:type="dxa"/>
        <w:bottom w:w="0.0" w:type="dxa"/>
        <w:right w:w="115.0" w:type="dxa"/>
      </w:tblCellMar>
    </w:tblPr>
  </w:style>
  <w:style w:type="table" w:styleId="afc" w:customStyle="1">
    <w:basedOn w:val="TableNormal1"/>
    <w:tblPr>
      <w:tblStyleRowBandSize w:val="1"/>
      <w:tblStyleColBandSize w:val="1"/>
      <w:tblCellMar>
        <w:top w:w="0.0" w:type="dxa"/>
        <w:left w:w="115.0" w:type="dxa"/>
        <w:bottom w:w="0.0" w:type="dxa"/>
        <w:right w:w="115.0" w:type="dxa"/>
      </w:tblCellMar>
    </w:tblPr>
  </w:style>
  <w:style w:type="table" w:styleId="afd" w:customStyle="1">
    <w:basedOn w:val="TableNormal1"/>
    <w:tblPr>
      <w:tblStyleRowBandSize w:val="1"/>
      <w:tblStyleColBandSize w:val="1"/>
      <w:tblCellMar>
        <w:top w:w="0.0" w:type="dxa"/>
        <w:left w:w="115.0" w:type="dxa"/>
        <w:bottom w:w="0.0" w:type="dxa"/>
        <w:right w:w="115.0" w:type="dxa"/>
      </w:tblCellMar>
    </w:tblPr>
  </w:style>
  <w:style w:type="table" w:styleId="afe" w:customStyle="1">
    <w:basedOn w:val="TableNormal1"/>
    <w:tblPr>
      <w:tblStyleRowBandSize w:val="1"/>
      <w:tblStyleColBandSize w:val="1"/>
      <w:tblCellMar>
        <w:top w:w="0.0" w:type="dxa"/>
        <w:left w:w="115.0" w:type="dxa"/>
        <w:bottom w:w="0.0" w:type="dxa"/>
        <w:right w:w="115.0" w:type="dxa"/>
      </w:tblCellMar>
    </w:tblPr>
  </w:style>
  <w:style w:type="table" w:styleId="aff" w:customStyle="1">
    <w:basedOn w:val="TableNormal1"/>
    <w:tblPr>
      <w:tblStyleRowBandSize w:val="1"/>
      <w:tblStyleColBandSize w:val="1"/>
      <w:tblCellMar>
        <w:top w:w="0.0" w:type="dxa"/>
        <w:left w:w="115.0" w:type="dxa"/>
        <w:bottom w:w="0.0" w:type="dxa"/>
        <w:right w:w="115.0" w:type="dxa"/>
      </w:tblCellMar>
    </w:tblPr>
  </w:style>
  <w:style w:type="table" w:styleId="aff1" w:customStyle="1">
    <w:basedOn w:val="TableNormal0"/>
    <w:tblPr>
      <w:tblStyleRowBandSize w:val="1"/>
      <w:tblStyleColBandSize w:val="1"/>
      <w:tblCellMar>
        <w:top w:w="0.0" w:type="dxa"/>
        <w:left w:w="115.0" w:type="dxa"/>
        <w:bottom w:w="0.0" w:type="dxa"/>
        <w:right w:w="115.0" w:type="dxa"/>
      </w:tblCellMar>
    </w:tblPr>
  </w:style>
  <w:style w:type="table" w:styleId="aff2" w:customStyle="1">
    <w:basedOn w:val="TableNormal0"/>
    <w:tblPr>
      <w:tblStyleRowBandSize w:val="1"/>
      <w:tblStyleColBandSize w:val="1"/>
      <w:tblCellMar>
        <w:top w:w="0.0" w:type="dxa"/>
        <w:left w:w="115.0" w:type="dxa"/>
        <w:bottom w:w="0.0" w:type="dxa"/>
        <w:right w:w="115.0" w:type="dxa"/>
      </w:tblCellMar>
    </w:tblPr>
  </w:style>
  <w:style w:type="table" w:styleId="aff3" w:customStyle="1">
    <w:basedOn w:val="TableNormal0"/>
    <w:tblPr>
      <w:tblStyleRowBandSize w:val="1"/>
      <w:tblStyleColBandSize w:val="1"/>
      <w:tblCellMar>
        <w:top w:w="0.0" w:type="dxa"/>
        <w:left w:w="115.0" w:type="dxa"/>
        <w:bottom w:w="0.0" w:type="dxa"/>
        <w:right w:w="115.0" w:type="dxa"/>
      </w:tblCellMar>
    </w:tblPr>
  </w:style>
  <w:style w:type="table" w:styleId="aff4" w:customStyle="1">
    <w:basedOn w:val="TableNormal0"/>
    <w:tblPr>
      <w:tblStyleRowBandSize w:val="1"/>
      <w:tblStyleColBandSize w:val="1"/>
      <w:tblCellMar>
        <w:top w:w="0.0" w:type="dxa"/>
        <w:left w:w="115.0" w:type="dxa"/>
        <w:bottom w:w="0.0" w:type="dxa"/>
        <w:right w:w="115.0" w:type="dxa"/>
      </w:tblCellMar>
    </w:tblPr>
  </w:style>
  <w:style w:type="table" w:styleId="aff5" w:customStyle="1">
    <w:basedOn w:val="TableNormal0"/>
    <w:tblPr>
      <w:tblStyleRowBandSize w:val="1"/>
      <w:tblStyleColBandSize w:val="1"/>
      <w:tblCellMar>
        <w:top w:w="0.0" w:type="dxa"/>
        <w:left w:w="115.0" w:type="dxa"/>
        <w:bottom w:w="0.0" w:type="dxa"/>
        <w:right w:w="115.0" w:type="dxa"/>
      </w:tblCellMar>
    </w:tblPr>
  </w:style>
  <w:style w:type="table" w:styleId="aff6" w:customStyle="1">
    <w:basedOn w:val="TableNormal0"/>
    <w:tblPr>
      <w:tblStyleRowBandSize w:val="1"/>
      <w:tblStyleColBandSize w:val="1"/>
      <w:tblCellMar>
        <w:top w:w="15.0" w:type="dxa"/>
        <w:left w:w="15.0" w:type="dxa"/>
        <w:bottom w:w="15.0" w:type="dxa"/>
        <w:right w:w="15.0" w:type="dxa"/>
      </w:tblCellMar>
    </w:tblPr>
  </w:style>
  <w:style w:type="table" w:styleId="aff7" w:customStyle="1">
    <w:basedOn w:val="TableNormal0"/>
    <w:tblPr>
      <w:tblStyleRowBandSize w:val="1"/>
      <w:tblStyleColBandSize w:val="1"/>
      <w:tblCellMar>
        <w:top w:w="15.0" w:type="dxa"/>
        <w:left w:w="15.0" w:type="dxa"/>
        <w:bottom w:w="15.0" w:type="dxa"/>
        <w:right w:w="15.0" w:type="dxa"/>
      </w:tblCellMar>
    </w:tblPr>
  </w:style>
  <w:style w:type="table" w:styleId="aff8" w:customStyle="1">
    <w:basedOn w:val="TableNormal0"/>
    <w:tblPr>
      <w:tblStyleRowBandSize w:val="1"/>
      <w:tblStyleColBandSize w:val="1"/>
      <w:tblCellMar>
        <w:top w:w="15.0" w:type="dxa"/>
        <w:left w:w="15.0" w:type="dxa"/>
        <w:bottom w:w="15.0" w:type="dxa"/>
        <w:right w:w="15.0" w:type="dxa"/>
      </w:tblCellMar>
    </w:tblPr>
  </w:style>
  <w:style w:type="character" w:styleId="aff9">
    <w:name w:val="Strong"/>
    <w:basedOn w:val="a0"/>
    <w:uiPriority w:val="22"/>
    <w:qFormat w:val="1"/>
    <w:rsid w:val="00AF67A1"/>
    <w:rPr>
      <w:b w:val="1"/>
      <w:bCs w:val="1"/>
    </w:rPr>
  </w:style>
  <w:style w:type="table" w:styleId="12" w:customStyle="1">
    <w:name w:val="Сетка таблицы1"/>
    <w:basedOn w:val="a1"/>
    <w:uiPriority w:val="39"/>
    <w:rsid w:val="0008431A"/>
    <w:pPr>
      <w:spacing w:after="0" w:line="240" w:lineRule="auto"/>
    </w:pPr>
    <w:rPr>
      <w:rFonts w:asciiTheme="minorHAnsi" w:cstheme="minorBidi" w:eastAsiaTheme="minorHAnsi" w:hAnsiTheme="minorHAnsi"/>
      <w:lang w:eastAsia="en-US" w:val="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apple-tab-span" w:customStyle="1">
    <w:name w:val="apple-tab-span"/>
    <w:basedOn w:val="a0"/>
    <w:rsid w:val="00163D6C"/>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guidelines.moz.gov.ua/documents/2918?id=ebm00733&amp;format=pdf" TargetMode="External"/><Relationship Id="rId22" Type="http://schemas.openxmlformats.org/officeDocument/2006/relationships/hyperlink" Target="https://librarynmu.com/" TargetMode="External"/><Relationship Id="rId21" Type="http://schemas.openxmlformats.org/officeDocument/2006/relationships/hyperlink" Target="https://www.dec.gov.ua/mtd/posttravmatychnyj-stresovyj-rozlad/" TargetMode="External"/><Relationship Id="rId24" Type="http://schemas.openxmlformats.org/officeDocument/2006/relationships/hyperlink" Target="http://www.nbuv.gov.ua/" TargetMode="External"/><Relationship Id="rId23" Type="http://schemas.openxmlformats.org/officeDocument/2006/relationships/hyperlink" Target="https://library.knu.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5767" TargetMode="External"/><Relationship Id="rId26" Type="http://schemas.openxmlformats.org/officeDocument/2006/relationships/hyperlink" Target="about:blank" TargetMode="External"/><Relationship Id="rId25" Type="http://schemas.openxmlformats.org/officeDocument/2006/relationships/hyperlink" Target="about:blank" TargetMode="External"/><Relationship Id="rId28" Type="http://schemas.openxmlformats.org/officeDocument/2006/relationships/hyperlink" Target="https://library.gov.ua/" TargetMode="External"/><Relationship Id="rId27" Type="http://schemas.openxmlformats.org/officeDocument/2006/relationships/hyperlink" Target="https://library.ukma.edu.ua/"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s://ispp.org.ua/wp-content/uploads/2023/12/Gornostai_Collective_traumas.pdf" TargetMode="External"/><Relationship Id="rId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C%D0%B0%D1%82%D1%8F%D1%88%20%D0%9C$" TargetMode="External"/><Relationship Id="rId30" Type="http://schemas.openxmlformats.org/officeDocument/2006/relationships/footer" Target="footer1.xml"/><Relationship Id="rId11" Type="http://schemas.openxmlformats.org/officeDocument/2006/relationships/hyperlink" Target="https://www.researchgate.net/publication/371831155_OSOBLIVOSTI_PROAVU_REZILENTNOSTI_U_STUDENTIV_V_UMOVAH_VOENNOGO_CASU" TargetMode="External"/><Relationship Id="rId10" Type="http://schemas.openxmlformats.org/officeDocument/2006/relationships/hyperlink" Target="http://www.irbis-nbuv.gov.ua/cgi-bin/irbis_nbuv/cgiirbis_64.exe?I21DBN=LINK&amp;P21DBN=UJRN&amp;Z21ID=&amp;S21REF=10&amp;S21CNR=20&amp;S21STN=1&amp;S21FMT=ASP_meta&amp;C21COM=S&amp;2_S21P03=FILA=&amp;2_S21STR=UMCh_2014_6_31" TargetMode="External"/><Relationship Id="rId13" Type="http://schemas.openxmlformats.org/officeDocument/2006/relationships/hyperlink" Target="https://www.youtube.com/watch?v=mmPjHShMzUA&amp;ab_channel=%D0%9E%D0%BB%D0%B5%D0%B3%D0%A7%D0%B0%D0%B1%D0%B0%D0%BD" TargetMode="External"/><Relationship Id="rId12" Type="http://schemas.openxmlformats.org/officeDocument/2006/relationships/hyperlink" Target="https://www.researchgate.net/publication/351086530_Prakticna_psihosomatika_diagnosticni_skali_Navcalnij_posibnik" TargetMode="External"/><Relationship Id="rId15" Type="http://schemas.openxmlformats.org/officeDocument/2006/relationships/hyperlink" Target="https://www.sciencedirect.com/science/article/pii/S0272735823000983" TargetMode="External"/><Relationship Id="rId14" Type="http://schemas.openxmlformats.org/officeDocument/2006/relationships/hyperlink" Target="https://www.sciencedirect.com/journal/medecine-de-catastrophe-urgences-collectives" TargetMode="External"/><Relationship Id="rId17" Type="http://schemas.openxmlformats.org/officeDocument/2006/relationships/hyperlink" Target="http://guidelines.moz.gov.ua/documents/2918?id=ebm00918&amp;format=pdf" TargetMode="External"/><Relationship Id="rId16" Type="http://schemas.openxmlformats.org/officeDocument/2006/relationships/hyperlink" Target="https://www.sciencedirect.com/journal/clinical-psychology-review/vol/105/suppl/C" TargetMode="External"/><Relationship Id="rId19" Type="http://schemas.openxmlformats.org/officeDocument/2006/relationships/hyperlink" Target="http://guidelines.moz.gov.ua/documents/2918?id=ebm00734&amp;format=pdf" TargetMode="External"/><Relationship Id="rId18" Type="http://schemas.openxmlformats.org/officeDocument/2006/relationships/hyperlink" Target="http://guidelines.moz.gov.ua/documents/2918?id=ebm00715&amp;forma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X+97LSYIg1DDLW84S2HcL5+rjw==">CgMxLjAyDmguZDNkYmE2OXEycGM4Mg5oLjJmMDVxNzc3bm9nOTIOaC42cTI3dm9qMDlnY3cyDmgubzRpMDlucDV2aTI5Mg1oLjViOXZxcXl4eDBiMghoLmdqZGd4czIOaC50NjQ0MmNlZWwzbGMyDmgudjQ4aXkyZHFwdDJ5Mg5oLjlyN2puaTVsbnFmbDIOaC5xYnQzbG9mMnB2eTQyDmguNmg4aDBmNnppNDVrMg5oLnE5YnR0Nm5rNW80MTIOaC5rOGZsZnh1OXhqY3IyDmguOXBmbmdzbmRrMnQwMg5oLjh3empxczdxa3cwYzIOaC5iM2l4ODdjcTV6OGEyDmgubWgzcmJsbWU2dG5sMg5oLjcyNjVubmFveHpqNzIOaC5hc3V5MG4yeGdjOGY4AHIhMWR2Q1M0Wi1IaUdNVndkMnI5OHlWY1FkWC1PQ2FwUF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2025-08-28T15:09:00Z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0b4d00d2-df00-4e3e-b8aa-480409b75f3b</vt:lpwstr>
  </property>
</Properties>
</file>