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44" w:hanging="851"/>
        <w:jc w:val="center"/>
        <w:rPr>
          <w:color w:val="000000"/>
          <w:sz w:val="28"/>
          <w:szCs w:val="28"/>
        </w:rPr>
      </w:pPr>
      <w:r w:rsidDel="00000000" w:rsidR="00000000" w:rsidRPr="00000000">
        <w:rPr>
          <w:b w:val="1"/>
          <w:bCs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8">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ffffff" w:val="clear"/>
        <w:ind w:left="1" w:firstLine="4799"/>
        <w:jc w:val="center"/>
        <w:rPr>
          <w:color w:val="000000"/>
          <w:sz w:val="28"/>
          <w:szCs w:val="28"/>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jc w:val="center"/>
        <w:rPr>
          <w:color w:val="000000"/>
          <w:sz w:val="32"/>
          <w:szCs w:val="32"/>
        </w:rPr>
      </w:pPr>
      <w:r w:rsidDel="00000000" w:rsidR="00000000" w:rsidRPr="00000000">
        <w:rPr>
          <w:b w:val="1"/>
          <w:bCs w:val="1"/>
          <w:color w:val="000000"/>
          <w:sz w:val="28"/>
          <w:szCs w:val="28"/>
          <w:rtl w:val="0"/>
        </w:rPr>
        <w:t xml:space="preserve">«ІСТОРІЯ ПСИХОЛОГІЇ ТА СУЧАСНІ НАПРЯМКИ ПСИХОЛОГІЇ»</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rtl w:val="0"/>
        </w:rPr>
      </w:r>
    </w:p>
    <w:p w:rsidR="00000000" w:rsidDel="00000000" w:rsidP="00000000" w:rsidRDefault="00000000" w:rsidRPr="00000000" w14:paraId="00000018">
      <w:pPr>
        <w:widowControl w:val="0"/>
        <w:spacing w:line="276" w:lineRule="auto"/>
        <w:ind w:left="567" w:firstLine="0"/>
        <w:rPr>
          <w:sz w:val="28"/>
          <w:szCs w:val="28"/>
          <w:u w:val="single"/>
        </w:rPr>
      </w:pPr>
      <w:bookmarkStart w:colFirst="0" w:colLast="0" w:name="_heading=h.oohd2k2td4du" w:id="0"/>
      <w:bookmarkEnd w:id="0"/>
      <w:r w:rsidDel="00000000" w:rsidR="00000000" w:rsidRPr="00000000">
        <w:rPr>
          <w:sz w:val="28"/>
          <w:szCs w:val="28"/>
          <w:rtl w:val="0"/>
        </w:rPr>
        <w:t xml:space="preserve">Освітній рівень </w:t>
        <w:tab/>
        <w:t xml:space="preserve"> </w:t>
      </w:r>
      <w:r w:rsidDel="00000000" w:rsidR="00000000" w:rsidRPr="00000000">
        <w:rPr>
          <w:sz w:val="28"/>
          <w:szCs w:val="28"/>
          <w:u w:val="single"/>
          <w:rtl w:val="0"/>
        </w:rPr>
        <w:t xml:space="preserve">перший (бакалаврський)</w:t>
      </w:r>
    </w:p>
    <w:p w:rsidR="00000000" w:rsidDel="00000000" w:rsidP="00000000" w:rsidRDefault="00000000" w:rsidRPr="00000000" w14:paraId="00000019">
      <w:pPr>
        <w:widowControl w:val="0"/>
        <w:spacing w:line="276" w:lineRule="auto"/>
        <w:ind w:left="2977" w:hanging="2410"/>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A">
      <w:pPr>
        <w:widowControl w:val="0"/>
        <w:spacing w:line="276" w:lineRule="auto"/>
        <w:ind w:left="567" w:firstLine="0"/>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1B">
      <w:pPr>
        <w:widowControl w:val="0"/>
        <w:spacing w:line="276" w:lineRule="auto"/>
        <w:ind w:left="2977" w:hanging="241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C">
      <w:pPr>
        <w:widowControl w:val="0"/>
        <w:ind w:left="1" w:hanging="3"/>
        <w:rPr>
          <w:sz w:val="28"/>
          <w:szCs w:val="28"/>
          <w:u w:val="singl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6">
      <w:pPr>
        <w:widowControl w:val="0"/>
        <w:spacing w:line="276" w:lineRule="auto"/>
        <w:ind w:firstLine="0"/>
        <w:jc w:val="center"/>
        <w:rPr>
          <w:color w:val="000000"/>
          <w:sz w:val="28"/>
          <w:szCs w:val="28"/>
        </w:rPr>
      </w:pPr>
      <w:r w:rsidDel="00000000" w:rsidR="00000000" w:rsidRPr="00000000">
        <w:rPr>
          <w:b w:val="1"/>
          <w:bCs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br w:type="page"/>
      </w: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bCs w:val="1"/>
          <w:color w:val="000000"/>
          <w:sz w:val="28"/>
          <w:szCs w:val="28"/>
          <w:rtl w:val="0"/>
        </w:rPr>
        <w:t xml:space="preserve">Історія психології та сучасні напрямки психології</w:t>
      </w:r>
      <w:r w:rsidDel="00000000" w:rsidR="00000000" w:rsidRPr="00000000">
        <w:rPr>
          <w:color w:val="000000"/>
          <w:sz w:val="28"/>
          <w:szCs w:val="28"/>
          <w:rtl w:val="0"/>
        </w:rPr>
        <w:t xml:space="preserve">» підготовки на першому (бакалаврському) рівні, галузі знань С - Соціальні науки, журналістика, інформація та міжнародні відносини,  спеціальність</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С4 «Психологія»</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2" w:hanging="3"/>
        <w:jc w:val="both"/>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bCs w:val="1"/>
          <w:color w:val="000000"/>
          <w:sz w:val="28"/>
          <w:szCs w:val="28"/>
          <w:rtl w:val="0"/>
        </w:rPr>
        <w:t xml:space="preserve">Розробник: </w:t>
        <w:tab/>
        <w:t xml:space="preserve">Тертична Н.А.,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hanging="2"/>
        <w:rPr>
          <w:sz w:val="28"/>
          <w:szCs w:val="28"/>
        </w:rPr>
      </w:pPr>
      <w:r w:rsidDel="00000000" w:rsidR="00000000" w:rsidRPr="00000000">
        <w:rPr>
          <w:rtl w:val="0"/>
        </w:rPr>
      </w:r>
    </w:p>
    <w:p w:rsidR="00000000" w:rsidDel="00000000" w:rsidP="00000000" w:rsidRDefault="00000000" w:rsidRPr="00000000" w14:paraId="0000002B">
      <w:pPr>
        <w:spacing w:after="240" w:before="240" w:line="360" w:lineRule="auto"/>
        <w:ind w:firstLine="0"/>
        <w:jc w:val="both"/>
        <w:rPr>
          <w:b w:val="1"/>
          <w:bCs w:val="1"/>
          <w:sz w:val="28"/>
          <w:szCs w:val="28"/>
        </w:rPr>
      </w:pPr>
      <w:r w:rsidDel="00000000" w:rsidR="00000000" w:rsidRPr="00000000">
        <w:rPr>
          <w:b w:val="1"/>
          <w:bCs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C">
      <w:pPr>
        <w:spacing w:after="240" w:before="240" w:line="360" w:lineRule="auto"/>
        <w:ind w:left="360" w:hanging="340"/>
        <w:jc w:val="both"/>
        <w:rPr>
          <w:sz w:val="28"/>
          <w:szCs w:val="28"/>
        </w:rPr>
      </w:pPr>
      <w:r w:rsidDel="00000000" w:rsidR="00000000" w:rsidRPr="00000000">
        <w:rPr>
          <w:sz w:val="28"/>
          <w:szCs w:val="28"/>
          <w:rtl w:val="0"/>
        </w:rPr>
        <w:t xml:space="preserve"> Протокол від «28» серпня 2025 року №1</w:t>
      </w:r>
    </w:p>
    <w:p w:rsidR="00000000" w:rsidDel="00000000" w:rsidP="00000000" w:rsidRDefault="00000000" w:rsidRPr="00000000" w14:paraId="0000002D">
      <w:pPr>
        <w:spacing w:after="240" w:before="240" w:line="360" w:lineRule="auto"/>
        <w:ind w:firstLine="0"/>
        <w:jc w:val="both"/>
        <w:rPr>
          <w:b w:val="1"/>
          <w:bCs w:val="1"/>
          <w:sz w:val="28"/>
          <w:szCs w:val="28"/>
        </w:rPr>
      </w:pPr>
      <w:r w:rsidDel="00000000" w:rsidR="00000000" w:rsidRPr="00000000">
        <w:rPr>
          <w:b w:val="1"/>
          <w:bCs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E">
      <w:pPr>
        <w:spacing w:line="276" w:lineRule="auto"/>
        <w:ind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1" w:hanging="3"/>
        <w:jc w:val="right"/>
        <w:rPr>
          <w:color w:val="000000"/>
          <w:sz w:val="32"/>
          <w:szCs w:val="32"/>
        </w:rPr>
      </w:pPr>
      <w:r w:rsidDel="00000000" w:rsidR="00000000" w:rsidRPr="00000000">
        <w:rPr>
          <w:rtl w:val="0"/>
        </w:rPr>
      </w:r>
    </w:p>
    <w:p w:rsidR="00000000" w:rsidDel="00000000" w:rsidP="00000000" w:rsidRDefault="00000000" w:rsidRPr="00000000" w14:paraId="00000030">
      <w:pPr>
        <w:ind w:left="-2" w:right="141" w:hanging="3"/>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1">
      <w:pPr>
        <w:ind w:left="-2" w:right="141" w:hanging="3"/>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2">
      <w:pPr>
        <w:ind w:firstLine="0"/>
        <w:rPr/>
      </w:pPr>
      <w:r w:rsidDel="00000000" w:rsidR="00000000" w:rsidRPr="00000000">
        <w:rPr>
          <w:rtl w:val="0"/>
        </w:rPr>
      </w:r>
    </w:p>
    <w:p w:rsidR="00000000" w:rsidDel="00000000" w:rsidP="00000000" w:rsidRDefault="00000000" w:rsidRPr="00000000" w14:paraId="00000033">
      <w:pPr>
        <w:ind w:left="-2" w:right="141" w:hanging="3"/>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4">
      <w:pPr>
        <w:ind w:left="-2" w:right="141" w:hanging="3"/>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5">
      <w:pPr>
        <w:ind w:left="-2" w:right="141" w:hanging="3"/>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6">
      <w:pPr>
        <w:ind w:firstLine="0"/>
        <w:rPr/>
      </w:pPr>
      <w:r w:rsidDel="00000000" w:rsidR="00000000" w:rsidRPr="00000000">
        <w:rPr>
          <w:rtl w:val="0"/>
        </w:rPr>
      </w:r>
    </w:p>
    <w:p w:rsidR="00000000" w:rsidDel="00000000" w:rsidP="00000000" w:rsidRDefault="00000000" w:rsidRPr="00000000" w14:paraId="00000037">
      <w:pPr>
        <w:ind w:left="-2" w:right="141" w:hanging="3"/>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8">
      <w:pPr>
        <w:ind w:left="-2" w:right="141" w:hanging="3"/>
        <w:jc w:val="both"/>
        <w:rPr/>
      </w:pPr>
      <w:r w:rsidDel="00000000" w:rsidR="00000000" w:rsidRPr="00000000">
        <w:rPr>
          <w:color w:val="000000"/>
          <w:sz w:val="28"/>
          <w:szCs w:val="28"/>
          <w:rtl w:val="0"/>
        </w:rPr>
        <w:t xml:space="preserve">канд.психол.н., доцент</w:t>
        <w:tab/>
        <w:tab/>
        <w:tab/>
        <w:tab/>
        <w:tab/>
        <w:tab/>
        <w:t xml:space="preserve">       Л.В. Литвинова</w:t>
      </w:r>
      <w:r w:rsidDel="00000000" w:rsidR="00000000" w:rsidRPr="00000000">
        <w:rPr>
          <w:rtl w:val="0"/>
        </w:rPr>
      </w:r>
    </w:p>
    <w:p w:rsidR="00000000" w:rsidDel="00000000" w:rsidP="00000000" w:rsidRDefault="00000000" w:rsidRPr="00000000" w14:paraId="00000039">
      <w:pPr>
        <w:ind w:left="-2" w:right="141" w:hanging="3"/>
        <w:jc w:val="both"/>
        <w:rPr>
          <w:color w:val="000000"/>
          <w:sz w:val="28"/>
          <w:szCs w:val="28"/>
        </w:rPr>
      </w:pPr>
      <w:r w:rsidDel="00000000" w:rsidR="00000000" w:rsidRPr="00000000">
        <w:rPr>
          <w:rtl w:val="0"/>
        </w:rPr>
      </w:r>
    </w:p>
    <w:p w:rsidR="00000000" w:rsidDel="00000000" w:rsidP="00000000" w:rsidRDefault="00000000" w:rsidRPr="00000000" w14:paraId="0000003A">
      <w:pPr>
        <w:ind w:left="-2" w:right="141" w:hanging="3"/>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1" w:hanging="3"/>
        <w:rPr>
          <w:color w:val="000000"/>
          <w:sz w:val="28"/>
          <w:szCs w:val="28"/>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left="1" w:hanging="3"/>
        <w:rPr>
          <w:sz w:val="28"/>
          <w:szCs w:val="28"/>
        </w:rPr>
      </w:pPr>
      <w:r w:rsidDel="00000000" w:rsidR="00000000" w:rsidRPr="00000000">
        <w:rPr>
          <w:rtl w:val="0"/>
        </w:rPr>
      </w:r>
    </w:p>
    <w:p w:rsidR="00000000" w:rsidDel="00000000" w:rsidP="00000000" w:rsidRDefault="00000000" w:rsidRPr="00000000" w14:paraId="0000003D">
      <w:pPr>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E">
      <w:pPr>
        <w:numPr>
          <w:ilvl w:val="0"/>
          <w:numId w:val="11"/>
        </w:numPr>
        <w:pBdr>
          <w:top w:space="0" w:sz="0" w:val="nil"/>
          <w:left w:space="0" w:sz="0" w:val="nil"/>
          <w:bottom w:space="0" w:sz="0" w:val="nil"/>
          <w:right w:space="0" w:sz="0" w:val="nil"/>
          <w:between w:space="0" w:sz="0" w:val="nil"/>
        </w:pBdr>
        <w:shd w:fill="ffffff" w:val="clear"/>
        <w:spacing w:before="173" w:lineRule="auto"/>
        <w:ind w:left="0" w:right="-416" w:hanging="2"/>
        <w:jc w:val="center"/>
        <w:rPr>
          <w:color w:val="000000"/>
          <w:sz w:val="28"/>
          <w:szCs w:val="28"/>
        </w:rPr>
      </w:pPr>
      <w:r w:rsidDel="00000000" w:rsidR="00000000" w:rsidRPr="00000000">
        <w:rPr>
          <w:b w:val="1"/>
          <w:bCs w:val="1"/>
          <w:color w:val="000000"/>
          <w:sz w:val="28"/>
          <w:szCs w:val="28"/>
          <w:rtl w:val="0"/>
        </w:rPr>
        <w:t xml:space="preserve">ОПИС НАВЧАЛЬНОЇ ДИСЦИПЛІНИ</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ffffff" w:val="clear"/>
        <w:spacing w:before="173" w:lineRule="auto"/>
        <w:ind w:right="-416" w:hanging="2"/>
        <w:jc w:val="center"/>
        <w:rPr>
          <w:b w:val="1"/>
          <w:bCs w:val="1"/>
          <w:sz w:val="28"/>
          <w:szCs w:val="28"/>
        </w:rPr>
      </w:pPr>
      <w:r w:rsidDel="00000000" w:rsidR="00000000" w:rsidRPr="00000000">
        <w:rPr>
          <w:b w:val="1"/>
          <w:bCs w:val="1"/>
          <w:sz w:val="28"/>
          <w:szCs w:val="28"/>
          <w:rtl w:val="0"/>
        </w:rPr>
        <w:t xml:space="preserve">ОК 12. Історія психології та сучасні напрямки психології</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left="720" w:firstLine="0"/>
        <w:jc w:val="center"/>
        <w:rPr>
          <w:b w:val="1"/>
          <w:bCs w:val="1"/>
          <w:color w:val="000000"/>
          <w:sz w:val="28"/>
          <w:szCs w:val="28"/>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5"/>
        <w:gridCol w:w="2835"/>
        <w:gridCol w:w="1245"/>
        <w:gridCol w:w="1445"/>
        <w:gridCol w:w="1276"/>
        <w:tblGridChange w:id="0">
          <w:tblGrid>
            <w:gridCol w:w="2555"/>
            <w:gridCol w:w="2835"/>
            <w:gridCol w:w="1245"/>
            <w:gridCol w:w="1445"/>
            <w:gridCol w:w="1276"/>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bCs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навчальної дисципліни</w:t>
            </w: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76" w:lineRule="auto"/>
              <w:rPr>
                <w:b w:val="1"/>
                <w:bCs w:val="1"/>
                <w:sz w:val="28"/>
                <w:szCs w:val="28"/>
              </w:rPr>
            </w:pPr>
            <w:r w:rsidDel="00000000" w:rsidR="00000000" w:rsidRPr="00000000">
              <w:rPr>
                <w:b w:val="1"/>
                <w:bCs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76" w:lineRule="auto"/>
              <w:rPr>
                <w:b w:val="1"/>
                <w:bCs w:val="1"/>
                <w:sz w:val="28"/>
                <w:szCs w:val="28"/>
              </w:rPr>
            </w:pPr>
            <w:r w:rsidDel="00000000" w:rsidR="00000000" w:rsidRPr="00000000">
              <w:rPr>
                <w:b w:val="1"/>
                <w:bCs w:val="1"/>
                <w:sz w:val="28"/>
                <w:szCs w:val="28"/>
                <w:rtl w:val="0"/>
              </w:rPr>
              <w:t xml:space="preserve">заочна форма</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color w:val="000000"/>
                <w:sz w:val="28"/>
                <w:szCs w:val="28"/>
                <w:rtl w:val="0"/>
              </w:rPr>
              <w:t xml:space="preserve">3  кредити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left="-2" w:hanging="2"/>
              <w:jc w:val="center"/>
              <w:rPr>
                <w:color w:val="000000"/>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sz w:val="28"/>
                <w:szCs w:val="28"/>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ff6600"/>
                <w:sz w:val="28"/>
                <w:szCs w:val="28"/>
              </w:rPr>
            </w:pPr>
            <w:r w:rsidDel="00000000" w:rsidR="00000000" w:rsidRPr="00000000">
              <w:rPr>
                <w:sz w:val="28"/>
                <w:szCs w:val="28"/>
                <w:rtl w:val="0"/>
              </w:rPr>
              <w:t xml:space="preserve">Основна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1</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С4 Психологія</w:t>
            </w:r>
          </w:p>
        </w:tc>
        <w:tc>
          <w:tcPr>
            <w:gridSpan w:val="3"/>
            <w:vMerge w:val="restart"/>
            <w:tcBorders>
              <w:left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iCs w:val="1"/>
                <w:color w:val="000000"/>
                <w:sz w:val="28"/>
                <w:szCs w:val="28"/>
                <w:rtl w:val="0"/>
              </w:rPr>
              <w:t xml:space="preserve"> </w:t>
            </w:r>
            <w:r w:rsidDel="00000000" w:rsidR="00000000" w:rsidRPr="00000000">
              <w:rPr>
                <w:color w:val="000000"/>
                <w:sz w:val="28"/>
                <w:szCs w:val="28"/>
                <w:rtl w:val="0"/>
              </w:rPr>
              <w:t xml:space="preserve">1</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Змістових модулів</w:t>
            </w:r>
            <w:r w:rsidDel="00000000" w:rsidR="00000000" w:rsidRPr="00000000">
              <w:rPr>
                <w:color w:val="000000"/>
                <w:sz w:val="28"/>
                <w:szCs w:val="28"/>
                <w:rtl w:val="0"/>
              </w:rPr>
              <w:t xml:space="preserve"> - </w:t>
            </w:r>
            <w:r w:rsidDel="00000000" w:rsidR="00000000" w:rsidRPr="00000000">
              <w:rPr>
                <w:sz w:val="28"/>
                <w:szCs w:val="28"/>
                <w:rtl w:val="0"/>
              </w:rPr>
              <w:t xml:space="preserve">2</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bCs w:val="1"/>
                <w:color w:val="000000"/>
                <w:sz w:val="28"/>
                <w:szCs w:val="28"/>
                <w:rtl w:val="0"/>
              </w:rPr>
              <w:t xml:space="preserve">Індивідуальне науково- дослідне завдання: </w:t>
            </w:r>
            <w:r w:rsidDel="00000000" w:rsidR="00000000" w:rsidRPr="00000000">
              <w:rPr>
                <w:color w:val="000000"/>
                <w:sz w:val="28"/>
                <w:szCs w:val="28"/>
                <w:rtl w:val="0"/>
              </w:rPr>
              <w:t xml:space="preserve">аналіз сучасних напрямків вітчизняної психології</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Семестр</w:t>
            </w:r>
            <w:r w:rsidDel="00000000" w:rsidR="00000000" w:rsidRPr="00000000">
              <w:rPr>
                <w:color w:val="000000"/>
                <w:sz w:val="28"/>
                <w:szCs w:val="28"/>
                <w:rtl w:val="0"/>
              </w:rPr>
              <w:t xml:space="preserve">: 1</w:t>
            </w:r>
            <w:r w:rsidDel="00000000" w:rsidR="00000000" w:rsidRPr="00000000">
              <w:rPr>
                <w:sz w:val="28"/>
                <w:szCs w:val="28"/>
                <w:rtl w:val="0"/>
              </w:rPr>
              <w:t xml:space="preserve"> або 2</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bCs w:val="1"/>
                <w:color w:val="000000"/>
                <w:sz w:val="28"/>
                <w:szCs w:val="28"/>
                <w:rtl w:val="0"/>
              </w:rPr>
              <w:t xml:space="preserve">Загальна кількість годин</w:t>
            </w:r>
            <w:r w:rsidDel="00000000" w:rsidR="00000000" w:rsidRPr="00000000">
              <w:rPr>
                <w:color w:val="000000"/>
                <w:sz w:val="28"/>
                <w:szCs w:val="28"/>
                <w:rtl w:val="0"/>
              </w:rPr>
              <w:t xml:space="preserve"> - 90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Лекції</w:t>
            </w:r>
            <w:r w:rsidDel="00000000" w:rsidR="00000000" w:rsidRPr="00000000">
              <w:rPr>
                <w:i w:val="1"/>
                <w:iCs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10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6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bCs w:val="1"/>
                <w:color w:val="000000"/>
                <w:sz w:val="28"/>
                <w:szCs w:val="28"/>
              </w:rPr>
            </w:pPr>
            <w:r w:rsidDel="00000000" w:rsidR="00000000" w:rsidRPr="00000000">
              <w:rPr>
                <w:i w:val="1"/>
                <w:iCs w:val="1"/>
                <w:color w:val="000000"/>
                <w:sz w:val="28"/>
                <w:szCs w:val="28"/>
                <w:rtl w:val="0"/>
              </w:rPr>
              <w:t xml:space="preserve">4 години</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bCs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iCs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- 2 </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bCs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«бакалавр»</w:t>
            </w:r>
          </w:p>
        </w:tc>
        <w:tc>
          <w:tcPr>
            <w:gridSpan w:val="3"/>
            <w:tcBorders>
              <w:left w:color="000000" w:space="0" w:sz="4" w:val="single"/>
              <w:right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Семінарські заняття</w:t>
            </w:r>
            <w:r w:rsidDel="00000000" w:rsidR="00000000" w:rsidRPr="00000000">
              <w:rPr>
                <w:color w:val="000000"/>
                <w:sz w:val="28"/>
                <w:szCs w:val="28"/>
                <w:rtl w:val="0"/>
              </w:rPr>
              <w:t xml:space="preserve">:</w:t>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i w:val="1"/>
                <w:iCs w:val="1"/>
                <w:color w:val="000000"/>
                <w:sz w:val="28"/>
                <w:szCs w:val="28"/>
                <w:rtl w:val="0"/>
              </w:rPr>
              <w:t xml:space="preserve">20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iCs w:val="1"/>
                <w:color w:val="000000"/>
                <w:sz w:val="28"/>
                <w:szCs w:val="28"/>
              </w:rPr>
            </w:pPr>
            <w:r w:rsidDel="00000000" w:rsidR="00000000" w:rsidRPr="00000000">
              <w:rPr>
                <w:i w:val="1"/>
                <w:iCs w:val="1"/>
                <w:color w:val="000000"/>
                <w:sz w:val="28"/>
                <w:szCs w:val="28"/>
                <w:rtl w:val="0"/>
              </w:rPr>
              <w:t xml:space="preserve">12 годин</w:t>
            </w:r>
          </w:p>
        </w:tc>
        <w:tc>
          <w:tcPr>
            <w:tcBorders>
              <w:left w:color="000000" w:space="0" w:sz="4" w:val="single"/>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iCs w:val="1"/>
                <w:color w:val="000000"/>
                <w:sz w:val="28"/>
                <w:szCs w:val="28"/>
              </w:rPr>
            </w:pPr>
            <w:r w:rsidDel="00000000" w:rsidR="00000000" w:rsidRPr="00000000">
              <w:rPr>
                <w:i w:val="1"/>
                <w:iCs w:val="1"/>
                <w:color w:val="000000"/>
                <w:sz w:val="28"/>
                <w:szCs w:val="28"/>
                <w:rtl w:val="0"/>
              </w:rPr>
              <w:t xml:space="preserve">6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b w:val="1"/>
                <w:bCs w:val="1"/>
                <w:color w:val="000000"/>
                <w:sz w:val="28"/>
                <w:szCs w:val="28"/>
              </w:rPr>
            </w:pPr>
            <w:r w:rsidDel="00000000" w:rsidR="00000000" w:rsidRPr="00000000">
              <w:rPr>
                <w:color w:val="000000"/>
                <w:sz w:val="28"/>
                <w:szCs w:val="28"/>
                <w:rtl w:val="0"/>
              </w:rPr>
              <w:t xml:space="preserve">60 </w:t>
            </w:r>
            <w:r w:rsidDel="00000000" w:rsidR="00000000" w:rsidRPr="00000000">
              <w:rPr>
                <w:i w:val="1"/>
                <w:iCs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i w:val="1"/>
                <w:iCs w:val="1"/>
                <w:color w:val="000000"/>
                <w:sz w:val="28"/>
                <w:szCs w:val="28"/>
              </w:rPr>
            </w:pPr>
            <w:r w:rsidDel="00000000" w:rsidR="00000000" w:rsidRPr="00000000">
              <w:rPr>
                <w:i w:val="1"/>
                <w:iCs w:val="1"/>
                <w:color w:val="000000"/>
                <w:sz w:val="28"/>
                <w:szCs w:val="28"/>
                <w:rtl w:val="0"/>
              </w:rPr>
              <w:t xml:space="preserve">72 години</w:t>
            </w:r>
          </w:p>
        </w:tc>
        <w:tc>
          <w:tcPr>
            <w:tcBorders>
              <w:left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i w:val="1"/>
                <w:iCs w:val="1"/>
                <w:color w:val="000000"/>
                <w:sz w:val="28"/>
                <w:szCs w:val="28"/>
              </w:rPr>
            </w:pPr>
            <w:r w:rsidDel="00000000" w:rsidR="00000000" w:rsidRPr="00000000">
              <w:rPr>
                <w:i w:val="1"/>
                <w:iCs w:val="1"/>
                <w:color w:val="000000"/>
                <w:sz w:val="28"/>
                <w:szCs w:val="28"/>
                <w:rtl w:val="0"/>
              </w:rPr>
              <w:t xml:space="preserve">80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  контролю:</w:t>
            </w:r>
            <w:r w:rsidDel="00000000" w:rsidR="00000000" w:rsidRPr="00000000">
              <w:rPr>
                <w:i w:val="1"/>
                <w:iCs w:val="1"/>
                <w:color w:val="000000"/>
                <w:sz w:val="28"/>
                <w:szCs w:val="28"/>
                <w:rtl w:val="0"/>
              </w:rPr>
              <w:t xml:space="preserve"> Диф.залік</w:t>
            </w:r>
            <w:r w:rsidDel="00000000" w:rsidR="00000000" w:rsidRPr="00000000">
              <w:rPr>
                <w:rtl w:val="0"/>
              </w:rPr>
            </w:r>
          </w:p>
        </w:tc>
      </w:tr>
    </w:tbl>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95">
      <w:pPr>
        <w:widowControl w:val="0"/>
        <w:numPr>
          <w:ilvl w:val="0"/>
          <w:numId w:val="11"/>
        </w:numPr>
        <w:pBdr>
          <w:top w:space="0" w:sz="0" w:val="nil"/>
          <w:left w:space="0" w:sz="0" w:val="nil"/>
          <w:bottom w:space="0" w:sz="0" w:val="nil"/>
          <w:right w:space="0" w:sz="0" w:val="nil"/>
          <w:between w:space="0" w:sz="0" w:val="nil"/>
        </w:pBdr>
        <w:spacing w:line="276" w:lineRule="auto"/>
        <w:ind w:left="0" w:hanging="2"/>
        <w:jc w:val="center"/>
        <w:rPr>
          <w:color w:val="000000"/>
          <w:sz w:val="26"/>
          <w:szCs w:val="26"/>
        </w:rPr>
      </w:pPr>
      <w:r w:rsidDel="00000000" w:rsidR="00000000" w:rsidRPr="00000000">
        <w:rPr>
          <w:b w:val="1"/>
          <w:bCs w:val="1"/>
          <w:color w:val="000000"/>
          <w:sz w:val="28"/>
          <w:szCs w:val="28"/>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ind w:hanging="2"/>
        <w:jc w:val="center"/>
        <w:rPr>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ind w:hanging="2"/>
        <w:jc w:val="both"/>
        <w:rPr>
          <w:sz w:val="28"/>
          <w:szCs w:val="28"/>
        </w:rPr>
      </w:pPr>
      <w:bookmarkStart w:colFirst="0" w:colLast="0" w:name="_heading=h.ossaaa7favq0" w:id="1"/>
      <w:bookmarkEnd w:id="1"/>
      <w:r w:rsidDel="00000000" w:rsidR="00000000" w:rsidRPr="00000000">
        <w:rPr>
          <w:b w:val="1"/>
          <w:bCs w:val="1"/>
          <w:color w:val="000000"/>
          <w:sz w:val="28"/>
          <w:szCs w:val="28"/>
          <w:rtl w:val="0"/>
        </w:rPr>
        <w:t xml:space="preserve">Мета: </w:t>
      </w:r>
      <w:r w:rsidDel="00000000" w:rsidR="00000000" w:rsidRPr="00000000">
        <w:rPr>
          <w:sz w:val="28"/>
          <w:szCs w:val="28"/>
          <w:rtl w:val="0"/>
        </w:rPr>
        <w:t xml:space="preserve">засвоїти загальні закономірності, тенденції та хронологію становлення і розвитку наукових психологічних знань в контексті загальної історії науки, процес історичних змін основних категорій психології, її принципів та провідних методологічних підходів; зрозуміти різницю підходів у сучасних напрямках психології консультування; основні критерії розвитку напрямків психології в контексті сучасного консультативного підходу.</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firstLine="850"/>
        <w:jc w:val="both"/>
        <w:rPr>
          <w:sz w:val="28"/>
          <w:szCs w:val="28"/>
        </w:rPr>
      </w:pPr>
      <w:bookmarkStart w:colFirst="0" w:colLast="0" w:name="_heading=h.xta366u6uz72" w:id="2"/>
      <w:bookmarkEnd w:id="2"/>
      <w:r w:rsidDel="00000000" w:rsidR="00000000" w:rsidRPr="00000000">
        <w:rPr>
          <w:color w:val="1d1b11"/>
          <w:sz w:val="28"/>
          <w:szCs w:val="28"/>
          <w:rtl w:val="0"/>
        </w:rPr>
        <w:t xml:space="preserve">До програмних компетентностей за освітньо-професійною програмою спеціальності С4 “Психологія” формування яких забезпечуються при навчанні дисципліни </w:t>
      </w:r>
      <w:r w:rsidDel="00000000" w:rsidR="00000000" w:rsidRPr="00000000">
        <w:rPr>
          <w:b w:val="1"/>
          <w:bCs w:val="1"/>
          <w:color w:val="1d1b11"/>
          <w:sz w:val="28"/>
          <w:szCs w:val="28"/>
          <w:rtl w:val="0"/>
        </w:rPr>
        <w:t xml:space="preserve">“</w:t>
      </w:r>
      <w:r w:rsidDel="00000000" w:rsidR="00000000" w:rsidRPr="00000000">
        <w:rPr>
          <w:b w:val="1"/>
          <w:bCs w:val="1"/>
          <w:sz w:val="28"/>
          <w:szCs w:val="28"/>
          <w:rtl w:val="0"/>
        </w:rPr>
        <w:t xml:space="preserve">Історія психології та сучасні напрямки психології”</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ОК 12: ЗК 1-6; ФК 1- 2, 4, 7; ПРН 1, 9</w:t>
      </w:r>
      <w:r w:rsidDel="00000000" w:rsidR="00000000" w:rsidRPr="00000000">
        <w:rPr>
          <w:color w:val="1d1b11"/>
          <w:sz w:val="28"/>
          <w:szCs w:val="28"/>
          <w:rtl w:val="0"/>
        </w:rPr>
        <w:t xml:space="preserve">): </w:t>
      </w:r>
      <w:r w:rsidDel="00000000" w:rsidR="00000000" w:rsidRPr="00000000">
        <w:rPr>
          <w:rtl w:val="0"/>
        </w:rPr>
      </w:r>
    </w:p>
    <w:p w:rsidR="00000000" w:rsidDel="00000000" w:rsidP="00000000" w:rsidRDefault="00000000" w:rsidRPr="00000000" w14:paraId="00000099">
      <w:pPr>
        <w:spacing w:before="240" w:line="360" w:lineRule="auto"/>
        <w:ind w:firstLine="0"/>
        <w:jc w:val="both"/>
        <w:rPr>
          <w:i w:val="1"/>
          <w:iCs w:val="1"/>
          <w:color w:val="1d1b11"/>
          <w:sz w:val="28"/>
          <w:szCs w:val="28"/>
        </w:rPr>
      </w:pPr>
      <w:r w:rsidDel="00000000" w:rsidR="00000000" w:rsidRPr="00000000">
        <w:rPr>
          <w:i w:val="1"/>
          <w:iCs w:val="1"/>
          <w:color w:val="1d1b11"/>
          <w:sz w:val="28"/>
          <w:szCs w:val="28"/>
          <w:rtl w:val="0"/>
        </w:rPr>
        <w:t xml:space="preserve">Інтегральна компетентність:</w:t>
      </w:r>
    </w:p>
    <w:p w:rsidR="00000000" w:rsidDel="00000000" w:rsidP="00000000" w:rsidRDefault="00000000" w:rsidRPr="00000000" w14:paraId="0000009A">
      <w:pPr>
        <w:spacing w:line="360" w:lineRule="auto"/>
        <w:ind w:firstLine="860"/>
        <w:jc w:val="both"/>
        <w:rPr>
          <w:color w:val="1d1b11"/>
          <w:sz w:val="28"/>
          <w:szCs w:val="28"/>
        </w:rPr>
      </w:pPr>
      <w:r w:rsidDel="00000000" w:rsidR="00000000" w:rsidRPr="00000000">
        <w:rPr>
          <w:color w:val="1d1b11"/>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B">
      <w:pPr>
        <w:spacing w:line="360" w:lineRule="auto"/>
        <w:ind w:firstLine="709"/>
        <w:jc w:val="both"/>
        <w:rPr>
          <w:i w:val="1"/>
          <w:iCs w:val="1"/>
          <w:sz w:val="28"/>
          <w:szCs w:val="28"/>
        </w:rPr>
      </w:pPr>
      <w:r w:rsidDel="00000000" w:rsidR="00000000" w:rsidRPr="00000000">
        <w:rPr>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ЗК1. Здатність застосовувати знання у практичних ситуаціях.</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ЗК4. Здатність вчитися і оволодівати сучасними знаннями.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ЗК5. Здатність бути критичним і самокритичним.</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ЗК6. Здатність приймати обґрунтовані рішення.</w:t>
      </w:r>
    </w:p>
    <w:p w:rsidR="00000000" w:rsidDel="00000000" w:rsidP="00000000" w:rsidRDefault="00000000" w:rsidRPr="00000000" w14:paraId="000000A2">
      <w:pPr>
        <w:spacing w:line="360" w:lineRule="auto"/>
        <w:ind w:firstLine="709"/>
        <w:jc w:val="both"/>
        <w:rPr>
          <w:i w:val="1"/>
          <w:iCs w:val="1"/>
          <w:sz w:val="28"/>
          <w:szCs w:val="28"/>
        </w:rPr>
      </w:pPr>
      <w:r w:rsidDel="00000000" w:rsidR="00000000" w:rsidRPr="00000000">
        <w:rPr>
          <w:i w:val="1"/>
          <w:iCs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1d1b11"/>
          <w:sz w:val="28"/>
          <w:szCs w:val="28"/>
          <w:rtl w:val="0"/>
        </w:rPr>
        <w:t xml:space="preserve">ФК 1.  </w:t>
      </w:r>
      <w:r w:rsidDel="00000000" w:rsidR="00000000" w:rsidRPr="00000000">
        <w:rPr>
          <w:color w:val="000000"/>
          <w:sz w:val="28"/>
          <w:szCs w:val="28"/>
          <w:rtl w:val="0"/>
        </w:rPr>
        <w:t xml:space="preserve">Здатність оперувати категоріально-понятійним апаратом психології.</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ФК7.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A7">
      <w:pPr>
        <w:spacing w:line="360" w:lineRule="auto"/>
        <w:ind w:firstLine="709"/>
        <w:jc w:val="both"/>
        <w:rPr>
          <w:i w:val="1"/>
          <w:iCs w:val="1"/>
          <w:sz w:val="28"/>
          <w:szCs w:val="28"/>
        </w:rPr>
      </w:pPr>
      <w:r w:rsidDel="00000000" w:rsidR="00000000" w:rsidRPr="00000000">
        <w:rPr>
          <w:i w:val="1"/>
          <w:iCs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ПРН1. Аналізувати та пояснювати психічні явища, ідентифікувати психологічні проблеми та пропонувати шляхи їх розв’язання.</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ПРН9.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w:t>
      </w:r>
      <w:r w:rsidDel="00000000" w:rsidR="00000000" w:rsidRPr="00000000">
        <w:rPr>
          <w:sz w:val="28"/>
          <w:szCs w:val="28"/>
          <w:rtl w:val="0"/>
        </w:rPr>
        <w:t xml:space="preserve">втручання</w:t>
      </w:r>
      <w:r w:rsidDel="00000000" w:rsidR="00000000" w:rsidRPr="00000000">
        <w:rPr>
          <w:color w:val="000000"/>
          <w:sz w:val="28"/>
          <w:szCs w:val="28"/>
          <w:rtl w:val="0"/>
        </w:rPr>
        <w:t xml:space="preserve">).</w:t>
      </w:r>
    </w:p>
    <w:p w:rsidR="00000000" w:rsidDel="00000000" w:rsidP="00000000" w:rsidRDefault="00000000" w:rsidRPr="00000000" w14:paraId="000000AA">
      <w:pPr>
        <w:spacing w:line="360" w:lineRule="auto"/>
        <w:ind w:firstLine="709"/>
        <w:jc w:val="both"/>
        <w:rPr>
          <w:sz w:val="28"/>
          <w:szCs w:val="28"/>
        </w:rPr>
      </w:pPr>
      <w:r w:rsidDel="00000000" w:rsidR="00000000" w:rsidRPr="00000000">
        <w:rPr>
          <w:b w:val="1"/>
          <w:bCs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AB">
      <w:pPr>
        <w:spacing w:line="360" w:lineRule="auto"/>
        <w:ind w:firstLine="709"/>
        <w:jc w:val="both"/>
        <w:rPr>
          <w:b w:val="1"/>
          <w:bCs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AC">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AD">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AE">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AF">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B0">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B1">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2">
      <w:pPr>
        <w:spacing w:line="360" w:lineRule="auto"/>
        <w:ind w:firstLine="709"/>
        <w:jc w:val="both"/>
        <w:rPr>
          <w:sz w:val="28"/>
          <w:szCs w:val="28"/>
        </w:rPr>
      </w:pPr>
      <w:r w:rsidDel="00000000" w:rsidR="00000000" w:rsidRPr="00000000">
        <w:rPr>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3">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4">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5">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bCs w:val="1"/>
          <w:i w:val="1"/>
          <w:iCs w:val="1"/>
          <w:sz w:val="28"/>
          <w:szCs w:val="28"/>
          <w:rtl w:val="0"/>
        </w:rPr>
        <w:t xml:space="preserve">«Задовільно</w:t>
      </w:r>
      <w:r w:rsidDel="00000000" w:rsidR="00000000" w:rsidRPr="00000000">
        <w:rPr>
          <w:b w:val="1"/>
          <w:bCs w:val="1"/>
          <w:sz w:val="28"/>
          <w:szCs w:val="28"/>
          <w:rtl w:val="0"/>
        </w:rPr>
        <w:t xml:space="preserve">»</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bCs w:val="1"/>
          <w:i w:val="1"/>
          <w:iCs w:val="1"/>
          <w:sz w:val="28"/>
          <w:szCs w:val="28"/>
          <w:rtl w:val="0"/>
        </w:rPr>
        <w:t xml:space="preserve"> </w:t>
      </w:r>
      <w:r w:rsidDel="00000000" w:rsidR="00000000" w:rsidRPr="00000000">
        <w:rPr>
          <w:b w:val="1"/>
          <w:bCs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6">
      <w:pPr>
        <w:spacing w:line="360" w:lineRule="auto"/>
        <w:ind w:firstLine="709"/>
        <w:jc w:val="both"/>
        <w:rPr>
          <w:sz w:val="28"/>
          <w:szCs w:val="28"/>
        </w:rPr>
        <w:sectPr>
          <w:footerReference r:id="rId7" w:type="default"/>
          <w:footerReference r:id="rId8" w:type="first"/>
          <w:pgSz w:h="16838" w:w="11906" w:orient="portrait"/>
          <w:pgMar w:bottom="1134" w:top="1134" w:left="1701" w:right="851" w:header="709" w:footer="709"/>
          <w:pgNumType w:start="1"/>
          <w:titlePg w:val="1"/>
        </w:sectPr>
      </w:pPr>
      <w:r w:rsidDel="00000000" w:rsidR="00000000" w:rsidRPr="00000000">
        <w:rPr>
          <w:sz w:val="28"/>
          <w:szCs w:val="28"/>
          <w:rtl w:val="0"/>
        </w:rPr>
        <w:t xml:space="preserve">Оцінку</w:t>
        <w:tab/>
        <w:t xml:space="preserve">«</w:t>
      </w:r>
      <w:r w:rsidDel="00000000" w:rsidR="00000000" w:rsidRPr="00000000">
        <w:rPr>
          <w:b w:val="1"/>
          <w:bCs w:val="1"/>
          <w:i w:val="1"/>
          <w:iCs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B7">
      <w:pPr>
        <w:spacing w:before="66" w:line="360" w:lineRule="auto"/>
        <w:ind w:left="566" w:right="348" w:hanging="1.0000000000000142"/>
        <w:jc w:val="center"/>
        <w:rPr>
          <w:b w:val="1"/>
          <w:bCs w:val="1"/>
          <w:color w:val="000000"/>
        </w:rPr>
      </w:pPr>
      <w:r w:rsidDel="00000000" w:rsidR="00000000" w:rsidRPr="00000000">
        <w:rPr>
          <w:b w:val="1"/>
          <w:bCs w:val="1"/>
          <w:color w:val="000000"/>
          <w:sz w:val="28"/>
          <w:szCs w:val="28"/>
          <w:rtl w:val="0"/>
        </w:rPr>
        <w:t xml:space="preserve">Матриця компетентностей</w:t>
      </w:r>
      <w:r w:rsidDel="00000000" w:rsidR="00000000" w:rsidRPr="00000000">
        <w:rPr>
          <w:rtl w:val="0"/>
        </w:rPr>
      </w:r>
    </w:p>
    <w:tbl>
      <w:tblPr>
        <w:tblStyle w:val="Table2"/>
        <w:tblW w:w="11056.000000000002" w:type="dxa"/>
        <w:jc w:val="left"/>
        <w:tblInd w:w="18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2126"/>
        <w:gridCol w:w="2693"/>
        <w:gridCol w:w="2552"/>
        <w:gridCol w:w="2409"/>
        <w:tblGridChange w:id="0">
          <w:tblGrid>
            <w:gridCol w:w="1276"/>
            <w:gridCol w:w="2126"/>
            <w:gridCol w:w="2693"/>
            <w:gridCol w:w="2552"/>
            <w:gridCol w:w="2409"/>
          </w:tblGrid>
        </w:tblGridChange>
      </w:tblGrid>
      <w:tr>
        <w:trPr>
          <w:cantSplit w:val="0"/>
          <w:tblHeader w:val="0"/>
        </w:trPr>
        <w:tc>
          <w:tcPr>
            <w:vMerge w:val="restart"/>
          </w:tcPr>
          <w:p w:rsidR="00000000" w:rsidDel="00000000" w:rsidP="00000000" w:rsidRDefault="00000000" w:rsidRPr="00000000" w14:paraId="000000B8">
            <w:pPr>
              <w:spacing w:before="66" w:lineRule="auto"/>
              <w:ind w:right="348"/>
              <w:jc w:val="center"/>
              <w:rPr>
                <w:b w:val="1"/>
                <w:bCs w:val="1"/>
                <w:color w:val="000000"/>
              </w:rPr>
            </w:pPr>
            <w:r w:rsidDel="00000000" w:rsidR="00000000" w:rsidRPr="00000000">
              <w:rPr>
                <w:b w:val="1"/>
                <w:bCs w:val="1"/>
                <w:color w:val="000000"/>
                <w:rtl w:val="0"/>
              </w:rPr>
              <w:t xml:space="preserve">ОК 12</w:t>
            </w:r>
          </w:p>
        </w:tc>
        <w:tc>
          <w:tcPr/>
          <w:p w:rsidR="00000000" w:rsidDel="00000000" w:rsidP="00000000" w:rsidRDefault="00000000" w:rsidRPr="00000000" w14:paraId="000000B9">
            <w:pPr>
              <w:spacing w:before="66" w:lineRule="auto"/>
              <w:ind w:right="348"/>
              <w:jc w:val="center"/>
              <w:rPr>
                <w:b w:val="1"/>
                <w:bCs w:val="1"/>
                <w:color w:val="000000"/>
              </w:rPr>
            </w:pPr>
            <w:r w:rsidDel="00000000" w:rsidR="00000000" w:rsidRPr="00000000">
              <w:rPr>
                <w:b w:val="1"/>
                <w:bCs w:val="1"/>
                <w:color w:val="000000"/>
                <w:rtl w:val="0"/>
              </w:rPr>
              <w:t xml:space="preserve">ІК</w:t>
            </w:r>
          </w:p>
        </w:tc>
        <w:tc>
          <w:tcPr/>
          <w:p w:rsidR="00000000" w:rsidDel="00000000" w:rsidP="00000000" w:rsidRDefault="00000000" w:rsidRPr="00000000" w14:paraId="000000BA">
            <w:pPr>
              <w:spacing w:before="66" w:lineRule="auto"/>
              <w:ind w:right="348"/>
              <w:jc w:val="center"/>
              <w:rPr>
                <w:b w:val="1"/>
                <w:bCs w:val="1"/>
                <w:color w:val="000000"/>
              </w:rPr>
            </w:pPr>
            <w:r w:rsidDel="00000000" w:rsidR="00000000" w:rsidRPr="00000000">
              <w:rPr>
                <w:b w:val="1"/>
                <w:bCs w:val="1"/>
                <w:color w:val="000000"/>
                <w:rtl w:val="0"/>
              </w:rPr>
              <w:t xml:space="preserve">ЗК 1-6</w:t>
            </w:r>
          </w:p>
        </w:tc>
        <w:tc>
          <w:tcPr/>
          <w:p w:rsidR="00000000" w:rsidDel="00000000" w:rsidP="00000000" w:rsidRDefault="00000000" w:rsidRPr="00000000" w14:paraId="000000BB">
            <w:pPr>
              <w:spacing w:before="66" w:lineRule="auto"/>
              <w:ind w:right="348"/>
              <w:jc w:val="center"/>
              <w:rPr>
                <w:b w:val="1"/>
                <w:bCs w:val="1"/>
                <w:color w:val="000000"/>
              </w:rPr>
            </w:pPr>
            <w:r w:rsidDel="00000000" w:rsidR="00000000" w:rsidRPr="00000000">
              <w:rPr>
                <w:b w:val="1"/>
                <w:bCs w:val="1"/>
                <w:color w:val="000000"/>
                <w:rtl w:val="0"/>
              </w:rPr>
              <w:t xml:space="preserve">ФК 1-2, 4, 7</w:t>
            </w:r>
          </w:p>
        </w:tc>
        <w:tc>
          <w:tcPr/>
          <w:p w:rsidR="00000000" w:rsidDel="00000000" w:rsidP="00000000" w:rsidRDefault="00000000" w:rsidRPr="00000000" w14:paraId="000000BC">
            <w:pPr>
              <w:spacing w:before="66" w:lineRule="auto"/>
              <w:ind w:right="348"/>
              <w:jc w:val="center"/>
              <w:rPr>
                <w:b w:val="1"/>
                <w:bCs w:val="1"/>
                <w:color w:val="000000"/>
              </w:rPr>
            </w:pPr>
            <w:r w:rsidDel="00000000" w:rsidR="00000000" w:rsidRPr="00000000">
              <w:rPr>
                <w:b w:val="1"/>
                <w:bCs w:val="1"/>
                <w:color w:val="000000"/>
                <w:rtl w:val="0"/>
              </w:rPr>
              <w:t xml:space="preserve">ПРН 1, 9</w:t>
            </w:r>
          </w:p>
        </w:tc>
      </w:tr>
      <w:tr>
        <w:trPr>
          <w:cantSplit w:val="0"/>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p w:rsidR="00000000" w:rsidDel="00000000" w:rsidP="00000000" w:rsidRDefault="00000000" w:rsidRPr="00000000" w14:paraId="000000BE">
            <w:pPr>
              <w:spacing w:before="66" w:lineRule="auto"/>
              <w:ind w:right="348"/>
              <w:jc w:val="center"/>
              <w:rPr>
                <w:b w:val="1"/>
                <w:bCs w:val="1"/>
                <w:color w:val="000000"/>
              </w:rPr>
            </w:pPr>
            <w:r w:rsidDel="00000000" w:rsidR="00000000" w:rsidRPr="00000000">
              <w:rPr>
                <w:b w:val="1"/>
                <w:bCs w:val="1"/>
                <w:color w:val="000000"/>
                <w:rtl w:val="0"/>
              </w:rPr>
              <w:t xml:space="preserve">+</w:t>
            </w:r>
          </w:p>
        </w:tc>
        <w:tc>
          <w:tcPr/>
          <w:p w:rsidR="00000000" w:rsidDel="00000000" w:rsidP="00000000" w:rsidRDefault="00000000" w:rsidRPr="00000000" w14:paraId="000000BF">
            <w:pPr>
              <w:spacing w:before="66" w:lineRule="auto"/>
              <w:ind w:right="348"/>
              <w:jc w:val="center"/>
              <w:rPr>
                <w:b w:val="1"/>
                <w:bCs w:val="1"/>
                <w:color w:val="000000"/>
              </w:rPr>
            </w:pPr>
            <w:r w:rsidDel="00000000" w:rsidR="00000000" w:rsidRPr="00000000">
              <w:rPr>
                <w:b w:val="1"/>
                <w:bCs w:val="1"/>
                <w:color w:val="000000"/>
                <w:rtl w:val="0"/>
              </w:rPr>
              <w:t xml:space="preserve">+</w:t>
            </w:r>
          </w:p>
        </w:tc>
        <w:tc>
          <w:tcPr/>
          <w:p w:rsidR="00000000" w:rsidDel="00000000" w:rsidP="00000000" w:rsidRDefault="00000000" w:rsidRPr="00000000" w14:paraId="000000C0">
            <w:pPr>
              <w:spacing w:before="66" w:lineRule="auto"/>
              <w:ind w:right="348"/>
              <w:jc w:val="center"/>
              <w:rPr>
                <w:b w:val="1"/>
                <w:bCs w:val="1"/>
                <w:color w:val="000000"/>
              </w:rPr>
            </w:pPr>
            <w:r w:rsidDel="00000000" w:rsidR="00000000" w:rsidRPr="00000000">
              <w:rPr>
                <w:b w:val="1"/>
                <w:bCs w:val="1"/>
                <w:color w:val="000000"/>
                <w:rtl w:val="0"/>
              </w:rPr>
              <w:t xml:space="preserve">+</w:t>
            </w:r>
          </w:p>
        </w:tc>
        <w:tc>
          <w:tcPr/>
          <w:p w:rsidR="00000000" w:rsidDel="00000000" w:rsidP="00000000" w:rsidRDefault="00000000" w:rsidRPr="00000000" w14:paraId="000000C1">
            <w:pPr>
              <w:spacing w:before="66" w:lineRule="auto"/>
              <w:ind w:right="348"/>
              <w:jc w:val="center"/>
              <w:rPr>
                <w:b w:val="1"/>
                <w:bCs w:val="1"/>
                <w:color w:val="000000"/>
              </w:rPr>
            </w:pPr>
            <w:r w:rsidDel="00000000" w:rsidR="00000000" w:rsidRPr="00000000">
              <w:rPr>
                <w:b w:val="1"/>
                <w:bCs w:val="1"/>
                <w:color w:val="000000"/>
                <w:rtl w:val="0"/>
              </w:rPr>
              <w:t xml:space="preserve">+</w:t>
            </w:r>
          </w:p>
        </w:tc>
      </w:tr>
    </w:tbl>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0C3">
      <w:pPr>
        <w:spacing w:before="66" w:lineRule="auto"/>
        <w:ind w:left="566" w:right="348" w:hanging="1.0000000000000142"/>
        <w:jc w:val="center"/>
        <w:rPr>
          <w:b w:val="1"/>
          <w:bCs w:val="1"/>
          <w:sz w:val="52"/>
          <w:szCs w:val="52"/>
        </w:rPr>
      </w:pPr>
      <w:r w:rsidDel="00000000" w:rsidR="00000000" w:rsidRPr="00000000">
        <w:rPr>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748.0" w:type="dxa"/>
        <w:jc w:val="left"/>
        <w:tblInd w:w="421.0" w:type="dxa"/>
        <w:tblLayout w:type="fixed"/>
        <w:tblLook w:val="0400"/>
      </w:tblPr>
      <w:tblGrid>
        <w:gridCol w:w="2975"/>
        <w:gridCol w:w="2694"/>
        <w:gridCol w:w="2748"/>
        <w:gridCol w:w="2408"/>
        <w:gridCol w:w="2923"/>
        <w:tblGridChange w:id="0">
          <w:tblGrid>
            <w:gridCol w:w="2975"/>
            <w:gridCol w:w="2694"/>
            <w:gridCol w:w="2748"/>
            <w:gridCol w:w="2408"/>
            <w:gridCol w:w="2923"/>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spacing w:after="240" w:lineRule="auto"/>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C5">
            <w:pPr>
              <w:ind w:left="143" w:right="125" w:firstLine="0"/>
              <w:jc w:val="center"/>
              <w:rPr/>
            </w:pP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6">
            <w:pPr>
              <w:spacing w:before="3" w:lineRule="auto"/>
              <w:ind w:left="107" w:firstLine="0"/>
              <w:rPr/>
            </w:pPr>
            <w:r w:rsidDel="00000000" w:rsidR="00000000" w:rsidRPr="00000000">
              <w:rPr>
                <w:b w:val="1"/>
                <w:bCs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C7">
            <w:pPr>
              <w:spacing w:before="5" w:lineRule="auto"/>
              <w:ind w:left="107" w:right="97" w:firstLine="0"/>
              <w:jc w:val="both"/>
              <w:rPr/>
            </w:pPr>
            <w:r w:rsidDel="00000000" w:rsidR="00000000" w:rsidRPr="00000000">
              <w:rPr>
                <w:b w:val="1"/>
                <w:bCs w:val="1"/>
                <w:color w:val="000000"/>
                <w:sz w:val="20"/>
                <w:szCs w:val="20"/>
                <w:rtl w:val="0"/>
              </w:rPr>
              <w:t xml:space="preserve">Зн1</w:t>
              <w:tab/>
            </w:r>
            <w:r w:rsidDel="00000000" w:rsidR="00000000" w:rsidRPr="00000000">
              <w:rPr>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C8">
            <w:pPr>
              <w:spacing w:before="3" w:lineRule="auto"/>
              <w:ind w:left="107" w:right="98" w:firstLine="0"/>
              <w:jc w:val="both"/>
              <w:rPr>
                <w:color w:val="000000"/>
                <w:sz w:val="20"/>
                <w:szCs w:val="20"/>
              </w:rPr>
            </w:pPr>
            <w:r w:rsidDel="00000000" w:rsidR="00000000" w:rsidRPr="00000000">
              <w:rPr>
                <w:b w:val="1"/>
                <w:bCs w:val="1"/>
                <w:color w:val="000000"/>
                <w:sz w:val="20"/>
                <w:szCs w:val="20"/>
                <w:rtl w:val="0"/>
              </w:rPr>
              <w:t xml:space="preserve">Зн2 </w:t>
            </w:r>
            <w:r w:rsidDel="00000000" w:rsidR="00000000" w:rsidRPr="00000000">
              <w:rPr>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C9">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A">
            <w:pPr>
              <w:spacing w:before="3" w:lineRule="auto"/>
              <w:ind w:left="106" w:firstLine="0"/>
              <w:rPr/>
            </w:pPr>
            <w:r w:rsidDel="00000000" w:rsidR="00000000" w:rsidRPr="00000000">
              <w:rPr>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CB">
            <w:pPr>
              <w:spacing w:before="5" w:lineRule="auto"/>
              <w:ind w:left="106" w:right="100" w:firstLine="0"/>
              <w:jc w:val="both"/>
              <w:rPr>
                <w:color w:val="000000"/>
                <w:sz w:val="20"/>
                <w:szCs w:val="20"/>
              </w:rPr>
            </w:pPr>
            <w:r w:rsidDel="00000000" w:rsidR="00000000" w:rsidRPr="00000000">
              <w:rPr>
                <w:b w:val="1"/>
                <w:bCs w:val="1"/>
                <w:color w:val="000000"/>
                <w:sz w:val="20"/>
                <w:szCs w:val="20"/>
                <w:rtl w:val="0"/>
              </w:rPr>
              <w:t xml:space="preserve">Ум1 </w:t>
            </w:r>
            <w:r w:rsidDel="00000000" w:rsidR="00000000" w:rsidRPr="00000000">
              <w:rPr>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p w:rsidR="00000000" w:rsidDel="00000000" w:rsidP="00000000" w:rsidRDefault="00000000" w:rsidRPr="00000000" w14:paraId="000000CC">
            <w:pPr>
              <w:spacing w:before="8" w:lineRule="auto"/>
              <w:ind w:left="106" w:right="98" w:firstLine="0"/>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D">
            <w:pPr>
              <w:spacing w:before="3" w:lineRule="auto"/>
              <w:ind w:left="105" w:firstLine="0"/>
              <w:rPr/>
            </w:pPr>
            <w:r w:rsidDel="00000000" w:rsidR="00000000" w:rsidRPr="00000000">
              <w:rPr>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CE">
            <w:pPr>
              <w:spacing w:before="5" w:lineRule="auto"/>
              <w:ind w:left="105" w:right="99" w:firstLine="0"/>
              <w:jc w:val="both"/>
              <w:rPr>
                <w:sz w:val="20"/>
                <w:szCs w:val="20"/>
              </w:rPr>
            </w:pPr>
            <w:r w:rsidDel="00000000" w:rsidR="00000000" w:rsidRPr="00000000">
              <w:rPr>
                <w:b w:val="1"/>
                <w:bCs w:val="1"/>
                <w:color w:val="000000"/>
                <w:sz w:val="20"/>
                <w:szCs w:val="20"/>
                <w:rtl w:val="0"/>
              </w:rPr>
              <w:t xml:space="preserve">К1 Д</w:t>
            </w:r>
            <w:r w:rsidDel="00000000" w:rsidR="00000000" w:rsidRPr="00000000">
              <w:rPr>
                <w:sz w:val="20"/>
                <w:szCs w:val="20"/>
                <w:rtl w:val="0"/>
              </w:rPr>
              <w:t xml:space="preserve">онесення до фахівців і нефахівців інформації, ідей, проблем, рішень та власного досвіду в галузі професійної діяльності </w:t>
            </w:r>
          </w:p>
          <w:p w:rsidR="00000000" w:rsidDel="00000000" w:rsidP="00000000" w:rsidRDefault="00000000" w:rsidRPr="00000000" w14:paraId="000000CF">
            <w:pPr>
              <w:spacing w:before="5" w:lineRule="auto"/>
              <w:ind w:left="105" w:right="99" w:firstLine="0"/>
              <w:jc w:val="both"/>
              <w:rPr>
                <w:sz w:val="20"/>
                <w:szCs w:val="20"/>
              </w:rPr>
            </w:pPr>
            <w:r w:rsidDel="00000000" w:rsidR="00000000" w:rsidRPr="00000000">
              <w:rPr>
                <w:b w:val="1"/>
                <w:bCs w:val="1"/>
                <w:sz w:val="20"/>
                <w:szCs w:val="20"/>
                <w:rtl w:val="0"/>
              </w:rPr>
              <w:t xml:space="preserve">К2</w:t>
            </w:r>
            <w:r w:rsidDel="00000000" w:rsidR="00000000" w:rsidRPr="00000000">
              <w:rPr>
                <w:sz w:val="20"/>
                <w:szCs w:val="20"/>
                <w:rtl w:val="0"/>
              </w:rPr>
              <w:t xml:space="preserve"> Здатність ефективно формувати комунікативну 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0">
            <w:pPr>
              <w:spacing w:before="3" w:lineRule="auto"/>
              <w:ind w:left="105" w:right="99" w:firstLine="0"/>
              <w:jc w:val="both"/>
              <w:rPr>
                <w:sz w:val="20"/>
                <w:szCs w:val="20"/>
              </w:rPr>
            </w:pPr>
            <w:r w:rsidDel="00000000" w:rsidR="00000000" w:rsidRPr="00000000">
              <w:rPr>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1">
            <w:pPr>
              <w:spacing w:before="5" w:lineRule="auto"/>
              <w:ind w:left="105" w:right="100" w:firstLine="0"/>
              <w:jc w:val="both"/>
              <w:rPr>
                <w:sz w:val="20"/>
                <w:szCs w:val="20"/>
              </w:rPr>
            </w:pPr>
            <w:r w:rsidDel="00000000" w:rsidR="00000000" w:rsidRPr="00000000">
              <w:rPr>
                <w:b w:val="1"/>
                <w:bCs w:val="1"/>
                <w:sz w:val="20"/>
                <w:szCs w:val="20"/>
                <w:rtl w:val="0"/>
              </w:rPr>
              <w:t xml:space="preserve">АВ1</w:t>
            </w:r>
            <w:r w:rsidDel="00000000" w:rsidR="00000000" w:rsidRPr="00000000">
              <w:rPr>
                <w:sz w:val="20"/>
                <w:szCs w:val="20"/>
                <w:rtl w:val="0"/>
              </w:rPr>
              <w:t xml:space="preserve"> Управління комплексними діями або проектами, відповідальність за прийняття рішень у непередбачуваних умовах </w:t>
            </w:r>
          </w:p>
          <w:p w:rsidR="00000000" w:rsidDel="00000000" w:rsidP="00000000" w:rsidRDefault="00000000" w:rsidRPr="00000000" w14:paraId="000000D2">
            <w:pPr>
              <w:spacing w:before="5" w:lineRule="auto"/>
              <w:ind w:left="105" w:right="100" w:firstLine="0"/>
              <w:jc w:val="both"/>
              <w:rPr>
                <w:color w:val="000000"/>
                <w:sz w:val="20"/>
                <w:szCs w:val="20"/>
              </w:rPr>
            </w:pPr>
            <w:r w:rsidDel="00000000" w:rsidR="00000000" w:rsidRPr="00000000">
              <w:rPr>
                <w:b w:val="1"/>
                <w:bCs w:val="1"/>
                <w:sz w:val="20"/>
                <w:szCs w:val="20"/>
                <w:rtl w:val="0"/>
              </w:rPr>
              <w:t xml:space="preserve">АВ2</w:t>
            </w:r>
            <w:r w:rsidDel="00000000" w:rsidR="00000000" w:rsidRPr="00000000">
              <w:rPr>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p w:rsidR="00000000" w:rsidDel="00000000" w:rsidP="00000000" w:rsidRDefault="00000000" w:rsidRPr="00000000" w14:paraId="000000D3">
            <w:pPr>
              <w:spacing w:before="5" w:lineRule="auto"/>
              <w:ind w:left="105" w:right="100" w:firstLine="0"/>
              <w:jc w:val="both"/>
              <w:rPr>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spacing w:before="6" w:lineRule="auto"/>
              <w:ind w:left="8" w:firstLine="0"/>
              <w:jc w:val="center"/>
              <w:rPr/>
            </w:pPr>
            <w:r w:rsidDel="00000000" w:rsidR="00000000" w:rsidRPr="00000000">
              <w:rPr>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5">
            <w:pPr>
              <w:spacing w:before="6" w:lineRule="auto"/>
              <w:ind w:left="13" w:right="3" w:hanging="1.0000000000000009"/>
              <w:jc w:val="center"/>
              <w:rPr/>
            </w:pPr>
            <w:r w:rsidDel="00000000" w:rsidR="00000000" w:rsidRPr="00000000">
              <w:rPr>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before="6" w:lineRule="auto"/>
              <w:ind w:left="6" w:firstLine="0"/>
              <w:jc w:val="center"/>
              <w:rPr/>
            </w:pPr>
            <w:r w:rsidDel="00000000" w:rsidR="00000000" w:rsidRPr="00000000">
              <w:rPr>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7">
            <w:pPr>
              <w:spacing w:before="6" w:lineRule="auto"/>
              <w:ind w:left="7" w:firstLine="0"/>
              <w:jc w:val="center"/>
              <w:rPr/>
            </w:pPr>
            <w:r w:rsidDel="00000000" w:rsidR="00000000" w:rsidRPr="00000000">
              <w:rPr>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spacing w:before="6" w:lineRule="auto"/>
              <w:ind w:left="6" w:firstLine="0"/>
              <w:jc w:val="center"/>
              <w:rPr/>
            </w:pPr>
            <w:r w:rsidDel="00000000" w:rsidR="00000000" w:rsidRPr="00000000">
              <w:rPr>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D9">
            <w:pPr>
              <w:spacing w:before="3" w:lineRule="auto"/>
              <w:ind w:left="107" w:firstLine="0"/>
              <w:rPr/>
            </w:pPr>
            <w:r w:rsidDel="00000000" w:rsidR="00000000" w:rsidRPr="00000000">
              <w:rPr>
                <w:b w:val="1"/>
                <w:bCs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ЗК1. Здатність застосовувати знання у практичних ситуаціях.</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F">
            <w:pPr>
              <w:spacing w:before="83" w:lineRule="auto"/>
              <w:ind w:left="13" w:hanging="1.0000000000000009"/>
              <w:jc w:val="center"/>
              <w:rPr/>
            </w:pPr>
            <w:r w:rsidDel="00000000" w:rsidR="00000000" w:rsidRPr="00000000">
              <w:rPr>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0">
            <w:pPr>
              <w:spacing w:before="83" w:lineRule="auto"/>
              <w:ind w:left="6" w:right="1" w:firstLine="0"/>
              <w:jc w:val="center"/>
              <w:rPr/>
            </w:pPr>
            <w:r w:rsidDel="00000000" w:rsidR="00000000" w:rsidRPr="00000000">
              <w:rPr>
                <w:b w:val="1"/>
                <w:bCs w:val="1"/>
                <w:color w:val="000000"/>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1">
            <w:pPr>
              <w:spacing w:before="83" w:lineRule="auto"/>
              <w:ind w:left="7" w:firstLine="0"/>
              <w:jc w:val="center"/>
              <w:rPr>
                <w:b w:val="1"/>
                <w:bCs w:val="1"/>
              </w:rPr>
            </w:pPr>
            <w:r w:rsidDel="00000000" w:rsidR="00000000" w:rsidRPr="00000000">
              <w:rPr>
                <w:b w:val="1"/>
                <w:bCs w:val="1"/>
                <w:rtl w:val="0"/>
              </w:rPr>
              <w:t xml:space="preserve">К1, К2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2">
            <w:pPr>
              <w:spacing w:before="83" w:lineRule="auto"/>
              <w:ind w:left="6" w:right="2" w:firstLine="0"/>
              <w:jc w:val="center"/>
              <w:rPr>
                <w:b w:val="1"/>
                <w:bCs w:val="1"/>
              </w:rPr>
            </w:pPr>
            <w:r w:rsidDel="00000000" w:rsidR="00000000" w:rsidRPr="00000000">
              <w:rPr>
                <w:b w:val="1"/>
                <w:bCs w:val="1"/>
                <w:rtl w:val="0"/>
              </w:rPr>
              <w:t xml:space="preserve">АВ1, АВ2</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ЗК2. Знання та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before="210" w:lineRule="auto"/>
              <w:ind w:left="13" w:hanging="1.0000000000000009"/>
              <w:jc w:val="center"/>
              <w:rPr/>
            </w:pPr>
            <w:r w:rsidDel="00000000" w:rsidR="00000000" w:rsidRPr="00000000">
              <w:rPr>
                <w:b w:val="1"/>
                <w:bCs w:val="1"/>
                <w:color w:val="000000"/>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before="210" w:lineRule="auto"/>
              <w:ind w:left="6" w:right="4" w:firstLine="0"/>
              <w:jc w:val="center"/>
              <w:rPr/>
            </w:pPr>
            <w:r w:rsidDel="00000000" w:rsidR="00000000" w:rsidRPr="00000000">
              <w:rPr>
                <w:b w:val="1"/>
                <w:bCs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before="210"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before="210" w:lineRule="auto"/>
              <w:ind w:left="6" w:right="2" w:firstLine="0"/>
              <w:jc w:val="center"/>
              <w:rPr>
                <w:b w:val="1"/>
                <w:bCs w:val="1"/>
              </w:rPr>
            </w:pPr>
            <w:r w:rsidDel="00000000" w:rsidR="00000000" w:rsidRPr="00000000">
              <w:rPr>
                <w:b w:val="1"/>
                <w:bCs w:val="1"/>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ЗК3.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before="95" w:lineRule="auto"/>
              <w:ind w:left="13" w:hanging="1.0000000000000009"/>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before="95" w:lineRule="auto"/>
              <w:ind w:left="6" w:right="1" w:firstLine="0"/>
              <w:jc w:val="center"/>
              <w:rPr/>
            </w:pPr>
            <w:r w:rsidDel="00000000" w:rsidR="00000000" w:rsidRPr="00000000">
              <w:rPr>
                <w:b w:val="1"/>
                <w:bCs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before="95"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before="95" w:lineRule="auto"/>
              <w:ind w:left="6" w:right="2" w:firstLine="0"/>
              <w:jc w:val="center"/>
              <w:rPr/>
            </w:pPr>
            <w:r w:rsidDel="00000000" w:rsidR="00000000" w:rsidRPr="00000000">
              <w:rPr>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before="210" w:lineRule="auto"/>
              <w:ind w:left="13" w:hanging="1.0000000000000009"/>
              <w:jc w:val="center"/>
              <w:rPr>
                <w:b w:val="1"/>
                <w:bCs w:val="1"/>
              </w:rPr>
            </w:pP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before="210" w:lineRule="auto"/>
              <w:ind w:left="6" w:right="1" w:firstLine="0"/>
              <w:jc w:val="center"/>
              <w:rPr/>
            </w:pPr>
            <w:r w:rsidDel="00000000" w:rsidR="00000000" w:rsidRPr="00000000">
              <w:rPr>
                <w:b w:val="1"/>
                <w:bCs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before="210"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210" w:lineRule="auto"/>
              <w:ind w:left="6" w:right="2" w:firstLine="0"/>
              <w:jc w:val="center"/>
              <w:rPr/>
            </w:pPr>
            <w:r w:rsidDel="00000000" w:rsidR="00000000" w:rsidRPr="00000000">
              <w:rPr>
                <w:b w:val="1"/>
                <w:bCs w:val="1"/>
                <w:rtl w:val="0"/>
              </w:rPr>
              <w:t xml:space="preserve">АВ1, 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ЗК5.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before="95" w:lineRule="auto"/>
              <w:ind w:left="13" w:hanging="1.0000000000000009"/>
              <w:jc w:val="center"/>
              <w:rPr/>
            </w:pPr>
            <w:r w:rsidDel="00000000" w:rsidR="00000000" w:rsidRPr="00000000">
              <w:rPr>
                <w:b w:val="1"/>
                <w:bCs w:val="1"/>
                <w:color w:val="000000"/>
                <w:rtl w:val="0"/>
              </w:rPr>
              <w:t xml:space="preserve">Зн</w:t>
            </w:r>
            <w:r w:rsidDel="00000000" w:rsidR="00000000" w:rsidRPr="00000000">
              <w:rPr>
                <w:b w:val="1"/>
                <w:bCs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95" w:lineRule="auto"/>
              <w:ind w:left="6" w:right="1" w:firstLine="0"/>
              <w:jc w:val="center"/>
              <w:rPr/>
            </w:pPr>
            <w:r w:rsidDel="00000000" w:rsidR="00000000" w:rsidRPr="00000000">
              <w:rPr>
                <w:b w:val="1"/>
                <w:bCs w:val="1"/>
                <w:color w:val="000000"/>
                <w:rtl w:val="0"/>
              </w:rPr>
              <w:t xml:space="preserve">Ум</w:t>
            </w:r>
            <w:r w:rsidDel="00000000" w:rsidR="00000000" w:rsidRPr="00000000">
              <w:rPr>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before="95" w:lineRule="auto"/>
              <w:ind w:left="7" w:firstLine="0"/>
              <w:jc w:val="center"/>
              <w:rPr/>
            </w:pPr>
            <w:r w:rsidDel="00000000" w:rsidR="00000000" w:rsidRPr="00000000">
              <w:rPr>
                <w:b w:val="1"/>
                <w:bCs w:val="1"/>
                <w:color w:val="000000"/>
                <w:rtl w:val="0"/>
              </w:rPr>
              <w:t xml:space="preserve">К</w:t>
            </w:r>
            <w:r w:rsidDel="00000000" w:rsidR="00000000" w:rsidRPr="00000000">
              <w:rPr>
                <w:b w:val="1"/>
                <w:bCs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95" w:lineRule="auto"/>
              <w:ind w:left="6" w:right="2" w:firstLine="0"/>
              <w:jc w:val="center"/>
              <w:rPr/>
            </w:pPr>
            <w:r w:rsidDel="00000000" w:rsidR="00000000" w:rsidRPr="00000000">
              <w:rPr>
                <w:b w:val="1"/>
                <w:bCs w:val="1"/>
                <w:color w:val="000000"/>
                <w:rtl w:val="0"/>
              </w:rPr>
              <w:t xml:space="preserve">АВ</w:t>
            </w:r>
            <w:r w:rsidDel="00000000" w:rsidR="00000000" w:rsidRPr="00000000">
              <w:rPr>
                <w:b w:val="1"/>
                <w:bCs w:val="1"/>
                <w:rtl w:val="0"/>
              </w:rPr>
              <w:t xml:space="preserve">1</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ЗК6. Здатність приймати обґрунтовані 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before="95" w:lineRule="auto"/>
              <w:ind w:left="13" w:hanging="1.0000000000000009"/>
              <w:jc w:val="center"/>
              <w:rPr/>
            </w:pPr>
            <w:r w:rsidDel="00000000" w:rsidR="00000000" w:rsidRPr="00000000">
              <w:rPr>
                <w:b w:val="1"/>
                <w:bCs w:val="1"/>
                <w:color w:val="000000"/>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95" w:lineRule="auto"/>
              <w:ind w:left="6" w:right="1"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95"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95" w:lineRule="auto"/>
              <w:ind w:left="6" w:right="2" w:firstLine="0"/>
              <w:jc w:val="center"/>
              <w:rPr/>
            </w:pPr>
            <w:r w:rsidDel="00000000" w:rsidR="00000000" w:rsidRPr="00000000">
              <w:rPr>
                <w:b w:val="1"/>
                <w:bCs w:val="1"/>
                <w:color w:val="000000"/>
                <w:rtl w:val="0"/>
              </w:rPr>
              <w:t xml:space="preserve">АВ1</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FC">
            <w:pPr>
              <w:spacing w:before="1" w:lineRule="auto"/>
              <w:ind w:left="107" w:firstLine="0"/>
              <w:rPr/>
            </w:pPr>
            <w:r w:rsidDel="00000000" w:rsidR="00000000" w:rsidRPr="00000000">
              <w:rPr>
                <w:b w:val="1"/>
                <w:bCs w:val="1"/>
                <w:color w:val="000000"/>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1">
            <w:pPr>
              <w:spacing w:before="4" w:lineRule="auto"/>
              <w:ind w:left="8" w:firstLine="0"/>
              <w:jc w:val="center"/>
              <w:rPr/>
            </w:pPr>
            <w:r w:rsidDel="00000000" w:rsidR="00000000" w:rsidRPr="00000000">
              <w:rPr>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2">
            <w:pPr>
              <w:spacing w:before="4" w:lineRule="auto"/>
              <w:ind w:left="13" w:right="3" w:hanging="1.0000000000000009"/>
              <w:jc w:val="center"/>
              <w:rPr/>
            </w:pPr>
            <w:r w:rsidDel="00000000" w:rsidR="00000000" w:rsidRPr="00000000">
              <w:rPr>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spacing w:before="4" w:lineRule="auto"/>
              <w:ind w:left="6" w:firstLine="0"/>
              <w:jc w:val="center"/>
              <w:rPr/>
            </w:pPr>
            <w:r w:rsidDel="00000000" w:rsidR="00000000" w:rsidRPr="00000000">
              <w:rPr>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4">
            <w:pPr>
              <w:spacing w:before="4" w:lineRule="auto"/>
              <w:ind w:left="7" w:firstLine="0"/>
              <w:jc w:val="center"/>
              <w:rPr/>
            </w:pPr>
            <w:r w:rsidDel="00000000" w:rsidR="00000000" w:rsidRPr="00000000">
              <w:rPr>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5">
            <w:pPr>
              <w:spacing w:before="4" w:lineRule="auto"/>
              <w:ind w:left="6" w:firstLine="0"/>
              <w:jc w:val="center"/>
              <w:rPr/>
            </w:pPr>
            <w:r w:rsidDel="00000000" w:rsidR="00000000" w:rsidRPr="00000000">
              <w:rPr>
                <w:b w:val="1"/>
                <w:bCs w:val="1"/>
                <w:i w:val="1"/>
                <w:iCs w:val="1"/>
                <w:color w:val="000000"/>
                <w:sz w:val="16"/>
                <w:szCs w:val="16"/>
                <w:rtl w:val="0"/>
              </w:rPr>
              <w:t xml:space="preserve">5</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6">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1d1b11"/>
                <w:sz w:val="20"/>
                <w:szCs w:val="20"/>
                <w:rtl w:val="0"/>
              </w:rPr>
              <w:t xml:space="preserve">ФК 1.  </w:t>
            </w:r>
            <w:r w:rsidDel="00000000" w:rsidR="00000000" w:rsidRPr="00000000">
              <w:rPr>
                <w:color w:val="000000"/>
                <w:sz w:val="20"/>
                <w:szCs w:val="20"/>
                <w:rtl w:val="0"/>
              </w:rPr>
              <w:t xml:space="preserve">Здатність оперувати категоріально-понятійним апаратом психології.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240" w:lineRule="auto"/>
              <w:rPr/>
            </w:pPr>
            <w:r w:rsidDel="00000000" w:rsidR="00000000" w:rsidRPr="00000000">
              <w:rPr>
                <w:rtl w:val="0"/>
              </w:rPr>
            </w:r>
          </w:p>
          <w:p w:rsidR="00000000" w:rsidDel="00000000" w:rsidP="00000000" w:rsidRDefault="00000000" w:rsidRPr="00000000" w14:paraId="00000108">
            <w:pPr>
              <w:ind w:left="13" w:hanging="1.0000000000000009"/>
              <w:jc w:val="center"/>
              <w:rPr/>
            </w:pPr>
            <w:r w:rsidDel="00000000" w:rsidR="00000000" w:rsidRPr="00000000">
              <w:rPr>
                <w:b w:val="1"/>
                <w:bCs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ind w:left="6" w:right="1" w:firstLine="0"/>
              <w:jc w:val="center"/>
              <w:rPr/>
            </w:pPr>
            <w:r w:rsidDel="00000000" w:rsidR="00000000" w:rsidRPr="00000000">
              <w:rPr>
                <w:rtl w:val="0"/>
              </w:rPr>
            </w:r>
          </w:p>
          <w:p w:rsidR="00000000" w:rsidDel="00000000" w:rsidP="00000000" w:rsidRDefault="00000000" w:rsidRPr="00000000" w14:paraId="0000010A">
            <w:pPr>
              <w:ind w:left="6" w:right="1" w:firstLine="0"/>
              <w:jc w:val="center"/>
              <w:rPr/>
            </w:pPr>
            <w:r w:rsidDel="00000000" w:rsidR="00000000" w:rsidRPr="00000000">
              <w:rPr>
                <w:rtl w:val="0"/>
              </w:rPr>
            </w:r>
          </w:p>
          <w:p w:rsidR="00000000" w:rsidDel="00000000" w:rsidP="00000000" w:rsidRDefault="00000000" w:rsidRPr="00000000" w14:paraId="0000010B">
            <w:pPr>
              <w:ind w:left="6" w:right="1"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ind w:left="7" w:firstLine="0"/>
              <w:jc w:val="center"/>
              <w:rPr/>
            </w:pPr>
            <w:r w:rsidDel="00000000" w:rsidR="00000000" w:rsidRPr="00000000">
              <w:rPr>
                <w:rtl w:val="0"/>
              </w:rPr>
            </w:r>
          </w:p>
          <w:p w:rsidR="00000000" w:rsidDel="00000000" w:rsidP="00000000" w:rsidRDefault="00000000" w:rsidRPr="00000000" w14:paraId="0000010D">
            <w:pPr>
              <w:ind w:left="7" w:firstLine="0"/>
              <w:jc w:val="center"/>
              <w:rPr/>
            </w:pPr>
            <w:r w:rsidDel="00000000" w:rsidR="00000000" w:rsidRPr="00000000">
              <w:rPr>
                <w:rtl w:val="0"/>
              </w:rPr>
            </w:r>
          </w:p>
          <w:p w:rsidR="00000000" w:rsidDel="00000000" w:rsidP="00000000" w:rsidRDefault="00000000" w:rsidRPr="00000000" w14:paraId="0000010E">
            <w:pPr>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ind w:left="6" w:right="2" w:firstLine="0"/>
              <w:jc w:val="center"/>
              <w:rPr/>
            </w:pPr>
            <w:r w:rsidDel="00000000" w:rsidR="00000000" w:rsidRPr="00000000">
              <w:rPr>
                <w:rtl w:val="0"/>
              </w:rPr>
            </w:r>
          </w:p>
          <w:p w:rsidR="00000000" w:rsidDel="00000000" w:rsidP="00000000" w:rsidRDefault="00000000" w:rsidRPr="00000000" w14:paraId="00000110">
            <w:pPr>
              <w:ind w:left="6" w:right="2" w:firstLine="0"/>
              <w:jc w:val="center"/>
              <w:rPr/>
            </w:pPr>
            <w:r w:rsidDel="00000000" w:rsidR="00000000" w:rsidRPr="00000000">
              <w:rPr>
                <w:rtl w:val="0"/>
              </w:rPr>
            </w:r>
          </w:p>
          <w:p w:rsidR="00000000" w:rsidDel="00000000" w:rsidP="00000000" w:rsidRDefault="00000000" w:rsidRPr="00000000" w14:paraId="00000111">
            <w:pPr>
              <w:ind w:left="6" w:right="2" w:firstLine="0"/>
              <w:jc w:val="center"/>
              <w:rPr/>
            </w:pPr>
            <w:r w:rsidDel="00000000" w:rsidR="00000000" w:rsidRPr="00000000">
              <w:rPr>
                <w:b w:val="1"/>
                <w:bCs w:val="1"/>
                <w:color w:val="000000"/>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2">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ind w:left="13" w:hanging="1.0000000000000009"/>
              <w:jc w:val="center"/>
              <w:rPr/>
            </w:pPr>
            <w:r w:rsidDel="00000000" w:rsidR="00000000" w:rsidRPr="00000000">
              <w:rPr>
                <w:b w:val="1"/>
                <w:bCs w:val="1"/>
                <w:color w:val="000000"/>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ind w:left="6" w:right="1"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ind w:left="6" w:right="2" w:firstLine="0"/>
              <w:jc w:val="center"/>
              <w:rPr/>
            </w:pPr>
            <w:r w:rsidDel="00000000" w:rsidR="00000000" w:rsidRPr="00000000">
              <w:rPr>
                <w:rtl w:val="0"/>
              </w:rPr>
              <w:t xml:space="preserve">-</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pPr>
            <w:r w:rsidDel="00000000" w:rsidR="00000000" w:rsidRPr="00000000">
              <w:rPr>
                <w:rtl w:val="0"/>
              </w:rPr>
            </w:r>
          </w:p>
          <w:p w:rsidR="00000000" w:rsidDel="00000000" w:rsidP="00000000" w:rsidRDefault="00000000" w:rsidRPr="00000000" w14:paraId="0000011D">
            <w:pPr>
              <w:jc w:val="center"/>
              <w:rPr/>
            </w:pPr>
            <w:r w:rsidDel="00000000" w:rsidR="00000000" w:rsidRPr="00000000">
              <w:rPr>
                <w:b w:val="1"/>
                <w:bCs w:val="1"/>
                <w:color w:val="000000"/>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jc w:val="center"/>
              <w:rPr/>
            </w:pPr>
            <w:r w:rsidDel="00000000" w:rsidR="00000000" w:rsidRPr="00000000">
              <w:rPr>
                <w:rtl w:val="0"/>
              </w:rPr>
            </w:r>
          </w:p>
          <w:p w:rsidR="00000000" w:rsidDel="00000000" w:rsidP="00000000" w:rsidRDefault="00000000" w:rsidRPr="00000000" w14:paraId="0000011F">
            <w:pPr>
              <w:jc w:val="center"/>
              <w:rPr/>
            </w:pPr>
            <w:r w:rsidDel="00000000" w:rsidR="00000000" w:rsidRPr="00000000">
              <w:rPr>
                <w:b w:val="1"/>
                <w:bCs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b w:val="1"/>
                <w:bCs w:val="1"/>
              </w:rPr>
            </w:pPr>
            <w:r w:rsidDel="00000000" w:rsidR="00000000" w:rsidRPr="00000000">
              <w:rPr>
                <w:rtl w:val="0"/>
              </w:rPr>
            </w:r>
          </w:p>
          <w:p w:rsidR="00000000" w:rsidDel="00000000" w:rsidP="00000000" w:rsidRDefault="00000000" w:rsidRPr="00000000" w14:paraId="00000121">
            <w:pPr>
              <w:jc w:val="center"/>
              <w:rPr>
                <w:b w:val="1"/>
                <w:bCs w:val="1"/>
              </w:rPr>
            </w:pPr>
            <w:r w:rsidDel="00000000" w:rsidR="00000000" w:rsidRPr="00000000">
              <w:rPr>
                <w:b w:val="1"/>
                <w:bCs w:val="1"/>
                <w:rtl w:val="0"/>
              </w:rPr>
              <w:t xml:space="preserve">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b w:val="1"/>
                <w:bCs w:val="1"/>
                <w:color w:val="000000"/>
              </w:rPr>
            </w:pPr>
            <w:r w:rsidDel="00000000" w:rsidR="00000000" w:rsidRPr="00000000">
              <w:rPr>
                <w:rtl w:val="0"/>
              </w:rPr>
            </w:r>
          </w:p>
          <w:p w:rsidR="00000000" w:rsidDel="00000000" w:rsidP="00000000" w:rsidRDefault="00000000" w:rsidRPr="00000000" w14:paraId="00000123">
            <w:pPr>
              <w:jc w:val="center"/>
              <w:rPr/>
            </w:pPr>
            <w:r w:rsidDel="00000000" w:rsidR="00000000" w:rsidRPr="00000000">
              <w:rPr>
                <w:b w:val="1"/>
                <w:bCs w:val="1"/>
                <w:color w:val="000000"/>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4">
            <w:pPr>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color w:val="000000"/>
                <w:sz w:val="20"/>
                <w:szCs w:val="20"/>
                <w:rtl w:val="0"/>
              </w:rPr>
              <w:t xml:space="preserve">ФК7. Здатність аналізувати та систематизувати одержані результати, формулювати аргументовані висновки та рекомендації.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pPr>
            <w:r w:rsidDel="00000000" w:rsidR="00000000" w:rsidRPr="00000000">
              <w:rPr>
                <w:rtl w:val="0"/>
              </w:rPr>
            </w:r>
          </w:p>
          <w:p w:rsidR="00000000" w:rsidDel="00000000" w:rsidP="00000000" w:rsidRDefault="00000000" w:rsidRPr="00000000" w14:paraId="00000126">
            <w:pPr>
              <w:jc w:val="center"/>
              <w:rPr/>
            </w:pPr>
            <w:r w:rsidDel="00000000" w:rsidR="00000000" w:rsidRPr="00000000">
              <w:rPr>
                <w:b w:val="1"/>
                <w:bCs w:val="1"/>
                <w:color w:val="000000"/>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pPr>
            <w:r w:rsidDel="00000000" w:rsidR="00000000" w:rsidRPr="00000000">
              <w:rPr>
                <w:rtl w:val="0"/>
              </w:rPr>
            </w:r>
          </w:p>
          <w:p w:rsidR="00000000" w:rsidDel="00000000" w:rsidP="00000000" w:rsidRDefault="00000000" w:rsidRPr="00000000" w14:paraId="00000128">
            <w:pPr>
              <w:jc w:val="center"/>
              <w:rPr/>
            </w:pPr>
            <w:r w:rsidDel="00000000" w:rsidR="00000000" w:rsidRPr="00000000">
              <w:rPr>
                <w:b w:val="1"/>
                <w:bCs w:val="1"/>
                <w:color w:val="000000"/>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b w:val="1"/>
                <w:bCs w:val="1"/>
              </w:rPr>
            </w:pPr>
            <w:r w:rsidDel="00000000" w:rsidR="00000000" w:rsidRPr="00000000">
              <w:rPr>
                <w:rtl w:val="0"/>
              </w:rPr>
            </w:r>
          </w:p>
          <w:p w:rsidR="00000000" w:rsidDel="00000000" w:rsidP="00000000" w:rsidRDefault="00000000" w:rsidRPr="00000000" w14:paraId="0000012A">
            <w:pPr>
              <w:jc w:val="center"/>
              <w:rPr>
                <w:b w:val="1"/>
                <w:bCs w:val="1"/>
              </w:rPr>
            </w:pPr>
            <w:r w:rsidDel="00000000" w:rsidR="00000000" w:rsidRPr="00000000">
              <w:rPr>
                <w:b w:val="1"/>
                <w:bCs w:val="1"/>
                <w:rtl w:val="0"/>
              </w:rPr>
              <w:t xml:space="preserve">_</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b w:val="1"/>
                <w:bCs w:val="1"/>
                <w:color w:val="000000"/>
              </w:rPr>
            </w:pPr>
            <w:r w:rsidDel="00000000" w:rsidR="00000000" w:rsidRPr="00000000">
              <w:rPr>
                <w:rtl w:val="0"/>
              </w:rPr>
            </w:r>
          </w:p>
          <w:p w:rsidR="00000000" w:rsidDel="00000000" w:rsidP="00000000" w:rsidRDefault="00000000" w:rsidRPr="00000000" w14:paraId="0000012C">
            <w:pPr>
              <w:jc w:val="center"/>
              <w:rPr/>
            </w:pPr>
            <w:r w:rsidDel="00000000" w:rsidR="00000000" w:rsidRPr="00000000">
              <w:rPr>
                <w:b w:val="1"/>
                <w:bCs w:val="1"/>
                <w:color w:val="000000"/>
                <w:rtl w:val="0"/>
              </w:rPr>
              <w:t xml:space="preserve">АВ1</w:t>
            </w:r>
            <w:r w:rsidDel="00000000" w:rsidR="00000000" w:rsidRPr="00000000">
              <w:rPr>
                <w:rtl w:val="0"/>
              </w:rPr>
            </w:r>
          </w:p>
        </w:tc>
      </w:tr>
    </w:tbl>
    <w:p w:rsidR="00000000" w:rsidDel="00000000" w:rsidP="00000000" w:rsidRDefault="00000000" w:rsidRPr="00000000" w14:paraId="0000012D">
      <w:pPr>
        <w:rPr>
          <w:b w:val="1"/>
          <w:bCs w:val="1"/>
          <w:sz w:val="28"/>
          <w:szCs w:val="28"/>
        </w:rPr>
      </w:pPr>
      <w:r w:rsidDel="00000000" w:rsidR="00000000" w:rsidRPr="00000000">
        <w:rPr>
          <w:rtl w:val="0"/>
        </w:rPr>
      </w:r>
    </w:p>
    <w:p w:rsidR="00000000" w:rsidDel="00000000" w:rsidP="00000000" w:rsidRDefault="00000000" w:rsidRPr="00000000" w14:paraId="0000012E">
      <w:pPr>
        <w:jc w:val="center"/>
        <w:rPr>
          <w:b w:val="1"/>
          <w:bCs w:val="1"/>
          <w:sz w:val="28"/>
          <w:szCs w:val="28"/>
        </w:rPr>
      </w:pPr>
      <w:bookmarkStart w:colFirst="0" w:colLast="0" w:name="_heading=h.r7xy7wrde9xl" w:id="3"/>
      <w:bookmarkEnd w:id="3"/>
      <w:r w:rsidDel="00000000" w:rsidR="00000000" w:rsidRPr="00000000">
        <w:rPr>
          <w:b w:val="1"/>
          <w:bCs w:val="1"/>
          <w:sz w:val="28"/>
          <w:szCs w:val="28"/>
          <w:rtl w:val="0"/>
        </w:rPr>
        <w:t xml:space="preserve">Матриця відповідності визначених Стандартом результатів навчання та компетентностей</w:t>
      </w:r>
    </w:p>
    <w:tbl>
      <w:tblPr>
        <w:tblStyle w:val="Table4"/>
        <w:tblW w:w="13748.999999999998"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3"/>
        <w:gridCol w:w="1310"/>
        <w:gridCol w:w="1134"/>
        <w:gridCol w:w="1134"/>
        <w:gridCol w:w="1134"/>
        <w:gridCol w:w="1276"/>
        <w:gridCol w:w="1275"/>
        <w:gridCol w:w="1134"/>
        <w:gridCol w:w="1276"/>
        <w:gridCol w:w="1418"/>
        <w:gridCol w:w="1275"/>
        <w:tblGridChange w:id="0">
          <w:tblGrid>
            <w:gridCol w:w="1383"/>
            <w:gridCol w:w="1310"/>
            <w:gridCol w:w="1134"/>
            <w:gridCol w:w="1134"/>
            <w:gridCol w:w="1134"/>
            <w:gridCol w:w="1276"/>
            <w:gridCol w:w="1275"/>
            <w:gridCol w:w="1134"/>
            <w:gridCol w:w="1276"/>
            <w:gridCol w:w="1418"/>
            <w:gridCol w:w="1275"/>
          </w:tblGrid>
        </w:tblGridChange>
      </w:tblGrid>
      <w:tr>
        <w:trPr>
          <w:cantSplit w:val="0"/>
          <w:tblHeader w:val="0"/>
        </w:trPr>
        <w:tc>
          <w:tcPr/>
          <w:p w:rsidR="00000000" w:rsidDel="00000000" w:rsidP="00000000" w:rsidRDefault="00000000" w:rsidRPr="00000000" w14:paraId="0000012F">
            <w:pPr>
              <w:rPr>
                <w:b w:val="1"/>
                <w:bCs w:val="1"/>
                <w:sz w:val="20"/>
                <w:szCs w:val="20"/>
              </w:rPr>
            </w:pPr>
            <w:r w:rsidDel="00000000" w:rsidR="00000000" w:rsidRPr="00000000">
              <w:rPr>
                <w:rtl w:val="0"/>
              </w:rPr>
            </w:r>
          </w:p>
        </w:tc>
        <w:tc>
          <w:tcPr>
            <w:gridSpan w:val="10"/>
          </w:tcPr>
          <w:p w:rsidR="00000000" w:rsidDel="00000000" w:rsidP="00000000" w:rsidRDefault="00000000" w:rsidRPr="00000000" w14:paraId="00000130">
            <w:pPr>
              <w:jc w:val="center"/>
              <w:rPr>
                <w:b w:val="1"/>
                <w:bCs w:val="1"/>
              </w:rPr>
            </w:pPr>
            <w:r w:rsidDel="00000000" w:rsidR="00000000" w:rsidRPr="00000000">
              <w:rPr>
                <w:b w:val="1"/>
                <w:bCs w:val="1"/>
                <w:rtl w:val="0"/>
              </w:rPr>
              <w:t xml:space="preserve">Компетентності</w:t>
            </w:r>
          </w:p>
        </w:tc>
      </w:tr>
      <w:tr>
        <w:trPr>
          <w:cantSplit w:val="0"/>
          <w:tblHeader w:val="0"/>
        </w:trPr>
        <w:tc>
          <w:tcPr>
            <w:vMerge w:val="restart"/>
          </w:tcPr>
          <w:p w:rsidR="00000000" w:rsidDel="00000000" w:rsidP="00000000" w:rsidRDefault="00000000" w:rsidRPr="00000000" w14:paraId="0000013A">
            <w:pPr>
              <w:rPr>
                <w:sz w:val="20"/>
                <w:szCs w:val="20"/>
              </w:rPr>
            </w:pPr>
            <w:r w:rsidDel="00000000" w:rsidR="00000000" w:rsidRPr="00000000">
              <w:rPr>
                <w:b w:val="1"/>
                <w:bCs w:val="1"/>
                <w:sz w:val="20"/>
                <w:szCs w:val="20"/>
                <w:rtl w:val="0"/>
              </w:rPr>
              <w:t xml:space="preserve">ПРН</w:t>
            </w:r>
            <w:r w:rsidDel="00000000" w:rsidR="00000000" w:rsidRPr="00000000">
              <w:rPr>
                <w:rtl w:val="0"/>
              </w:rPr>
            </w:r>
          </w:p>
        </w:tc>
        <w:tc>
          <w:tcPr>
            <w:gridSpan w:val="6"/>
          </w:tcPr>
          <w:p w:rsidR="00000000" w:rsidDel="00000000" w:rsidP="00000000" w:rsidRDefault="00000000" w:rsidRPr="00000000" w14:paraId="0000013B">
            <w:pPr>
              <w:jc w:val="center"/>
              <w:rPr>
                <w:sz w:val="20"/>
                <w:szCs w:val="20"/>
              </w:rPr>
            </w:pPr>
            <w:r w:rsidDel="00000000" w:rsidR="00000000" w:rsidRPr="00000000">
              <w:rPr>
                <w:b w:val="1"/>
                <w:bCs w:val="1"/>
                <w:rtl w:val="0"/>
              </w:rPr>
              <w:t xml:space="preserve">Загальні компетентності</w:t>
            </w:r>
            <w:r w:rsidDel="00000000" w:rsidR="00000000" w:rsidRPr="00000000">
              <w:rPr>
                <w:rtl w:val="0"/>
              </w:rPr>
            </w:r>
          </w:p>
        </w:tc>
        <w:tc>
          <w:tcPr>
            <w:gridSpan w:val="4"/>
          </w:tcPr>
          <w:p w:rsidR="00000000" w:rsidDel="00000000" w:rsidP="00000000" w:rsidRDefault="00000000" w:rsidRPr="00000000" w14:paraId="00000141">
            <w:pPr>
              <w:jc w:val="center"/>
              <w:rPr>
                <w:sz w:val="20"/>
                <w:szCs w:val="20"/>
              </w:rPr>
            </w:pPr>
            <w:r w:rsidDel="00000000" w:rsidR="00000000" w:rsidRPr="00000000">
              <w:rPr>
                <w:b w:val="1"/>
                <w:bCs w:val="1"/>
                <w:rtl w:val="0"/>
              </w:rPr>
              <w:t xml:space="preserve">Фахові компетентності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ЗК 1</w:t>
            </w:r>
          </w:p>
        </w:tc>
        <w:tc>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ЗК 2</w:t>
            </w:r>
          </w:p>
        </w:tc>
        <w:tc>
          <w:tcPr/>
          <w:p w:rsidR="00000000" w:rsidDel="00000000" w:rsidP="00000000" w:rsidRDefault="00000000" w:rsidRPr="00000000" w14:paraId="00000148">
            <w:pPr>
              <w:jc w:val="center"/>
              <w:rPr>
                <w:sz w:val="20"/>
                <w:szCs w:val="20"/>
              </w:rPr>
            </w:pPr>
            <w:r w:rsidDel="00000000" w:rsidR="00000000" w:rsidRPr="00000000">
              <w:rPr>
                <w:sz w:val="20"/>
                <w:szCs w:val="20"/>
                <w:rtl w:val="0"/>
              </w:rPr>
              <w:t xml:space="preserve">ЗК 3</w:t>
            </w:r>
          </w:p>
        </w:tc>
        <w:tc>
          <w:tcPr/>
          <w:p w:rsidR="00000000" w:rsidDel="00000000" w:rsidP="00000000" w:rsidRDefault="00000000" w:rsidRPr="00000000" w14:paraId="00000149">
            <w:pPr>
              <w:jc w:val="center"/>
              <w:rPr>
                <w:sz w:val="20"/>
                <w:szCs w:val="20"/>
              </w:rPr>
            </w:pPr>
            <w:r w:rsidDel="00000000" w:rsidR="00000000" w:rsidRPr="00000000">
              <w:rPr>
                <w:sz w:val="20"/>
                <w:szCs w:val="20"/>
                <w:rtl w:val="0"/>
              </w:rPr>
              <w:t xml:space="preserve">ЗК 4</w:t>
            </w:r>
          </w:p>
        </w:tc>
        <w:tc>
          <w:tcPr/>
          <w:p w:rsidR="00000000" w:rsidDel="00000000" w:rsidP="00000000" w:rsidRDefault="00000000" w:rsidRPr="00000000" w14:paraId="0000014A">
            <w:pPr>
              <w:jc w:val="center"/>
              <w:rPr>
                <w:sz w:val="20"/>
                <w:szCs w:val="20"/>
              </w:rPr>
            </w:pPr>
            <w:r w:rsidDel="00000000" w:rsidR="00000000" w:rsidRPr="00000000">
              <w:rPr>
                <w:sz w:val="20"/>
                <w:szCs w:val="20"/>
                <w:rtl w:val="0"/>
              </w:rPr>
              <w:t xml:space="preserve">ЗК 5</w:t>
            </w:r>
          </w:p>
        </w:tc>
        <w:tc>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ЗК 6</w:t>
            </w:r>
          </w:p>
        </w:tc>
        <w:tc>
          <w:tcPr>
            <w:tcBorders>
              <w:left w:color="000000" w:space="0" w:sz="12" w:val="single"/>
            </w:tcBorders>
          </w:tcPr>
          <w:p w:rsidR="00000000" w:rsidDel="00000000" w:rsidP="00000000" w:rsidRDefault="00000000" w:rsidRPr="00000000" w14:paraId="0000014C">
            <w:pPr>
              <w:jc w:val="center"/>
              <w:rPr>
                <w:sz w:val="20"/>
                <w:szCs w:val="20"/>
              </w:rPr>
            </w:pPr>
            <w:r w:rsidDel="00000000" w:rsidR="00000000" w:rsidRPr="00000000">
              <w:rPr>
                <w:sz w:val="20"/>
                <w:szCs w:val="20"/>
                <w:rtl w:val="0"/>
              </w:rPr>
              <w:t xml:space="preserve">ФК 1</w:t>
            </w:r>
          </w:p>
        </w:tc>
        <w:tc>
          <w:tcPr/>
          <w:p w:rsidR="00000000" w:rsidDel="00000000" w:rsidP="00000000" w:rsidRDefault="00000000" w:rsidRPr="00000000" w14:paraId="0000014D">
            <w:pPr>
              <w:jc w:val="center"/>
              <w:rPr>
                <w:sz w:val="20"/>
                <w:szCs w:val="20"/>
              </w:rPr>
            </w:pPr>
            <w:r w:rsidDel="00000000" w:rsidR="00000000" w:rsidRPr="00000000">
              <w:rPr>
                <w:sz w:val="20"/>
                <w:szCs w:val="20"/>
                <w:rtl w:val="0"/>
              </w:rPr>
              <w:t xml:space="preserve">ФК 2</w:t>
            </w:r>
          </w:p>
        </w:tc>
        <w:tc>
          <w:tcPr/>
          <w:p w:rsidR="00000000" w:rsidDel="00000000" w:rsidP="00000000" w:rsidRDefault="00000000" w:rsidRPr="00000000" w14:paraId="0000014E">
            <w:pPr>
              <w:jc w:val="center"/>
              <w:rPr>
                <w:sz w:val="20"/>
                <w:szCs w:val="20"/>
              </w:rPr>
            </w:pPr>
            <w:r w:rsidDel="00000000" w:rsidR="00000000" w:rsidRPr="00000000">
              <w:rPr>
                <w:sz w:val="20"/>
                <w:szCs w:val="20"/>
                <w:rtl w:val="0"/>
              </w:rPr>
              <w:t xml:space="preserve">ФК 4</w:t>
            </w:r>
          </w:p>
        </w:tc>
        <w:tc>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ФК 7</w:t>
            </w:r>
          </w:p>
        </w:tc>
      </w:tr>
      <w:tr>
        <w:trPr>
          <w:cantSplit w:val="0"/>
          <w:tblHeader w:val="0"/>
        </w:trPr>
        <w:tc>
          <w:tcPr/>
          <w:p w:rsidR="00000000" w:rsidDel="00000000" w:rsidP="00000000" w:rsidRDefault="00000000" w:rsidRPr="00000000" w14:paraId="00000150">
            <w:pPr>
              <w:rPr>
                <w:sz w:val="20"/>
                <w:szCs w:val="20"/>
              </w:rPr>
            </w:pPr>
            <w:r w:rsidDel="00000000" w:rsidR="00000000" w:rsidRPr="00000000">
              <w:rPr>
                <w:b w:val="1"/>
                <w:bCs w:val="1"/>
                <w:sz w:val="20"/>
                <w:szCs w:val="20"/>
                <w:rtl w:val="0"/>
              </w:rPr>
              <w:t xml:space="preserve">ПРН 1</w:t>
            </w:r>
            <w:r w:rsidDel="00000000" w:rsidR="00000000" w:rsidRPr="00000000">
              <w:rPr>
                <w:sz w:val="20"/>
                <w:szCs w:val="20"/>
                <w:rtl w:val="0"/>
              </w:rPr>
              <w:t xml:space="preserve"> </w:t>
            </w:r>
          </w:p>
        </w:tc>
        <w:tc>
          <w:tcPr>
            <w:tcBorders>
              <w:top w:color="000000" w:space="0" w:sz="4" w:val="single"/>
              <w:left w:color="000000" w:space="0" w:sz="4" w:val="single"/>
            </w:tcBorders>
            <w:shd w:fill="ffffff" w:val="clear"/>
          </w:tcPr>
          <w:p w:rsidR="00000000" w:rsidDel="00000000" w:rsidP="00000000" w:rsidRDefault="00000000" w:rsidRPr="00000000" w14:paraId="00000151">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2">
            <w:pPr>
              <w:widowControl w:val="0"/>
              <w:spacing w:line="220" w:lineRule="auto"/>
              <w:ind w:left="20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3">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4">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5">
            <w:pPr>
              <w:widowControl w:val="0"/>
              <w:spacing w:line="220" w:lineRule="auto"/>
              <w:ind w:left="20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6">
            <w:pPr>
              <w:widowControl w:val="0"/>
              <w:spacing w:line="220" w:lineRule="auto"/>
              <w:ind w:left="18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7">
            <w:pPr>
              <w:widowControl w:val="0"/>
              <w:spacing w:line="220" w:lineRule="auto"/>
              <w:ind w:left="16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8">
            <w:pPr>
              <w:widowControl w:val="0"/>
              <w:spacing w:line="220" w:lineRule="auto"/>
              <w:ind w:left="16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9">
            <w:pPr>
              <w:widowControl w:val="0"/>
              <w:spacing w:line="220" w:lineRule="auto"/>
              <w:ind w:left="20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A">
            <w:pPr>
              <w:widowControl w:val="0"/>
              <w:spacing w:line="220" w:lineRule="auto"/>
              <w:ind w:left="200" w:firstLine="0"/>
              <w:jc w:val="center"/>
              <w:rPr/>
            </w:pPr>
            <w:r w:rsidDel="00000000" w:rsidR="00000000" w:rsidRPr="00000000">
              <w:rPr>
                <w:highlight w:val="whit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5B">
            <w:pPr>
              <w:rPr>
                <w:sz w:val="20"/>
                <w:szCs w:val="20"/>
              </w:rPr>
            </w:pPr>
            <w:r w:rsidDel="00000000" w:rsidR="00000000" w:rsidRPr="00000000">
              <w:rPr>
                <w:b w:val="1"/>
                <w:bCs w:val="1"/>
                <w:sz w:val="20"/>
                <w:szCs w:val="20"/>
                <w:rtl w:val="0"/>
              </w:rPr>
              <w:t xml:space="preserve">ПРН9 </w:t>
            </w:r>
            <w:r w:rsidDel="00000000" w:rsidR="00000000" w:rsidRPr="00000000">
              <w:rPr>
                <w:sz w:val="22"/>
                <w:szCs w:val="22"/>
                <w:highlight w:val="white"/>
                <w:rtl w:val="0"/>
              </w:rPr>
              <w:t xml:space="preserve"> </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C">
            <w:pPr>
              <w:widowControl w:val="0"/>
              <w:spacing w:line="220" w:lineRule="auto"/>
              <w:ind w:left="22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5D">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E">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5F">
            <w:pPr>
              <w:widowControl w:val="0"/>
              <w:spacing w:line="220" w:lineRule="auto"/>
              <w:ind w:left="18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0">
            <w:pPr>
              <w:widowControl w:val="0"/>
              <w:spacing w:line="220" w:lineRule="auto"/>
              <w:ind w:left="18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1">
            <w:pPr>
              <w:widowControl w:val="0"/>
              <w:spacing w:line="220" w:lineRule="auto"/>
              <w:ind w:left="18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2">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63">
            <w:pPr>
              <w:spacing w:after="160" w:line="259" w:lineRule="auto"/>
              <w:ind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4" w:val="single"/>
              <w:left w:color="000000" w:space="0" w:sz="4" w:val="single"/>
            </w:tcBorders>
            <w:shd w:fill="ffffff" w:val="clear"/>
          </w:tcPr>
          <w:p w:rsidR="00000000" w:rsidDel="00000000" w:rsidP="00000000" w:rsidRDefault="00000000" w:rsidRPr="00000000" w14:paraId="00000164">
            <w:pPr>
              <w:widowControl w:val="0"/>
              <w:spacing w:line="220" w:lineRule="auto"/>
              <w:ind w:left="200" w:firstLine="0"/>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tcBorders>
            <w:shd w:fill="ffffff" w:val="clear"/>
          </w:tcPr>
          <w:p w:rsidR="00000000" w:rsidDel="00000000" w:rsidP="00000000" w:rsidRDefault="00000000" w:rsidRPr="00000000" w14:paraId="00000165">
            <w:pPr>
              <w:widowControl w:val="0"/>
              <w:spacing w:line="220" w:lineRule="auto"/>
              <w:ind w:left="200" w:firstLine="0"/>
              <w:jc w:val="center"/>
              <w:rPr/>
            </w:pPr>
            <w:r w:rsidDel="00000000" w:rsidR="00000000" w:rsidRPr="00000000">
              <w:rPr>
                <w:highlight w:val="white"/>
                <w:rtl w:val="0"/>
              </w:rPr>
              <w:t xml:space="preserve">+</w:t>
            </w:r>
            <w:r w:rsidDel="00000000" w:rsidR="00000000" w:rsidRPr="00000000">
              <w:rPr>
                <w:rtl w:val="0"/>
              </w:rPr>
            </w:r>
          </w:p>
        </w:tc>
      </w:tr>
    </w:tbl>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120" w:before="120" w:lineRule="auto"/>
        <w:ind w:firstLine="0"/>
        <w:jc w:val="center"/>
        <w:rPr>
          <w:b w:val="1"/>
          <w:bCs w:val="1"/>
          <w:color w:val="000000"/>
          <w:sz w:val="28"/>
          <w:szCs w:val="28"/>
        </w:rPr>
        <w:sectPr>
          <w:headerReference r:id="rId9" w:type="default"/>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0167">
      <w:pPr>
        <w:widowControl w:val="0"/>
        <w:numPr>
          <w:ilvl w:val="0"/>
          <w:numId w:val="11"/>
        </w:numPr>
        <w:pBdr>
          <w:top w:space="0" w:sz="0" w:val="nil"/>
          <w:left w:space="0" w:sz="0" w:val="nil"/>
          <w:bottom w:space="0" w:sz="0" w:val="nil"/>
          <w:right w:space="0" w:sz="0" w:val="nil"/>
          <w:between w:space="0" w:sz="0" w:val="nil"/>
        </w:pBdr>
        <w:spacing w:after="120" w:before="120" w:lineRule="auto"/>
        <w:ind w:left="720" w:hanging="360"/>
        <w:jc w:val="center"/>
        <w:rPr>
          <w:color w:val="000000"/>
          <w:sz w:val="28"/>
          <w:szCs w:val="28"/>
        </w:rPr>
      </w:pPr>
      <w:r w:rsidDel="00000000" w:rsidR="00000000" w:rsidRPr="00000000">
        <w:rPr>
          <w:b w:val="1"/>
          <w:bCs w:val="1"/>
          <w:color w:val="000000"/>
          <w:sz w:val="28"/>
          <w:szCs w:val="28"/>
          <w:rtl w:val="0"/>
        </w:rPr>
        <w:t xml:space="preserve">СТРУКТУРА НАВЧАЛЬНОЇ ДИСЦИПЛІНИ</w:t>
      </w:r>
      <w:r w:rsidDel="00000000" w:rsidR="00000000" w:rsidRPr="00000000">
        <w:rPr>
          <w:rtl w:val="0"/>
        </w:rPr>
      </w:r>
    </w:p>
    <w:tbl>
      <w:tblPr>
        <w:tblStyle w:val="Table5"/>
        <w:tblW w:w="9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7"/>
        <w:gridCol w:w="1418"/>
        <w:gridCol w:w="1276"/>
        <w:gridCol w:w="1559"/>
        <w:gridCol w:w="1554"/>
        <w:tblGridChange w:id="0">
          <w:tblGrid>
            <w:gridCol w:w="3407"/>
            <w:gridCol w:w="1418"/>
            <w:gridCol w:w="1276"/>
            <w:gridCol w:w="1559"/>
            <w:gridCol w:w="1554"/>
          </w:tblGrid>
        </w:tblGridChange>
      </w:tblGrid>
      <w:tr>
        <w:trPr>
          <w:cantSplit w:val="0"/>
          <w:trHeight w:val="654" w:hRule="atLeast"/>
          <w:tblHeader w:val="0"/>
        </w:trPr>
        <w:tc>
          <w:tcPr>
            <w:vMerge w:val="restart"/>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Назви змістових модулів і тем</w:t>
            </w:r>
            <w:r w:rsidDel="00000000" w:rsidR="00000000" w:rsidRPr="00000000">
              <w:rPr>
                <w:rtl w:val="0"/>
              </w:rPr>
            </w:r>
          </w:p>
        </w:tc>
        <w:tc>
          <w:tcPr>
            <w:gridSpan w:val="4"/>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Кількість годин</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денна / вечірня / заочна форма</w:t>
            </w:r>
            <w:r w:rsidDel="00000000" w:rsidR="00000000" w:rsidRPr="00000000">
              <w:rPr>
                <w:rtl w:val="0"/>
              </w:rPr>
            </w:r>
          </w:p>
        </w:tc>
      </w:tr>
      <w:tr>
        <w:trPr>
          <w:cantSplit w:val="0"/>
          <w:trHeight w:val="195" w:hRule="atLeast"/>
          <w:tblHeader w:val="0"/>
        </w:trPr>
        <w:tc>
          <w:tcPr>
            <w:vMerge w:val="continue"/>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ind w:left="-141" w:firstLine="0"/>
              <w:jc w:val="center"/>
              <w:rPr>
                <w:color w:val="000000"/>
                <w:sz w:val="28"/>
                <w:szCs w:val="28"/>
              </w:rPr>
            </w:pPr>
            <w:r w:rsidDel="00000000" w:rsidR="00000000" w:rsidRPr="00000000">
              <w:rPr>
                <w:b w:val="1"/>
                <w:bCs w:val="1"/>
                <w:color w:val="000000"/>
                <w:sz w:val="28"/>
                <w:szCs w:val="28"/>
                <w:rtl w:val="0"/>
              </w:rPr>
              <w:t xml:space="preserve">всього</w:t>
            </w:r>
            <w:r w:rsidDel="00000000" w:rsidR="00000000" w:rsidRPr="00000000">
              <w:rPr>
                <w:rtl w:val="0"/>
              </w:rPr>
            </w:r>
          </w:p>
        </w:tc>
        <w:tc>
          <w:tcPr>
            <w:tcBorders>
              <w:bottom w:color="000000" w:space="0" w:sz="4" w:val="single"/>
            </w:tcBorders>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л</w:t>
            </w:r>
            <w:r w:rsidDel="00000000" w:rsidR="00000000" w:rsidRPr="00000000">
              <w:rPr>
                <w:rtl w:val="0"/>
              </w:rPr>
            </w:r>
          </w:p>
        </w:tc>
        <w:tc>
          <w:tcPr>
            <w:tcBorders>
              <w:bottom w:color="000000" w:space="0" w:sz="4" w:val="single"/>
            </w:tcBorders>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с</w:t>
            </w:r>
            <w:r w:rsidDel="00000000" w:rsidR="00000000" w:rsidRPr="00000000">
              <w:rPr>
                <w:rtl w:val="0"/>
              </w:rPr>
            </w:r>
          </w:p>
        </w:tc>
        <w:tc>
          <w:tcPr>
            <w:tcBorders>
              <w:bottom w:color="000000" w:space="0" w:sz="4" w:val="single"/>
            </w:tcBorders>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С.р.</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7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Модуль 1. Основи історії психології.</w:t>
            </w:r>
            <w:r w:rsidDel="00000000" w:rsidR="00000000" w:rsidRPr="00000000">
              <w:rPr>
                <w:rtl w:val="0"/>
              </w:rPr>
            </w:r>
          </w:p>
        </w:tc>
      </w:tr>
      <w:tr>
        <w:trPr>
          <w:cantSplit w:val="0"/>
          <w:trHeight w:val="454" w:hRule="atLeast"/>
          <w:tblHeader w:val="0"/>
        </w:trPr>
        <w:tc>
          <w:tcPr>
            <w:gridSpan w:val="5"/>
            <w:tcBorders>
              <w:bottom w:color="000000" w:space="0" w:sz="4" w:val="single"/>
            </w:tcBorders>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bCs w:val="1"/>
                <w:color w:val="000000"/>
                <w:sz w:val="28"/>
                <w:szCs w:val="28"/>
                <w:rtl w:val="0"/>
              </w:rPr>
              <w:t xml:space="preserve">Змістовий модуль 1. Розвиток психологічної думки в історії науки</w:t>
            </w: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sz w:val="28"/>
                <w:szCs w:val="28"/>
                <w:rtl w:val="0"/>
              </w:rPr>
              <w:t xml:space="preserve">Предмет і завдання історії психології як науки.</w:t>
            </w:r>
            <w:r w:rsidDel="00000000" w:rsidR="00000000" w:rsidRPr="00000000">
              <w:rPr>
                <w:color w:val="000000"/>
                <w:sz w:val="28"/>
                <w:szCs w:val="28"/>
                <w:rtl w:val="0"/>
              </w:rPr>
              <w:t xml:space="preserve">  </w:t>
            </w:r>
          </w:p>
        </w:tc>
        <w:tc>
          <w:tcPr>
            <w:tcBorders>
              <w:bottom w:color="000000" w:space="0" w:sz="4" w:val="single"/>
            </w:tcBorders>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10 / 8 / 10</w:t>
            </w:r>
          </w:p>
        </w:tc>
        <w:tc>
          <w:tcPr>
            <w:tcBorders>
              <w:bottom w:color="000000" w:space="0" w:sz="4" w:val="single"/>
            </w:tcBorders>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81">
            <w:pPr>
              <w:ind w:hanging="2"/>
              <w:jc w:val="center"/>
              <w:rPr>
                <w:b w:val="1"/>
                <w:bCs w:val="1"/>
                <w:sz w:val="28"/>
                <w:szCs w:val="28"/>
              </w:rPr>
            </w:pPr>
            <w:r w:rsidDel="00000000" w:rsidR="00000000" w:rsidRPr="00000000">
              <w:rPr>
                <w:b w:val="1"/>
                <w:bCs w:val="1"/>
                <w:color w:val="000000"/>
                <w:sz w:val="28"/>
                <w:szCs w:val="28"/>
                <w:rtl w:val="0"/>
              </w:rPr>
              <w:t xml:space="preserve">6 / 6 / 8</w:t>
            </w: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sz w:val="28"/>
                <w:szCs w:val="28"/>
                <w:rtl w:val="0"/>
              </w:rPr>
              <w:t xml:space="preserve">Розвиток психологічної думки в рамках філософії та природознавства</w:t>
            </w:r>
            <w:r w:rsidDel="00000000" w:rsidR="00000000" w:rsidRPr="00000000">
              <w:rPr>
                <w:rtl w:val="0"/>
              </w:rPr>
            </w:r>
          </w:p>
        </w:tc>
        <w:tc>
          <w:tcPr>
            <w:tcBorders>
              <w:bottom w:color="000000" w:space="0" w:sz="4" w:val="single"/>
            </w:tcBorders>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8 / 6 / 8</w:t>
            </w:r>
          </w:p>
        </w:tc>
        <w:tc>
          <w:tcPr>
            <w:tcBorders>
              <w:bottom w:color="000000" w:space="0" w:sz="4" w:val="single"/>
            </w:tcBorders>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tcBorders>
              <w:bottom w:color="000000" w:space="0" w:sz="4" w:val="single"/>
            </w:tcBorders>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2 / - / -</w:t>
            </w:r>
          </w:p>
        </w:tc>
        <w:tc>
          <w:tcPr>
            <w:tcBorders>
              <w:bottom w:color="000000" w:space="0" w:sz="4" w:val="single"/>
            </w:tcBorders>
          </w:tcPr>
          <w:p w:rsidR="00000000" w:rsidDel="00000000" w:rsidP="00000000" w:rsidRDefault="00000000" w:rsidRPr="00000000" w14:paraId="00000186">
            <w:pPr>
              <w:ind w:hanging="2"/>
              <w:jc w:val="center"/>
              <w:rPr>
                <w:b w:val="1"/>
                <w:bCs w:val="1"/>
                <w:sz w:val="28"/>
                <w:szCs w:val="28"/>
              </w:rPr>
            </w:pPr>
            <w:r w:rsidDel="00000000" w:rsidR="00000000" w:rsidRPr="00000000">
              <w:rPr>
                <w:b w:val="1"/>
                <w:bCs w:val="1"/>
                <w:color w:val="000000"/>
                <w:sz w:val="28"/>
                <w:szCs w:val="28"/>
                <w:rtl w:val="0"/>
              </w:rPr>
              <w:t xml:space="preserve">6 / 6 / 8</w:t>
            </w:r>
            <w:r w:rsidDel="00000000" w:rsidR="00000000" w:rsidRPr="00000000">
              <w:rPr>
                <w:rtl w:val="0"/>
              </w:rPr>
            </w:r>
          </w:p>
        </w:tc>
      </w:tr>
      <w:tr>
        <w:trPr>
          <w:cantSplit w:val="0"/>
          <w:trHeight w:val="454" w:hRule="atLeast"/>
          <w:tblHeader w:val="0"/>
        </w:trPr>
        <w:tc>
          <w:tcPr>
            <w:tcBorders>
              <w:bottom w:color="000000" w:space="0" w:sz="4" w:val="single"/>
            </w:tcBorders>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sz w:val="28"/>
                <w:szCs w:val="28"/>
                <w:rtl w:val="0"/>
              </w:rPr>
              <w:t xml:space="preserve">Становлення психології як самостійної науки.</w:t>
            </w:r>
            <w:r w:rsidDel="00000000" w:rsidR="00000000" w:rsidRPr="00000000">
              <w:rPr>
                <w:rtl w:val="0"/>
              </w:rPr>
            </w:r>
          </w:p>
        </w:tc>
        <w:tc>
          <w:tcPr>
            <w:tcBorders>
              <w:bottom w:color="000000" w:space="0" w:sz="4" w:val="single"/>
            </w:tcBorders>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10 / 10 / 9</w:t>
            </w:r>
          </w:p>
        </w:tc>
        <w:tc>
          <w:tcPr>
            <w:tcBorders>
              <w:bottom w:color="000000" w:space="0" w:sz="4" w:val="single"/>
            </w:tcBorders>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2 / 1 / -</w:t>
            </w:r>
          </w:p>
        </w:tc>
        <w:tc>
          <w:tcPr>
            <w:tcBorders>
              <w:bottom w:color="000000" w:space="0" w:sz="4" w:val="single"/>
            </w:tcBorders>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8B">
            <w:pPr>
              <w:ind w:hanging="2"/>
              <w:jc w:val="center"/>
              <w:rPr>
                <w:b w:val="1"/>
                <w:bCs w:val="1"/>
                <w:sz w:val="28"/>
                <w:szCs w:val="28"/>
              </w:rPr>
            </w:pPr>
            <w:r w:rsidDel="00000000" w:rsidR="00000000" w:rsidRPr="00000000">
              <w:rPr>
                <w:b w:val="1"/>
                <w:bCs w:val="1"/>
                <w:color w:val="000000"/>
                <w:sz w:val="28"/>
                <w:szCs w:val="28"/>
                <w:rtl w:val="0"/>
              </w:rPr>
              <w:t xml:space="preserve">6 / 8 / 8</w:t>
            </w:r>
            <w:r w:rsidDel="00000000" w:rsidR="00000000" w:rsidRPr="00000000">
              <w:rPr>
                <w:rtl w:val="0"/>
              </w:rPr>
            </w:r>
          </w:p>
        </w:tc>
      </w:tr>
      <w:tr>
        <w:trPr>
          <w:cantSplit w:val="0"/>
          <w:trHeight w:val="270" w:hRule="atLeast"/>
          <w:tblHeader w:val="0"/>
        </w:trPr>
        <w:tc>
          <w:tcPr>
            <w:gridSpan w:val="5"/>
            <w:tcBorders>
              <w:bottom w:color="000000" w:space="0" w:sz="4" w:val="single"/>
            </w:tcBorders>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Змістовий модуль 2. Сучасні напрямки у психології</w:t>
            </w:r>
          </w:p>
        </w:tc>
      </w:tr>
      <w:tr>
        <w:trPr>
          <w:cantSplit w:val="0"/>
          <w:trHeight w:val="270" w:hRule="atLeast"/>
          <w:tblHeader w:val="0"/>
        </w:trPr>
        <w:tc>
          <w:tcPr>
            <w:tcBorders>
              <w:bottom w:color="000000" w:space="0" w:sz="4" w:val="single"/>
            </w:tcBorders>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sz w:val="28"/>
                <w:szCs w:val="28"/>
                <w:rtl w:val="0"/>
              </w:rPr>
              <w:t xml:space="preserve">Біхевіористичний напрямок в психології. Основні положення необіхевіоризму</w:t>
            </w:r>
            <w:r w:rsidDel="00000000" w:rsidR="00000000" w:rsidRPr="00000000">
              <w:rPr>
                <w:color w:val="000000"/>
                <w:sz w:val="28"/>
                <w:szCs w:val="28"/>
                <w:rtl w:val="0"/>
              </w:rPr>
              <w:t xml:space="preserve">.</w:t>
            </w:r>
          </w:p>
        </w:tc>
        <w:tc>
          <w:tcPr>
            <w:tcBorders>
              <w:bottom w:color="000000" w:space="0" w:sz="4" w:val="single"/>
            </w:tcBorders>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8 / 9 / 9</w:t>
            </w:r>
          </w:p>
        </w:tc>
        <w:tc>
          <w:tcPr>
            <w:tcBorders>
              <w:bottom w:color="000000" w:space="0" w:sz="4" w:val="single"/>
            </w:tcBorders>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tcBorders>
              <w:bottom w:color="000000" w:space="0" w:sz="4" w:val="single"/>
            </w:tcBorders>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95">
            <w:pPr>
              <w:ind w:hanging="2"/>
              <w:jc w:val="center"/>
              <w:rPr>
                <w:b w:val="1"/>
                <w:bCs w:val="1"/>
                <w:sz w:val="28"/>
                <w:szCs w:val="28"/>
              </w:rPr>
            </w:pPr>
            <w:r w:rsidDel="00000000" w:rsidR="00000000" w:rsidRPr="00000000">
              <w:rPr>
                <w:b w:val="1"/>
                <w:bCs w:val="1"/>
                <w:color w:val="000000"/>
                <w:sz w:val="28"/>
                <w:szCs w:val="28"/>
                <w:rtl w:val="0"/>
              </w:rPr>
              <w:t xml:space="preserve">6 / 8 / 8</w:t>
            </w:r>
            <w:r w:rsidDel="00000000" w:rsidR="00000000" w:rsidRPr="00000000">
              <w:rPr>
                <w:rtl w:val="0"/>
              </w:rPr>
            </w:r>
          </w:p>
        </w:tc>
      </w:tr>
      <w:tr>
        <w:trPr>
          <w:cantSplit w:val="0"/>
          <w:trHeight w:val="360" w:hRule="atLeast"/>
          <w:tblHeader w:val="0"/>
        </w:trPr>
        <w:tc>
          <w:tcPr>
            <w:tcBorders>
              <w:bottom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sz w:val="28"/>
                <w:szCs w:val="28"/>
                <w:rtl w:val="0"/>
              </w:rPr>
              <w:t xml:space="preserve">Основні положення гештальт-психології.</w:t>
            </w:r>
            <w:r w:rsidDel="00000000" w:rsidR="00000000" w:rsidRPr="00000000">
              <w:rPr>
                <w:rtl w:val="0"/>
              </w:rPr>
            </w:r>
          </w:p>
        </w:tc>
        <w:tc>
          <w:tcPr>
            <w:tcBorders>
              <w:bottom w:color="000000" w:space="0" w:sz="4" w:val="single"/>
            </w:tcBorders>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8 / 9 / 8</w:t>
            </w:r>
          </w:p>
        </w:tc>
        <w:tc>
          <w:tcPr>
            <w:tcBorders>
              <w:bottom w:color="000000" w:space="0" w:sz="4" w:val="single"/>
            </w:tcBorders>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tcBorders>
              <w:bottom w:color="000000" w:space="0" w:sz="4" w:val="single"/>
            </w:tcBorders>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 / 1 / -</w:t>
            </w:r>
          </w:p>
        </w:tc>
        <w:tc>
          <w:tcPr>
            <w:tcBorders>
              <w:bottom w:color="000000" w:space="0" w:sz="4" w:val="single"/>
            </w:tcBorders>
          </w:tcPr>
          <w:p w:rsidR="00000000" w:rsidDel="00000000" w:rsidP="00000000" w:rsidRDefault="00000000" w:rsidRPr="00000000" w14:paraId="0000019A">
            <w:pPr>
              <w:ind w:hanging="2"/>
              <w:jc w:val="center"/>
              <w:rPr>
                <w:b w:val="1"/>
                <w:bCs w:val="1"/>
                <w:sz w:val="28"/>
                <w:szCs w:val="28"/>
              </w:rPr>
            </w:pPr>
            <w:r w:rsidDel="00000000" w:rsidR="00000000" w:rsidRPr="00000000">
              <w:rPr>
                <w:b w:val="1"/>
                <w:bCs w:val="1"/>
                <w:color w:val="000000"/>
                <w:sz w:val="28"/>
                <w:szCs w:val="28"/>
                <w:rtl w:val="0"/>
              </w:rPr>
              <w:t xml:space="preserve">6 / 8 / 8 </w:t>
            </w:r>
            <w:r w:rsidDel="00000000" w:rsidR="00000000" w:rsidRPr="00000000">
              <w:rPr>
                <w:rtl w:val="0"/>
              </w:rPr>
            </w:r>
          </w:p>
        </w:tc>
      </w:tr>
      <w:tr>
        <w:trPr>
          <w:cantSplit w:val="0"/>
          <w:trHeight w:val="360" w:hRule="atLeast"/>
          <w:tblHeader w:val="0"/>
        </w:trPr>
        <w:tc>
          <w:tcPr>
            <w:tcBorders>
              <w:bottom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sz w:val="28"/>
                <w:szCs w:val="28"/>
                <w:rtl w:val="0"/>
              </w:rPr>
              <w:t xml:space="preserve">Загальна</w:t>
            </w:r>
            <w:r w:rsidDel="00000000" w:rsidR="00000000" w:rsidRPr="00000000">
              <w:rPr>
                <w:color w:val="ffffff"/>
                <w:sz w:val="28"/>
                <w:szCs w:val="28"/>
                <w:rtl w:val="0"/>
              </w:rPr>
              <w:t xml:space="preserve"> </w:t>
            </w:r>
            <w:r w:rsidDel="00000000" w:rsidR="00000000" w:rsidRPr="00000000">
              <w:rPr>
                <w:sz w:val="28"/>
                <w:szCs w:val="28"/>
                <w:rtl w:val="0"/>
              </w:rPr>
              <w:t xml:space="preserve">характеристика класичного психоаналізу.</w:t>
            </w:r>
            <w:r w:rsidDel="00000000" w:rsidR="00000000" w:rsidRPr="00000000">
              <w:rPr>
                <w:rtl w:val="0"/>
              </w:rPr>
            </w:r>
          </w:p>
        </w:tc>
        <w:tc>
          <w:tcPr>
            <w:tcBorders>
              <w:bottom w:color="000000" w:space="0" w:sz="4" w:val="single"/>
            </w:tcBorders>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10/10 / 10</w:t>
            </w:r>
          </w:p>
        </w:tc>
        <w:tc>
          <w:tcPr>
            <w:tcBorders>
              <w:bottom w:color="000000" w:space="0" w:sz="4" w:val="single"/>
            </w:tcBorders>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sz w:val="28"/>
                <w:szCs w:val="28"/>
                <w:rtl w:val="0"/>
              </w:rPr>
              <w:t xml:space="preserve">2 / 2 / 1</w:t>
            </w:r>
            <w:r w:rsidDel="00000000" w:rsidR="00000000" w:rsidRPr="00000000">
              <w:rPr>
                <w:rtl w:val="0"/>
              </w:rPr>
            </w:r>
          </w:p>
        </w:tc>
        <w:tc>
          <w:tcPr>
            <w:tcBorders>
              <w:bottom w:color="000000" w:space="0" w:sz="4" w:val="single"/>
            </w:tcBorders>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 / 2 / 1</w:t>
            </w:r>
          </w:p>
        </w:tc>
        <w:tc>
          <w:tcPr>
            <w:tcBorders>
              <w:bottom w:color="000000" w:space="0" w:sz="4" w:val="single"/>
            </w:tcBorders>
          </w:tcPr>
          <w:p w:rsidR="00000000" w:rsidDel="00000000" w:rsidP="00000000" w:rsidRDefault="00000000" w:rsidRPr="00000000" w14:paraId="0000019F">
            <w:pPr>
              <w:ind w:hanging="2"/>
              <w:jc w:val="center"/>
              <w:rPr>
                <w:b w:val="1"/>
                <w:bCs w:val="1"/>
                <w:sz w:val="28"/>
                <w:szCs w:val="28"/>
              </w:rPr>
            </w:pPr>
            <w:r w:rsidDel="00000000" w:rsidR="00000000" w:rsidRPr="00000000">
              <w:rPr>
                <w:b w:val="1"/>
                <w:bCs w:val="1"/>
                <w:color w:val="000000"/>
                <w:sz w:val="28"/>
                <w:szCs w:val="28"/>
                <w:rtl w:val="0"/>
              </w:rPr>
              <w:t xml:space="preserve">6 / 6 / 8</w:t>
            </w:r>
            <w:r w:rsidDel="00000000" w:rsidR="00000000" w:rsidRPr="00000000">
              <w:rPr>
                <w:rtl w:val="0"/>
              </w:rPr>
            </w:r>
          </w:p>
        </w:tc>
      </w:tr>
      <w:tr>
        <w:trPr>
          <w:cantSplit w:val="0"/>
          <w:trHeight w:val="360" w:hRule="atLeast"/>
          <w:tblHeader w:val="0"/>
        </w:trPr>
        <w:tc>
          <w:tcPr>
            <w:tcBorders>
              <w:bottom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sz w:val="28"/>
                <w:szCs w:val="28"/>
                <w:rtl w:val="0"/>
              </w:rPr>
              <w:t xml:space="preserve">Розвиток психоаналізу в аналітичній та індивідуальній психології</w:t>
            </w:r>
            <w:r w:rsidDel="00000000" w:rsidR="00000000" w:rsidRPr="00000000">
              <w:rPr>
                <w:color w:val="000000"/>
                <w:sz w:val="28"/>
                <w:szCs w:val="28"/>
                <w:rtl w:val="0"/>
              </w:rPr>
              <w:t xml:space="preserve">.</w:t>
            </w:r>
          </w:p>
        </w:tc>
        <w:tc>
          <w:tcPr>
            <w:tcBorders>
              <w:bottom w:color="000000" w:space="0" w:sz="4" w:val="single"/>
            </w:tcBorders>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8 / 10 / 8</w:t>
            </w:r>
          </w:p>
        </w:tc>
        <w:tc>
          <w:tcPr>
            <w:tcBorders>
              <w:bottom w:color="000000" w:space="0" w:sz="4" w:val="single"/>
            </w:tcBorders>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sz w:val="28"/>
                <w:szCs w:val="28"/>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 / 2 / -</w:t>
            </w:r>
          </w:p>
        </w:tc>
        <w:tc>
          <w:tcPr>
            <w:tcBorders>
              <w:bottom w:color="000000" w:space="0" w:sz="4" w:val="single"/>
            </w:tcBorders>
          </w:tcPr>
          <w:p w:rsidR="00000000" w:rsidDel="00000000" w:rsidP="00000000" w:rsidRDefault="00000000" w:rsidRPr="00000000" w14:paraId="000001A4">
            <w:pPr>
              <w:ind w:hanging="2"/>
              <w:jc w:val="center"/>
              <w:rPr>
                <w:b w:val="1"/>
                <w:bCs w:val="1"/>
                <w:sz w:val="28"/>
                <w:szCs w:val="28"/>
              </w:rPr>
            </w:pPr>
            <w:r w:rsidDel="00000000" w:rsidR="00000000" w:rsidRPr="00000000">
              <w:rPr>
                <w:b w:val="1"/>
                <w:bCs w:val="1"/>
                <w:color w:val="000000"/>
                <w:sz w:val="28"/>
                <w:szCs w:val="28"/>
                <w:rtl w:val="0"/>
              </w:rPr>
              <w:t xml:space="preserve">6 / 8 / 8</w:t>
            </w:r>
            <w:r w:rsidDel="00000000" w:rsidR="00000000" w:rsidRPr="00000000">
              <w:rPr>
                <w:rtl w:val="0"/>
              </w:rPr>
            </w:r>
          </w:p>
        </w:tc>
      </w:tr>
      <w:tr>
        <w:trPr>
          <w:cantSplit w:val="0"/>
          <w:trHeight w:val="240" w:hRule="atLeast"/>
          <w:tblHeader w:val="0"/>
        </w:trPr>
        <w:tc>
          <w:tcPr>
            <w:tcBorders>
              <w:bottom w:color="000000" w:space="0" w:sz="4" w:val="single"/>
            </w:tcBorders>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sz w:val="28"/>
                <w:szCs w:val="28"/>
                <w:rtl w:val="0"/>
              </w:rPr>
              <w:t xml:space="preserve">Его-психологія і повязані з нею напрямки в теорії особистості.</w:t>
            </w:r>
            <w:r w:rsidDel="00000000" w:rsidR="00000000" w:rsidRPr="00000000">
              <w:rPr>
                <w:rtl w:val="0"/>
              </w:rPr>
            </w:r>
          </w:p>
        </w:tc>
        <w:tc>
          <w:tcPr>
            <w:tcBorders>
              <w:bottom w:color="000000" w:space="0" w:sz="4" w:val="single"/>
            </w:tcBorders>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10 / 8 / 10</w:t>
            </w:r>
          </w:p>
        </w:tc>
        <w:tc>
          <w:tcPr>
            <w:tcBorders>
              <w:bottom w:color="000000" w:space="0" w:sz="4" w:val="single"/>
            </w:tcBorders>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bottom w:color="000000" w:space="0" w:sz="4" w:val="single"/>
            </w:tcBorders>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 / 1 / 1</w:t>
            </w:r>
          </w:p>
        </w:tc>
        <w:tc>
          <w:tcPr>
            <w:tcBorders>
              <w:bottom w:color="000000" w:space="0" w:sz="4" w:val="single"/>
            </w:tcBorders>
          </w:tcPr>
          <w:p w:rsidR="00000000" w:rsidDel="00000000" w:rsidP="00000000" w:rsidRDefault="00000000" w:rsidRPr="00000000" w14:paraId="000001A9">
            <w:pPr>
              <w:ind w:hanging="2"/>
              <w:jc w:val="center"/>
              <w:rPr>
                <w:b w:val="1"/>
                <w:bCs w:val="1"/>
                <w:sz w:val="28"/>
                <w:szCs w:val="28"/>
              </w:rPr>
            </w:pPr>
            <w:r w:rsidDel="00000000" w:rsidR="00000000" w:rsidRPr="00000000">
              <w:rPr>
                <w:b w:val="1"/>
                <w:bCs w:val="1"/>
                <w:color w:val="000000"/>
                <w:sz w:val="28"/>
                <w:szCs w:val="28"/>
                <w:rtl w:val="0"/>
              </w:rPr>
              <w:t xml:space="preserve">6 / 6 / 8</w:t>
            </w:r>
            <w:r w:rsidDel="00000000" w:rsidR="00000000" w:rsidRPr="00000000">
              <w:rPr>
                <w:rtl w:val="0"/>
              </w:rPr>
            </w:r>
          </w:p>
        </w:tc>
      </w:tr>
      <w:tr>
        <w:trPr>
          <w:cantSplit w:val="0"/>
          <w:trHeight w:val="195" w:hRule="atLeast"/>
          <w:tblHeader w:val="0"/>
        </w:trPr>
        <w:tc>
          <w:tcPr>
            <w:tcBorders>
              <w:bottom w:color="000000" w:space="0" w:sz="4" w:val="single"/>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sz w:val="28"/>
                <w:szCs w:val="28"/>
                <w:rtl w:val="0"/>
              </w:rPr>
              <w:t xml:space="preserve">Когнітивний напрямок у психології.</w:t>
            </w:r>
            <w:r w:rsidDel="00000000" w:rsidR="00000000" w:rsidRPr="00000000">
              <w:rPr>
                <w:color w:val="000000"/>
                <w:sz w:val="28"/>
                <w:szCs w:val="28"/>
                <w:rtl w:val="0"/>
              </w:rPr>
              <w:t xml:space="preserve"> </w:t>
            </w:r>
            <w:r w:rsidDel="00000000" w:rsidR="00000000" w:rsidRPr="00000000">
              <w:rPr>
                <w:sz w:val="28"/>
                <w:szCs w:val="28"/>
                <w:rtl w:val="0"/>
              </w:rPr>
              <w:t xml:space="preserve">Психологічні школи в історичній перспективі</w:t>
            </w:r>
            <w:r w:rsidDel="00000000" w:rsidR="00000000" w:rsidRPr="00000000">
              <w:rPr>
                <w:color w:val="000000"/>
                <w:sz w:val="28"/>
                <w:szCs w:val="28"/>
                <w:rtl w:val="0"/>
              </w:rPr>
              <w:t xml:space="preserve">.</w:t>
            </w:r>
          </w:p>
        </w:tc>
        <w:tc>
          <w:tcPr>
            <w:tcBorders>
              <w:bottom w:color="000000" w:space="0" w:sz="4" w:val="single"/>
            </w:tcBorders>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10 / 11 / 9</w:t>
            </w:r>
          </w:p>
        </w:tc>
        <w:tc>
          <w:tcPr>
            <w:tcBorders>
              <w:bottom w:color="000000" w:space="0" w:sz="4" w:val="single"/>
            </w:tcBorders>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sz w:val="28"/>
                <w:szCs w:val="28"/>
                <w:rtl w:val="0"/>
              </w:rPr>
              <w:t xml:space="preserve">2 / 1 / 1</w:t>
            </w:r>
            <w:r w:rsidDel="00000000" w:rsidR="00000000" w:rsidRPr="00000000">
              <w:rPr>
                <w:rtl w:val="0"/>
              </w:rPr>
            </w:r>
          </w:p>
        </w:tc>
        <w:tc>
          <w:tcPr>
            <w:tcBorders>
              <w:bottom w:color="000000" w:space="0" w:sz="4" w:val="single"/>
            </w:tcBorders>
          </w:tcPr>
          <w:p w:rsidR="00000000" w:rsidDel="00000000" w:rsidP="00000000" w:rsidRDefault="00000000" w:rsidRPr="00000000" w14:paraId="000001AD">
            <w:pPr>
              <w:jc w:val="center"/>
              <w:rPr>
                <w:sz w:val="28"/>
                <w:szCs w:val="28"/>
              </w:rPr>
            </w:pPr>
            <w:r w:rsidDel="00000000" w:rsidR="00000000" w:rsidRPr="00000000">
              <w:rPr>
                <w:b w:val="1"/>
                <w:bCs w:val="1"/>
                <w:color w:val="000000"/>
                <w:sz w:val="28"/>
                <w:szCs w:val="28"/>
                <w:rtl w:val="0"/>
              </w:rPr>
              <w:t xml:space="preserve">2 / 2 / -</w:t>
            </w:r>
            <w:r w:rsidDel="00000000" w:rsidR="00000000" w:rsidRPr="00000000">
              <w:rPr>
                <w:rtl w:val="0"/>
              </w:rPr>
            </w:r>
          </w:p>
        </w:tc>
        <w:tc>
          <w:tcPr>
            <w:tcBorders>
              <w:bottom w:color="000000" w:space="0" w:sz="4" w:val="single"/>
            </w:tcBorders>
          </w:tcPr>
          <w:p w:rsidR="00000000" w:rsidDel="00000000" w:rsidP="00000000" w:rsidRDefault="00000000" w:rsidRPr="00000000" w14:paraId="000001AE">
            <w:pPr>
              <w:ind w:hanging="2"/>
              <w:jc w:val="center"/>
              <w:rPr>
                <w:b w:val="1"/>
                <w:bCs w:val="1"/>
                <w:sz w:val="28"/>
                <w:szCs w:val="28"/>
              </w:rPr>
            </w:pPr>
            <w:r w:rsidDel="00000000" w:rsidR="00000000" w:rsidRPr="00000000">
              <w:rPr>
                <w:b w:val="1"/>
                <w:bCs w:val="1"/>
                <w:color w:val="000000"/>
                <w:sz w:val="28"/>
                <w:szCs w:val="28"/>
                <w:rtl w:val="0"/>
              </w:rPr>
              <w:t xml:space="preserve">6 / 8 / 8</w:t>
            </w:r>
            <w:r w:rsidDel="00000000" w:rsidR="00000000" w:rsidRPr="00000000">
              <w:rPr>
                <w:rtl w:val="0"/>
              </w:rPr>
            </w:r>
          </w:p>
        </w:tc>
      </w:tr>
      <w:tr>
        <w:trPr>
          <w:cantSplit w:val="0"/>
          <w:trHeight w:val="270" w:hRule="atLeast"/>
          <w:tblHeader w:val="0"/>
        </w:trPr>
        <w:tc>
          <w:tcPr>
            <w:tcBorders>
              <w:bottom w:color="000000" w:space="0" w:sz="4" w:val="single"/>
            </w:tcBorders>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Історія становлення української  психологічної школи. </w:t>
            </w:r>
            <w:r w:rsidDel="00000000" w:rsidR="00000000" w:rsidRPr="00000000">
              <w:rPr>
                <w:b w:val="1"/>
                <w:bCs w:val="1"/>
                <w:color w:val="000000"/>
                <w:sz w:val="28"/>
                <w:szCs w:val="28"/>
                <w:rtl w:val="0"/>
              </w:rPr>
              <w:t xml:space="preserve">Диф. Залік.</w:t>
            </w:r>
            <w:r w:rsidDel="00000000" w:rsidR="00000000" w:rsidRPr="00000000">
              <w:rPr>
                <w:rtl w:val="0"/>
              </w:rPr>
            </w:r>
          </w:p>
        </w:tc>
        <w:tc>
          <w:tcPr>
            <w:tcBorders>
              <w:bottom w:color="000000" w:space="0" w:sz="4" w:val="single"/>
            </w:tcBorders>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8 / 3 / 8</w:t>
            </w:r>
          </w:p>
        </w:tc>
        <w:tc>
          <w:tcPr>
            <w:tcBorders>
              <w:bottom w:color="000000" w:space="0" w:sz="4" w:val="single"/>
            </w:tcBorders>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sz w:val="28"/>
                <w:szCs w:val="28"/>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1B2">
            <w:pPr>
              <w:jc w:val="center"/>
              <w:rPr>
                <w:sz w:val="28"/>
                <w:szCs w:val="28"/>
              </w:rPr>
            </w:pPr>
            <w:r w:rsidDel="00000000" w:rsidR="00000000" w:rsidRPr="00000000">
              <w:rPr>
                <w:b w:val="1"/>
                <w:bCs w:val="1"/>
                <w:color w:val="000000"/>
                <w:sz w:val="28"/>
                <w:szCs w:val="28"/>
                <w:rtl w:val="0"/>
              </w:rPr>
              <w:t xml:space="preserve">2 / 1 / 1</w:t>
            </w:r>
            <w:r w:rsidDel="00000000" w:rsidR="00000000" w:rsidRPr="00000000">
              <w:rPr>
                <w:rtl w:val="0"/>
              </w:rPr>
            </w:r>
          </w:p>
        </w:tc>
        <w:tc>
          <w:tcPr>
            <w:tcBorders>
              <w:bottom w:color="000000" w:space="0" w:sz="4" w:val="single"/>
            </w:tcBorders>
          </w:tcPr>
          <w:p w:rsidR="00000000" w:rsidDel="00000000" w:rsidP="00000000" w:rsidRDefault="00000000" w:rsidRPr="00000000" w14:paraId="000001B3">
            <w:pPr>
              <w:ind w:hanging="2"/>
              <w:jc w:val="center"/>
              <w:rPr>
                <w:b w:val="1"/>
                <w:bCs w:val="1"/>
                <w:sz w:val="28"/>
                <w:szCs w:val="28"/>
              </w:rPr>
            </w:pPr>
            <w:r w:rsidDel="00000000" w:rsidR="00000000" w:rsidRPr="00000000">
              <w:rPr>
                <w:b w:val="1"/>
                <w:bCs w:val="1"/>
                <w:color w:val="000000"/>
                <w:sz w:val="28"/>
                <w:szCs w:val="28"/>
                <w:rtl w:val="0"/>
              </w:rPr>
              <w:t xml:space="preserve">6 / 2 / 8 </w:t>
            </w:r>
            <w:r w:rsidDel="00000000" w:rsidR="00000000" w:rsidRPr="00000000">
              <w:rPr>
                <w:rtl w:val="0"/>
              </w:rPr>
            </w:r>
          </w:p>
        </w:tc>
      </w:tr>
      <w:tr>
        <w:trPr>
          <w:cantSplit w:val="0"/>
          <w:trHeight w:val="404" w:hRule="atLeast"/>
          <w:tblHeader w:val="0"/>
        </w:trPr>
        <w:tc>
          <w:tcPr/>
          <w:p w:rsidR="00000000" w:rsidDel="00000000" w:rsidP="00000000" w:rsidRDefault="00000000" w:rsidRPr="00000000" w14:paraId="000001B4">
            <w:pPr>
              <w:keepNext w:val="1"/>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90/90 / 90</w:t>
            </w:r>
            <w:r w:rsidDel="00000000" w:rsidR="00000000" w:rsidRPr="00000000">
              <w:rPr>
                <w:rtl w:val="0"/>
              </w:rPr>
            </w:r>
          </w:p>
        </w:tc>
        <w:tc>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10 / 6 / 4</w:t>
            </w:r>
            <w:r w:rsidDel="00000000" w:rsidR="00000000" w:rsidRPr="00000000">
              <w:rPr>
                <w:rtl w:val="0"/>
              </w:rPr>
            </w:r>
          </w:p>
        </w:tc>
        <w:tc>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20 / 12 / 6</w:t>
            </w:r>
            <w:r w:rsidDel="00000000" w:rsidR="00000000" w:rsidRPr="00000000">
              <w:rPr>
                <w:rtl w:val="0"/>
              </w:rPr>
            </w:r>
          </w:p>
        </w:tc>
        <w:tc>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60 / 72/80</w:t>
            </w:r>
            <w:r w:rsidDel="00000000" w:rsidR="00000000" w:rsidRPr="00000000">
              <w:rPr>
                <w:rtl w:val="0"/>
              </w:rPr>
            </w:r>
          </w:p>
        </w:tc>
      </w:tr>
    </w:tbl>
    <w:p w:rsidR="00000000" w:rsidDel="00000000" w:rsidP="00000000" w:rsidRDefault="00000000" w:rsidRPr="00000000" w14:paraId="000001B9">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b w:val="1"/>
          <w:bCs w:val="1"/>
          <w:color w:val="000000"/>
          <w:sz w:val="28"/>
          <w:szCs w:val="28"/>
          <w:rtl w:val="0"/>
        </w:rPr>
        <w:t xml:space="preserve">4. ТЕМИ ЛЕКЦІЙ </w:t>
      </w:r>
      <w:r w:rsidDel="00000000" w:rsidR="00000000" w:rsidRPr="00000000">
        <w:rPr>
          <w:rtl w:val="0"/>
        </w:rPr>
      </w:r>
    </w:p>
    <w:tbl>
      <w:tblPr>
        <w:tblStyle w:val="Table6"/>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399"/>
        <w:gridCol w:w="1314"/>
        <w:gridCol w:w="1315"/>
        <w:gridCol w:w="1619"/>
        <w:tblGridChange w:id="0">
          <w:tblGrid>
            <w:gridCol w:w="709"/>
            <w:gridCol w:w="4399"/>
            <w:gridCol w:w="1314"/>
            <w:gridCol w:w="1315"/>
            <w:gridCol w:w="1619"/>
          </w:tblGrid>
        </w:tblGridChange>
      </w:tblGrid>
      <w:tr>
        <w:trPr>
          <w:cantSplit w:val="0"/>
          <w:trHeight w:val="353" w:hRule="atLeast"/>
          <w:tblHeader w:val="0"/>
        </w:trPr>
        <w:tc>
          <w:tcPr>
            <w:vMerge w:val="restart"/>
          </w:tcPr>
          <w:p w:rsidR="00000000" w:rsidDel="00000000" w:rsidP="00000000" w:rsidRDefault="00000000" w:rsidRPr="00000000" w14:paraId="000001BB">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1BC">
            <w:pPr>
              <w:keepNext w:val="1"/>
              <w:keepLines w:val="1"/>
              <w:pBdr>
                <w:top w:space="0" w:sz="0" w:val="nil"/>
                <w:left w:space="0" w:sz="0" w:val="nil"/>
                <w:bottom w:space="0" w:sz="0" w:val="nil"/>
                <w:right w:space="0" w:sz="0" w:val="nil"/>
                <w:between w:space="0" w:sz="0" w:val="nil"/>
              </w:pBdr>
              <w:spacing w:before="120" w:lineRule="auto"/>
              <w:ind w:hanging="2"/>
              <w:jc w:val="center"/>
              <w:rPr>
                <w:b w:val="1"/>
                <w:bCs w:val="1"/>
                <w:color w:val="000000"/>
                <w:sz w:val="28"/>
                <w:szCs w:val="28"/>
              </w:rPr>
            </w:pPr>
            <w:r w:rsidDel="00000000" w:rsidR="00000000" w:rsidRPr="00000000">
              <w:rPr>
                <w:b w:val="1"/>
                <w:bCs w:val="1"/>
                <w:color w:val="000000"/>
                <w:sz w:val="28"/>
                <w:szCs w:val="28"/>
                <w:rtl w:val="0"/>
              </w:rPr>
              <w:t xml:space="preserve">Тема</w:t>
            </w:r>
          </w:p>
        </w:tc>
        <w:tc>
          <w:tcPr>
            <w:gridSpan w:val="3"/>
          </w:tcPr>
          <w:p w:rsidR="00000000" w:rsidDel="00000000" w:rsidP="00000000" w:rsidRDefault="00000000" w:rsidRPr="00000000" w14:paraId="000001B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К-ть годин</w:t>
            </w:r>
            <w:r w:rsidDel="00000000" w:rsidR="00000000" w:rsidRPr="00000000">
              <w:rPr>
                <w:rtl w:val="0"/>
              </w:rPr>
            </w:r>
          </w:p>
        </w:tc>
      </w:tr>
      <w:tr>
        <w:trPr>
          <w:cantSplit w:val="0"/>
          <w:trHeight w:val="352" w:hRule="atLeast"/>
          <w:tblHeader w:val="0"/>
        </w:trPr>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1C3">
            <w:pPr>
              <w:jc w:val="center"/>
              <w:rPr>
                <w:b w:val="1"/>
                <w:bCs w:val="1"/>
                <w:sz w:val="28"/>
                <w:szCs w:val="28"/>
              </w:rPr>
            </w:pPr>
            <w:r w:rsidDel="00000000" w:rsidR="00000000" w:rsidRPr="00000000">
              <w:rPr>
                <w:b w:val="1"/>
                <w:bCs w:val="1"/>
                <w:sz w:val="28"/>
                <w:szCs w:val="28"/>
                <w:rtl w:val="0"/>
              </w:rPr>
              <w:t xml:space="preserve">вечірня форма</w:t>
            </w:r>
          </w:p>
        </w:tc>
        <w:tc>
          <w:tcPr/>
          <w:p w:rsidR="00000000" w:rsidDel="00000000" w:rsidP="00000000" w:rsidRDefault="00000000" w:rsidRPr="00000000" w14:paraId="000001C4">
            <w:pPr>
              <w:jc w:val="center"/>
              <w:rPr>
                <w:b w:val="1"/>
                <w:bCs w:val="1"/>
                <w:sz w:val="28"/>
                <w:szCs w:val="28"/>
              </w:rPr>
            </w:pPr>
            <w:r w:rsidDel="00000000" w:rsidR="00000000" w:rsidRPr="00000000">
              <w:rPr>
                <w:b w:val="1"/>
                <w:bCs w:val="1"/>
                <w:sz w:val="28"/>
                <w:szCs w:val="28"/>
                <w:rtl w:val="0"/>
              </w:rPr>
              <w:t xml:space="preserve">заочна форма</w:t>
            </w:r>
          </w:p>
        </w:tc>
      </w:tr>
      <w:tr>
        <w:trPr>
          <w:cantSplit w:val="0"/>
          <w:trHeight w:val="411" w:hRule="atLeast"/>
          <w:tblHeader w:val="0"/>
        </w:trPr>
        <w:tc>
          <w:tcPr/>
          <w:p w:rsidR="00000000" w:rsidDel="00000000" w:rsidP="00000000" w:rsidRDefault="00000000" w:rsidRPr="00000000" w14:paraId="000001C5">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Предмет, завдання та методи історії психології як науки. Розвиток психологічної думки в рамках філософії та природознавства.</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r>
      <w:tr>
        <w:trPr>
          <w:cantSplit w:val="0"/>
          <w:trHeight w:val="704" w:hRule="atLeast"/>
          <w:tblHeader w:val="0"/>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Становлення психології як самостійної науки. Біхевіористичний напрямок в психології. Основні положення необіхевіоризму</w:t>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w:t>
            </w:r>
          </w:p>
        </w:tc>
      </w:tr>
      <w:tr>
        <w:trPr>
          <w:cantSplit w:val="0"/>
          <w:trHeight w:val="427" w:hRule="atLeast"/>
          <w:tblHeader w:val="0"/>
        </w:trPr>
        <w:tc>
          <w:tcPr/>
          <w:p w:rsidR="00000000" w:rsidDel="00000000" w:rsidP="00000000" w:rsidRDefault="00000000" w:rsidRPr="00000000" w14:paraId="000001C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Основні положення гештальт-психології. Загальна характеристика класичного психоаналізу.</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Розвиток психоаналізу в аналітичній та індивідуальній психології. Его-психологія і повязані з нею напрямки в теорії особистості.</w:t>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r>
      <w:tr>
        <w:trPr>
          <w:cantSplit w:val="0"/>
          <w:trHeight w:val="456" w:hRule="atLeast"/>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Когнітивний напрямок у психології. Психологічні школи в історичній перспективі. Становлення вітчизняної психологічної школи.</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r>
      <w:tr>
        <w:trPr>
          <w:cantSplit w:val="0"/>
          <w:tblHeader w:val="0"/>
        </w:trPr>
        <w:tc>
          <w:tcPr/>
          <w:p w:rsidR="00000000" w:rsidDel="00000000" w:rsidP="00000000" w:rsidRDefault="00000000" w:rsidRPr="00000000" w14:paraId="000001DE">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20" w:lineRule="auto"/>
              <w:ind w:hanging="2"/>
              <w:rPr>
                <w:color w:val="000000"/>
                <w:sz w:val="28"/>
                <w:szCs w:val="28"/>
              </w:rPr>
            </w:pPr>
            <w:r w:rsidDel="00000000" w:rsidR="00000000" w:rsidRPr="00000000">
              <w:rPr>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10</w:t>
            </w: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6</w:t>
            </w:r>
          </w:p>
        </w:tc>
        <w:tc>
          <w:tcPr/>
          <w:p w:rsidR="00000000" w:rsidDel="00000000" w:rsidP="00000000" w:rsidRDefault="00000000" w:rsidRPr="00000000" w14:paraId="000001E2">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4</w:t>
            </w:r>
          </w:p>
        </w:tc>
      </w:tr>
    </w:tbl>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240" w:before="240" w:lineRule="auto"/>
        <w:ind w:hanging="2"/>
        <w:jc w:val="center"/>
        <w:rPr>
          <w:color w:val="000000"/>
          <w:sz w:val="28"/>
          <w:szCs w:val="28"/>
        </w:rPr>
      </w:pPr>
      <w:r w:rsidDel="00000000" w:rsidR="00000000" w:rsidRPr="00000000">
        <w:rPr>
          <w:b w:val="1"/>
          <w:bCs w:val="1"/>
          <w:color w:val="000000"/>
          <w:sz w:val="28"/>
          <w:szCs w:val="28"/>
          <w:rtl w:val="0"/>
        </w:rPr>
        <w:t xml:space="preserve">5. ТЕМИ СЕМІНАРСЬКИХ ЗАНЯТЬ</w:t>
      </w:r>
      <w:r w:rsidDel="00000000" w:rsidR="00000000" w:rsidRPr="00000000">
        <w:rPr>
          <w:rtl w:val="0"/>
        </w:rPr>
      </w:r>
    </w:p>
    <w:tbl>
      <w:tblPr>
        <w:tblStyle w:val="Table7"/>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4399"/>
        <w:gridCol w:w="1314"/>
        <w:gridCol w:w="1315"/>
        <w:gridCol w:w="1619"/>
        <w:tblGridChange w:id="0">
          <w:tblGrid>
            <w:gridCol w:w="709"/>
            <w:gridCol w:w="4399"/>
            <w:gridCol w:w="1314"/>
            <w:gridCol w:w="1315"/>
            <w:gridCol w:w="1619"/>
          </w:tblGrid>
        </w:tblGridChange>
      </w:tblGrid>
      <w:tr>
        <w:trPr>
          <w:cantSplit w:val="0"/>
          <w:trHeight w:val="323" w:hRule="atLeast"/>
          <w:tblHeader w:val="0"/>
        </w:trPr>
        <w:tc>
          <w:tcPr>
            <w:vMerge w:val="restart"/>
          </w:tcPr>
          <w:p w:rsidR="00000000" w:rsidDel="00000000" w:rsidP="00000000" w:rsidRDefault="00000000" w:rsidRPr="00000000" w14:paraId="000001E4">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 п.п.</w:t>
            </w:r>
            <w:r w:rsidDel="00000000" w:rsidR="00000000" w:rsidRPr="00000000">
              <w:rPr>
                <w:rtl w:val="0"/>
              </w:rPr>
            </w:r>
          </w:p>
        </w:tc>
        <w:tc>
          <w:tcPr>
            <w:vMerge w:val="restart"/>
          </w:tcPr>
          <w:p w:rsidR="00000000" w:rsidDel="00000000" w:rsidP="00000000" w:rsidRDefault="00000000" w:rsidRPr="00000000" w14:paraId="000001E5">
            <w:pPr>
              <w:keepNext w:val="1"/>
              <w:keepLines w:val="1"/>
              <w:pBdr>
                <w:top w:space="0" w:sz="0" w:val="nil"/>
                <w:left w:space="0" w:sz="0" w:val="nil"/>
                <w:bottom w:space="0" w:sz="0" w:val="nil"/>
                <w:right w:space="0" w:sz="0" w:val="nil"/>
                <w:between w:space="0" w:sz="0" w:val="nil"/>
              </w:pBdr>
              <w:spacing w:before="120" w:lineRule="auto"/>
              <w:ind w:hanging="2"/>
              <w:jc w:val="center"/>
              <w:rPr>
                <w:b w:val="1"/>
                <w:bCs w:val="1"/>
                <w:color w:val="000000"/>
                <w:sz w:val="28"/>
                <w:szCs w:val="28"/>
              </w:rPr>
            </w:pPr>
            <w:r w:rsidDel="00000000" w:rsidR="00000000" w:rsidRPr="00000000">
              <w:rPr>
                <w:b w:val="1"/>
                <w:bCs w:val="1"/>
                <w:color w:val="000000"/>
                <w:sz w:val="28"/>
                <w:szCs w:val="28"/>
                <w:rtl w:val="0"/>
              </w:rPr>
              <w:t xml:space="preserve">Тема </w:t>
            </w:r>
          </w:p>
        </w:tc>
        <w:tc>
          <w:tcPr>
            <w:gridSpan w:val="3"/>
          </w:tcPr>
          <w:p w:rsidR="00000000" w:rsidDel="00000000" w:rsidP="00000000" w:rsidRDefault="00000000" w:rsidRPr="00000000" w14:paraId="000001E6">
            <w:pPr>
              <w:keepNext w:val="1"/>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К-ть</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годин</w:t>
            </w:r>
            <w:r w:rsidDel="00000000" w:rsidR="00000000" w:rsidRPr="00000000">
              <w:rPr>
                <w:rtl w:val="0"/>
              </w:rPr>
            </w:r>
          </w:p>
        </w:tc>
      </w:tr>
      <w:tr>
        <w:trPr>
          <w:cantSplit w:val="0"/>
          <w:trHeight w:val="322" w:hRule="atLeast"/>
          <w:tblHeader w:val="0"/>
        </w:trPr>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денна форма </w:t>
            </w:r>
            <w:r w:rsidDel="00000000" w:rsidR="00000000" w:rsidRPr="00000000">
              <w:rPr>
                <w:rtl w:val="0"/>
              </w:rPr>
            </w:r>
          </w:p>
        </w:tc>
        <w:tc>
          <w:tcPr/>
          <w:p w:rsidR="00000000" w:rsidDel="00000000" w:rsidP="00000000" w:rsidRDefault="00000000" w:rsidRPr="00000000" w14:paraId="000001ED">
            <w:pPr>
              <w:rPr>
                <w:b w:val="1"/>
                <w:bCs w:val="1"/>
                <w:sz w:val="28"/>
                <w:szCs w:val="28"/>
              </w:rPr>
            </w:pPr>
            <w:r w:rsidDel="00000000" w:rsidR="00000000" w:rsidRPr="00000000">
              <w:rPr>
                <w:b w:val="1"/>
                <w:bCs w:val="1"/>
                <w:sz w:val="28"/>
                <w:szCs w:val="28"/>
                <w:rtl w:val="0"/>
              </w:rPr>
              <w:t xml:space="preserve">вечірня форма </w:t>
            </w:r>
          </w:p>
        </w:tc>
        <w:tc>
          <w:tcPr/>
          <w:p w:rsidR="00000000" w:rsidDel="00000000" w:rsidP="00000000" w:rsidRDefault="00000000" w:rsidRPr="00000000" w14:paraId="000001EE">
            <w:pPr>
              <w:rPr>
                <w:b w:val="1"/>
                <w:bCs w:val="1"/>
                <w:sz w:val="28"/>
                <w:szCs w:val="28"/>
              </w:rPr>
            </w:pPr>
            <w:r w:rsidDel="00000000" w:rsidR="00000000" w:rsidRPr="00000000">
              <w:rPr>
                <w:b w:val="1"/>
                <w:bCs w:val="1"/>
                <w:sz w:val="28"/>
                <w:szCs w:val="28"/>
                <w:rtl w:val="0"/>
              </w:rPr>
              <w:t xml:space="preserve">заочна форма</w:t>
            </w:r>
          </w:p>
        </w:tc>
      </w:tr>
      <w:tr>
        <w:trPr>
          <w:cantSplit w:val="0"/>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Поняття історії психології: предмет, завдання, методи.</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r>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Становлення психологічної думки у період Античності. Психологія в Середні віки та епоху Відродження. Розвиток психологічних ідей в епоху Просвітництва.</w:t>
            </w:r>
          </w:p>
        </w:tc>
        <w:tc>
          <w:tcPr/>
          <w:p w:rsidR="00000000" w:rsidDel="00000000" w:rsidP="00000000" w:rsidRDefault="00000000" w:rsidRPr="00000000" w14:paraId="000001F6">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r>
      <w:tr>
        <w:trPr>
          <w:cantSplit w:val="0"/>
          <w:tblHeader w:val="0"/>
        </w:trPr>
        <w:tc>
          <w:tcPr/>
          <w:p w:rsidR="00000000" w:rsidDel="00000000" w:rsidP="00000000" w:rsidRDefault="00000000" w:rsidRPr="00000000" w14:paraId="000001F9">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Зародження та розвиток експериментальної психології в другій половині XIX століття.</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r>
      <w:tr>
        <w:trPr>
          <w:cantSplit w:val="0"/>
          <w:trHeight w:val="363" w:hRule="atLeast"/>
          <w:tblHeader w:val="0"/>
        </w:trPr>
        <w:tc>
          <w:tcPr/>
          <w:p w:rsidR="00000000" w:rsidDel="00000000" w:rsidP="00000000" w:rsidRDefault="00000000" w:rsidRPr="00000000" w14:paraId="000001FE">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120" w:line="276" w:lineRule="auto"/>
              <w:ind w:hanging="2"/>
              <w:rPr>
                <w:color w:val="000000"/>
                <w:sz w:val="28"/>
                <w:szCs w:val="28"/>
              </w:rPr>
            </w:pPr>
            <w:r w:rsidDel="00000000" w:rsidR="00000000" w:rsidRPr="00000000">
              <w:rPr>
                <w:color w:val="000000"/>
                <w:sz w:val="28"/>
                <w:szCs w:val="28"/>
                <w:rtl w:val="0"/>
              </w:rPr>
              <w:t xml:space="preserve">Біхевіоральний напрямок вивчення особистості.</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c>
          <w:tcPr/>
          <w:p w:rsidR="00000000" w:rsidDel="00000000" w:rsidP="00000000" w:rsidRDefault="00000000" w:rsidRPr="00000000" w14:paraId="00000202">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r>
      <w:tr>
        <w:trPr>
          <w:cantSplit w:val="0"/>
          <w:tblHeader w:val="0"/>
        </w:trPr>
        <w:tc>
          <w:tcPr/>
          <w:p w:rsidR="00000000" w:rsidDel="00000000" w:rsidP="00000000" w:rsidRDefault="00000000" w:rsidRPr="00000000" w14:paraId="0000020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5.</w:t>
            </w:r>
          </w:p>
        </w:tc>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line="276" w:lineRule="auto"/>
              <w:ind w:hanging="2"/>
              <w:rPr>
                <w:color w:val="000000"/>
                <w:sz w:val="28"/>
                <w:szCs w:val="28"/>
              </w:rPr>
            </w:pPr>
            <w:r w:rsidDel="00000000" w:rsidR="00000000" w:rsidRPr="00000000">
              <w:rPr>
                <w:color w:val="000000"/>
                <w:sz w:val="28"/>
                <w:szCs w:val="28"/>
                <w:rtl w:val="0"/>
              </w:rPr>
              <w:t xml:space="preserve">Гештальт-психологія в поглядах на особистість.</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Базові положення психоаналізу </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r>
      <w:tr>
        <w:trPr>
          <w:cantSplit w:val="0"/>
          <w:tblHeader w:val="0"/>
        </w:trPr>
        <w:tc>
          <w:tcPr/>
          <w:p w:rsidR="00000000" w:rsidDel="00000000" w:rsidP="00000000" w:rsidRDefault="00000000" w:rsidRPr="00000000" w14:paraId="0000020D">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7.</w:t>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Загальна характеристика аналітичної й індивідуальної психології</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r>
      <w:tr>
        <w:trPr>
          <w:cantSplit w:val="0"/>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276" w:lineRule="auto"/>
              <w:ind w:hanging="2"/>
              <w:rPr>
                <w:color w:val="000000"/>
                <w:sz w:val="28"/>
                <w:szCs w:val="28"/>
              </w:rPr>
            </w:pPr>
            <w:r w:rsidDel="00000000" w:rsidR="00000000" w:rsidRPr="00000000">
              <w:rPr>
                <w:color w:val="000000"/>
                <w:sz w:val="28"/>
                <w:szCs w:val="28"/>
                <w:rtl w:val="0"/>
              </w:rPr>
              <w:t xml:space="preserve">Основні положення Его - психології і пов'язаних з нею напрямків.</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r>
      <w:tr>
        <w:trPr>
          <w:cantSplit w:val="0"/>
          <w:tblHeader w:val="0"/>
        </w:trPr>
        <w:tc>
          <w:tcPr/>
          <w:p w:rsidR="00000000" w:rsidDel="00000000" w:rsidP="00000000" w:rsidRDefault="00000000" w:rsidRPr="00000000" w14:paraId="00000217">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9.</w:t>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Когнітивна та гуманістична психологія.</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276" w:lineRule="auto"/>
              <w:ind w:hanging="2"/>
              <w:rPr>
                <w:color w:val="000000"/>
                <w:sz w:val="28"/>
                <w:szCs w:val="28"/>
              </w:rPr>
            </w:pPr>
            <w:r w:rsidDel="00000000" w:rsidR="00000000" w:rsidRPr="00000000">
              <w:rPr>
                <w:color w:val="000000"/>
                <w:sz w:val="28"/>
                <w:szCs w:val="28"/>
                <w:rtl w:val="0"/>
              </w:rPr>
              <w:t xml:space="preserve">Розвиток української психологічної школи. </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w:t>
            </w:r>
          </w:p>
        </w:tc>
      </w:tr>
      <w:tr>
        <w:trPr>
          <w:cantSplit w:val="0"/>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Всього годин:</w:t>
            </w:r>
            <w:r w:rsidDel="00000000" w:rsidR="00000000" w:rsidRPr="00000000">
              <w:rPr>
                <w:rtl w:val="0"/>
              </w:rPr>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20</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12</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ind w:hanging="2"/>
              <w:jc w:val="center"/>
              <w:rPr>
                <w:b w:val="1"/>
                <w:bCs w:val="1"/>
                <w:color w:val="000000"/>
                <w:sz w:val="28"/>
                <w:szCs w:val="28"/>
              </w:rPr>
            </w:pPr>
            <w:r w:rsidDel="00000000" w:rsidR="00000000" w:rsidRPr="00000000">
              <w:rPr>
                <w:b w:val="1"/>
                <w:bCs w:val="1"/>
                <w:color w:val="000000"/>
                <w:sz w:val="28"/>
                <w:szCs w:val="28"/>
                <w:rtl w:val="0"/>
              </w:rPr>
              <w:t xml:space="preserve">6</w:t>
            </w:r>
          </w:p>
        </w:tc>
      </w:tr>
    </w:tbl>
    <w:p w:rsidR="00000000" w:rsidDel="00000000" w:rsidP="00000000" w:rsidRDefault="00000000" w:rsidRPr="00000000" w14:paraId="00000226">
      <w:pPr>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6. </w:t>
      </w:r>
      <w:r w:rsidDel="00000000" w:rsidR="00000000" w:rsidRPr="00000000">
        <w:rPr>
          <w:b w:val="1"/>
          <w:bCs w:val="1"/>
          <w:sz w:val="28"/>
          <w:szCs w:val="28"/>
          <w:rtl w:val="0"/>
        </w:rPr>
        <w:t xml:space="preserve">ТЕМИ ПРАКТИЧНИХ  ЗАНЯТЬ</w:t>
      </w: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line="360" w:lineRule="auto"/>
        <w:ind w:hanging="2"/>
        <w:jc w:val="both"/>
        <w:rPr>
          <w:color w:val="ff0000"/>
          <w:sz w:val="28"/>
          <w:szCs w:val="28"/>
        </w:rPr>
      </w:pPr>
      <w:r w:rsidDel="00000000" w:rsidR="00000000" w:rsidRPr="00000000">
        <w:rPr>
          <w:color w:val="000000"/>
          <w:sz w:val="28"/>
          <w:szCs w:val="28"/>
          <w:rtl w:val="0"/>
        </w:rPr>
        <w:t xml:space="preserve">Згідно робочої програми навчальної дисципліни «Історія психології та сучасні напрямки психології» практичні заняття не заплановані.</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bCs w:val="1"/>
          <w:color w:val="000000"/>
          <w:sz w:val="28"/>
          <w:szCs w:val="28"/>
          <w:rtl w:val="0"/>
        </w:rPr>
        <w:t xml:space="preserve">7. </w:t>
      </w:r>
      <w:r w:rsidDel="00000000" w:rsidR="00000000" w:rsidRPr="00000000">
        <w:rPr>
          <w:b w:val="1"/>
          <w:bCs w:val="1"/>
          <w:sz w:val="28"/>
          <w:szCs w:val="28"/>
          <w:rtl w:val="0"/>
        </w:rPr>
        <w:t xml:space="preserve">ТЕМИ ЛАБОРАТОРНИХ  ЗАНЯТЬ</w:t>
      </w: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color w:val="000000"/>
          <w:sz w:val="28"/>
          <w:szCs w:val="28"/>
          <w:rtl w:val="0"/>
        </w:rPr>
        <w:t xml:space="preserve">Згідно робочої програми навчальної дисципліни «Історія психології та сучасні напрямки психології» лабораторні заняття не заплановані.</w:t>
      </w:r>
    </w:p>
    <w:p w:rsidR="00000000" w:rsidDel="00000000" w:rsidP="00000000" w:rsidRDefault="00000000" w:rsidRPr="00000000" w14:paraId="0000022B">
      <w:pPr>
        <w:numPr>
          <w:ilvl w:val="0"/>
          <w:numId w:val="12"/>
        </w:numPr>
        <w:pBdr>
          <w:top w:space="0" w:sz="0" w:val="nil"/>
          <w:left w:space="0" w:sz="0" w:val="nil"/>
          <w:bottom w:space="0" w:sz="0" w:val="nil"/>
          <w:right w:space="0" w:sz="0" w:val="nil"/>
          <w:between w:space="0" w:sz="0" w:val="nil"/>
        </w:pBdr>
        <w:spacing w:after="120" w:lineRule="auto"/>
        <w:ind w:left="426" w:hanging="360"/>
        <w:jc w:val="center"/>
        <w:rPr>
          <w:b w:val="1"/>
          <w:bCs w:val="1"/>
          <w:color w:val="000000"/>
          <w:sz w:val="28"/>
          <w:szCs w:val="28"/>
        </w:rPr>
      </w:pPr>
      <w:r w:rsidDel="00000000" w:rsidR="00000000" w:rsidRPr="00000000">
        <w:rPr>
          <w:b w:val="1"/>
          <w:bCs w:val="1"/>
          <w:color w:val="000000"/>
          <w:sz w:val="28"/>
          <w:szCs w:val="28"/>
          <w:rtl w:val="0"/>
        </w:rPr>
        <w:t xml:space="preserve">САМОСТІЙНА РОБОТА</w:t>
      </w:r>
    </w:p>
    <w:tbl>
      <w:tblPr>
        <w:tblStyle w:val="Table8"/>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258"/>
        <w:gridCol w:w="1248"/>
        <w:gridCol w:w="1626"/>
        <w:gridCol w:w="1515"/>
        <w:tblGridChange w:id="0">
          <w:tblGrid>
            <w:gridCol w:w="709"/>
            <w:gridCol w:w="4258"/>
            <w:gridCol w:w="1248"/>
            <w:gridCol w:w="1626"/>
            <w:gridCol w:w="1515"/>
          </w:tblGrid>
        </w:tblGridChange>
      </w:tblGrid>
      <w:tr>
        <w:trPr>
          <w:cantSplit w:val="0"/>
          <w:trHeight w:val="227" w:hRule="atLeast"/>
          <w:tblHeader w:val="0"/>
        </w:trPr>
        <w:tc>
          <w:tcPr>
            <w:vMerge w:val="restart"/>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vMerge w:val="restart"/>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Назва теми</w:t>
            </w:r>
          </w:p>
        </w:tc>
        <w:tc>
          <w:tcPr>
            <w:gridSpan w:val="3"/>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234">
            <w:pPr>
              <w:ind w:hanging="2"/>
              <w:jc w:val="center"/>
              <w:rPr>
                <w:b w:val="1"/>
                <w:bCs w:val="1"/>
                <w:sz w:val="28"/>
                <w:szCs w:val="28"/>
              </w:rPr>
            </w:pPr>
            <w:r w:rsidDel="00000000" w:rsidR="00000000" w:rsidRPr="00000000">
              <w:rPr>
                <w:b w:val="1"/>
                <w:bCs w:val="1"/>
                <w:sz w:val="28"/>
                <w:szCs w:val="28"/>
                <w:rtl w:val="0"/>
              </w:rPr>
              <w:t xml:space="preserve">вечірня форма</w:t>
            </w:r>
          </w:p>
        </w:tc>
        <w:tc>
          <w:tcPr/>
          <w:p w:rsidR="00000000" w:rsidDel="00000000" w:rsidP="00000000" w:rsidRDefault="00000000" w:rsidRPr="00000000" w14:paraId="00000235">
            <w:pPr>
              <w:ind w:hanging="2"/>
              <w:jc w:val="center"/>
              <w:rPr>
                <w:b w:val="1"/>
                <w:bCs w:val="1"/>
                <w:sz w:val="28"/>
                <w:szCs w:val="28"/>
              </w:rPr>
            </w:pPr>
            <w:r w:rsidDel="00000000" w:rsidR="00000000" w:rsidRPr="00000000">
              <w:rPr>
                <w:b w:val="1"/>
                <w:bCs w:val="1"/>
                <w:sz w:val="28"/>
                <w:szCs w:val="28"/>
                <w:rtl w:val="0"/>
              </w:rPr>
              <w:t xml:space="preserve">заочна форма</w:t>
            </w:r>
          </w:p>
        </w:tc>
      </w:tr>
      <w:tr>
        <w:trPr>
          <w:cantSplit w:val="0"/>
          <w:tblHeader w:val="0"/>
        </w:trPr>
        <w:tc>
          <w:tcPr/>
          <w:p w:rsidR="00000000" w:rsidDel="00000000" w:rsidP="00000000" w:rsidRDefault="00000000" w:rsidRPr="00000000" w14:paraId="00000236">
            <w:pPr>
              <w:numPr>
                <w:ilvl w:val="0"/>
                <w:numId w:val="13"/>
              </w:numPr>
              <w:pBdr>
                <w:top w:space="0" w:sz="0" w:val="nil"/>
                <w:left w:space="0" w:sz="0" w:val="nil"/>
                <w:bottom w:space="0" w:sz="0" w:val="nil"/>
                <w:right w:space="0" w:sz="0" w:val="nil"/>
                <w:between w:space="0" w:sz="0" w:val="nil"/>
              </w:pBdr>
              <w:spacing w:after="120" w:lineRule="auto"/>
              <w:ind w:left="-2" w:firstLine="176"/>
              <w:rPr>
                <w:b w:val="1"/>
                <w:bCs w:val="1"/>
                <w:color w:val="000000"/>
                <w:sz w:val="28"/>
                <w:szCs w:val="28"/>
              </w:rPr>
            </w:pPr>
            <w:r w:rsidDel="00000000" w:rsidR="00000000" w:rsidRPr="00000000">
              <w:rPr>
                <w:rtl w:val="0"/>
              </w:rPr>
            </w:r>
          </w:p>
        </w:tc>
        <w:tc>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120" w:line="276" w:lineRule="auto"/>
              <w:ind w:hanging="2"/>
              <w:jc w:val="both"/>
              <w:rPr>
                <w:b w:val="1"/>
                <w:bCs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40</w:t>
            </w:r>
          </w:p>
        </w:tc>
        <w:tc>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52</w:t>
            </w:r>
          </w:p>
        </w:tc>
        <w:tc>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20</w:t>
            </w:r>
          </w:p>
        </w:tc>
      </w:tr>
      <w:tr>
        <w:trPr>
          <w:cantSplit w:val="0"/>
          <w:tblHeader w:val="0"/>
        </w:trPr>
        <w:tc>
          <w:tcPr/>
          <w:p w:rsidR="00000000" w:rsidDel="00000000" w:rsidP="00000000" w:rsidRDefault="00000000" w:rsidRPr="00000000" w14:paraId="0000023B">
            <w:pPr>
              <w:numPr>
                <w:ilvl w:val="0"/>
                <w:numId w:val="13"/>
              </w:numPr>
              <w:pBdr>
                <w:top w:space="0" w:sz="0" w:val="nil"/>
                <w:left w:space="0" w:sz="0" w:val="nil"/>
                <w:bottom w:space="0" w:sz="0" w:val="nil"/>
                <w:right w:space="0" w:sz="0" w:val="nil"/>
                <w:between w:space="0" w:sz="0" w:val="nil"/>
              </w:pBdr>
              <w:spacing w:after="120" w:lineRule="auto"/>
              <w:ind w:left="34" w:firstLine="176"/>
              <w:rPr>
                <w:b w:val="1"/>
                <w:bCs w:val="1"/>
                <w:color w:val="000000"/>
                <w:sz w:val="28"/>
                <w:szCs w:val="28"/>
              </w:rPr>
            </w:pPr>
            <w:r w:rsidDel="00000000" w:rsidR="00000000" w:rsidRPr="00000000">
              <w:rPr>
                <w:rtl w:val="0"/>
              </w:rPr>
            </w:r>
          </w:p>
        </w:tc>
        <w:tc>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120" w:line="276" w:lineRule="auto"/>
              <w:ind w:hanging="2"/>
              <w:jc w:val="both"/>
              <w:rPr>
                <w:b w:val="1"/>
                <w:bCs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20</w:t>
            </w:r>
          </w:p>
        </w:tc>
        <w:tc>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20</w:t>
            </w:r>
          </w:p>
        </w:tc>
        <w:tc>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10</w:t>
            </w:r>
          </w:p>
        </w:tc>
      </w:tr>
      <w:tr>
        <w:trPr>
          <w:cantSplit w:val="0"/>
          <w:tblHeader w:val="0"/>
        </w:trPr>
        <w:tc>
          <w:tcPr/>
          <w:p w:rsidR="00000000" w:rsidDel="00000000" w:rsidP="00000000" w:rsidRDefault="00000000" w:rsidRPr="00000000" w14:paraId="00000240">
            <w:pPr>
              <w:numPr>
                <w:ilvl w:val="0"/>
                <w:numId w:val="13"/>
              </w:numPr>
              <w:pBdr>
                <w:top w:space="0" w:sz="0" w:val="nil"/>
                <w:left w:space="0" w:sz="0" w:val="nil"/>
                <w:bottom w:space="0" w:sz="0" w:val="nil"/>
                <w:right w:space="0" w:sz="0" w:val="nil"/>
                <w:between w:space="0" w:sz="0" w:val="nil"/>
              </w:pBdr>
              <w:spacing w:after="120" w:lineRule="auto"/>
              <w:ind w:left="173" w:firstLine="0"/>
              <w:rPr>
                <w:b w:val="1"/>
                <w:bCs w:val="1"/>
                <w:color w:val="000000"/>
                <w:sz w:val="28"/>
                <w:szCs w:val="28"/>
              </w:rPr>
            </w:pPr>
            <w:r w:rsidDel="00000000" w:rsidR="00000000" w:rsidRPr="00000000">
              <w:rPr>
                <w:rtl w:val="0"/>
              </w:rPr>
            </w:r>
          </w:p>
        </w:tc>
        <w:tc>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120" w:line="276" w:lineRule="auto"/>
              <w:ind w:hanging="2"/>
              <w:jc w:val="both"/>
              <w:rPr>
                <w:b w:val="1"/>
                <w:bCs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w:t>
            </w:r>
          </w:p>
        </w:tc>
        <w:tc>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50</w:t>
            </w:r>
          </w:p>
        </w:tc>
      </w:tr>
      <w:tr>
        <w:trPr>
          <w:cantSplit w:val="0"/>
          <w:tblHeader w:val="0"/>
        </w:trPr>
        <w:tc>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120" w:lineRule="auto"/>
              <w:ind w:hanging="2"/>
              <w:jc w:val="both"/>
              <w:rPr>
                <w:b w:val="1"/>
                <w:bCs w:val="1"/>
                <w:color w:val="000000"/>
                <w:sz w:val="28"/>
                <w:szCs w:val="28"/>
              </w:rPr>
            </w:pPr>
            <w:r w:rsidDel="00000000" w:rsidR="00000000" w:rsidRPr="00000000">
              <w:rPr>
                <w:rtl w:val="0"/>
              </w:rPr>
            </w:r>
          </w:p>
        </w:tc>
        <w:tc>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120" w:lineRule="auto"/>
              <w:ind w:hanging="2"/>
              <w:jc w:val="both"/>
              <w:rPr>
                <w:b w:val="1"/>
                <w:bCs w:val="1"/>
                <w:color w:val="000000"/>
                <w:sz w:val="28"/>
                <w:szCs w:val="28"/>
              </w:rPr>
            </w:pPr>
            <w:r w:rsidDel="00000000" w:rsidR="00000000" w:rsidRPr="00000000">
              <w:rPr>
                <w:b w:val="1"/>
                <w:bCs w:val="1"/>
                <w:color w:val="000000"/>
                <w:sz w:val="28"/>
                <w:szCs w:val="28"/>
                <w:rtl w:val="0"/>
              </w:rPr>
              <w:t xml:space="preserve">Разом  </w:t>
            </w:r>
          </w:p>
        </w:tc>
        <w:tc>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60</w:t>
            </w:r>
          </w:p>
        </w:tc>
        <w:tc>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72</w:t>
            </w:r>
          </w:p>
        </w:tc>
        <w:tc>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120" w:lineRule="auto"/>
              <w:ind w:hanging="2"/>
              <w:jc w:val="center"/>
              <w:rPr>
                <w:b w:val="1"/>
                <w:bCs w:val="1"/>
                <w:color w:val="000000"/>
                <w:sz w:val="28"/>
                <w:szCs w:val="28"/>
              </w:rPr>
            </w:pPr>
            <w:r w:rsidDel="00000000" w:rsidR="00000000" w:rsidRPr="00000000">
              <w:rPr>
                <w:b w:val="1"/>
                <w:bCs w:val="1"/>
                <w:color w:val="000000"/>
                <w:sz w:val="28"/>
                <w:szCs w:val="28"/>
                <w:rtl w:val="0"/>
              </w:rPr>
              <w:t xml:space="preserve">80</w:t>
            </w:r>
          </w:p>
        </w:tc>
      </w:tr>
    </w:tbl>
    <w:p w:rsidR="00000000" w:rsidDel="00000000" w:rsidP="00000000" w:rsidRDefault="00000000" w:rsidRPr="00000000" w14:paraId="0000024A">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24B">
      <w:pPr>
        <w:spacing w:line="360" w:lineRule="auto"/>
        <w:ind w:firstLine="709"/>
        <w:jc w:val="center"/>
        <w:rPr>
          <w:sz w:val="28"/>
          <w:szCs w:val="28"/>
        </w:rPr>
      </w:pPr>
      <w:r w:rsidDel="00000000" w:rsidR="00000000" w:rsidRPr="00000000">
        <w:rPr>
          <w:b w:val="1"/>
          <w:bCs w:val="1"/>
          <w:sz w:val="28"/>
          <w:szCs w:val="28"/>
          <w:rtl w:val="0"/>
        </w:rPr>
        <w:t xml:space="preserve">9</w:t>
      </w:r>
      <w:r w:rsidDel="00000000" w:rsidR="00000000" w:rsidRPr="00000000">
        <w:rPr>
          <w:b w:val="1"/>
          <w:bCs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24C">
      <w:pPr>
        <w:spacing w:line="360" w:lineRule="auto"/>
        <w:ind w:firstLine="709"/>
        <w:jc w:val="both"/>
        <w:rPr/>
      </w:pPr>
      <w:r w:rsidDel="00000000" w:rsidR="00000000" w:rsidRPr="00000000">
        <w:rPr>
          <w:b w:val="1"/>
          <w:bCs w:val="1"/>
          <w:color w:val="000000"/>
          <w:sz w:val="28"/>
          <w:szCs w:val="28"/>
          <w:rtl w:val="0"/>
        </w:rPr>
        <w:t xml:space="preserve"> Індивідуальне завдання</w:t>
      </w:r>
      <w:r w:rsidDel="00000000" w:rsidR="00000000" w:rsidRPr="00000000">
        <w:rPr>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iCs w:val="1"/>
          <w:color w:val="000000"/>
          <w:sz w:val="28"/>
          <w:szCs w:val="28"/>
          <w:rtl w:val="0"/>
        </w:rPr>
        <w:t xml:space="preserve">.</w:t>
      </w:r>
      <w:r w:rsidDel="00000000" w:rsidR="00000000" w:rsidRPr="00000000">
        <w:rPr>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4D">
      <w:pPr>
        <w:spacing w:line="360" w:lineRule="auto"/>
        <w:ind w:firstLine="720"/>
        <w:jc w:val="both"/>
        <w:rPr/>
      </w:pPr>
      <w:r w:rsidDel="00000000" w:rsidR="00000000" w:rsidRPr="00000000">
        <w:rPr>
          <w:b w:val="1"/>
          <w:bCs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4E">
      <w:pPr>
        <w:spacing w:line="360" w:lineRule="auto"/>
        <w:ind w:firstLine="720"/>
        <w:jc w:val="both"/>
        <w:rPr/>
      </w:pPr>
      <w:r w:rsidDel="00000000" w:rsidR="00000000" w:rsidRPr="00000000">
        <w:rPr>
          <w:b w:val="1"/>
          <w:bCs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Види </w:t>
      </w:r>
      <w:r w:rsidDel="00000000" w:rsidR="00000000" w:rsidRPr="00000000">
        <w:rPr>
          <w:b w:val="1"/>
          <w:bCs w:val="1"/>
          <w:sz w:val="28"/>
          <w:szCs w:val="28"/>
          <w:rtl w:val="0"/>
        </w:rPr>
        <w:t xml:space="preserve">індивідуального завдання</w:t>
      </w:r>
      <w:r w:rsidDel="00000000" w:rsidR="00000000" w:rsidRPr="00000000">
        <w:rPr>
          <w:sz w:val="28"/>
          <w:szCs w:val="28"/>
          <w:rtl w:val="0"/>
        </w:rPr>
        <w:t xml:space="preserve">:</w:t>
      </w:r>
      <w:r w:rsidDel="00000000" w:rsidR="00000000" w:rsidRPr="00000000">
        <w:rPr>
          <w:color w:val="000000"/>
          <w:sz w:val="28"/>
          <w:szCs w:val="28"/>
          <w:rtl w:val="0"/>
        </w:rPr>
        <w:t xml:space="preserve"> в</w:t>
      </w:r>
      <w:r w:rsidDel="00000000" w:rsidR="00000000" w:rsidRPr="00000000">
        <w:rPr>
          <w:sz w:val="28"/>
          <w:szCs w:val="28"/>
          <w:rtl w:val="0"/>
        </w:rPr>
        <w:t xml:space="preserve">иконання письмових завдань:</w:t>
      </w:r>
      <w:r w:rsidDel="00000000" w:rsidR="00000000" w:rsidRPr="00000000">
        <w:rPr>
          <w:rtl w:val="0"/>
        </w:rPr>
      </w:r>
    </w:p>
    <w:p w:rsidR="00000000" w:rsidDel="00000000" w:rsidP="00000000" w:rsidRDefault="00000000" w:rsidRPr="00000000" w14:paraId="00000250">
      <w:pPr>
        <w:numPr>
          <w:ilvl w:val="0"/>
          <w:numId w:val="8"/>
        </w:numPr>
        <w:pBdr>
          <w:top w:space="0" w:sz="0" w:val="nil"/>
          <w:left w:space="0" w:sz="0" w:val="nil"/>
          <w:bottom w:space="0" w:sz="0" w:val="nil"/>
          <w:right w:space="0" w:sz="0" w:val="nil"/>
          <w:between w:space="0" w:sz="0" w:val="nil"/>
        </w:pBdr>
        <w:tabs>
          <w:tab w:val="left" w:leader="none" w:pos="284"/>
        </w:tabs>
        <w:spacing w:after="200" w:line="360" w:lineRule="auto"/>
        <w:ind w:left="0" w:hanging="2"/>
        <w:jc w:val="both"/>
        <w:rPr>
          <w:color w:val="000000"/>
          <w:sz w:val="28"/>
          <w:szCs w:val="28"/>
        </w:rPr>
      </w:pPr>
      <w:r w:rsidDel="00000000" w:rsidR="00000000" w:rsidRPr="00000000">
        <w:rPr>
          <w:color w:val="000000"/>
          <w:sz w:val="28"/>
          <w:szCs w:val="28"/>
          <w:rtl w:val="0"/>
        </w:rPr>
        <w:t xml:space="preserve">Скласти узагальнюючу таблицю основних поглядів на природу психіки у філософських думках вчених епохи Відродження та Просвітництва:</w:t>
      </w:r>
    </w:p>
    <w:tbl>
      <w:tblPr>
        <w:tblStyle w:val="Table9"/>
        <w:tblW w:w="9356.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6"/>
        <w:gridCol w:w="2693"/>
        <w:gridCol w:w="3737"/>
        <w:tblGridChange w:id="0">
          <w:tblGrid>
            <w:gridCol w:w="2926"/>
            <w:gridCol w:w="2693"/>
            <w:gridCol w:w="3737"/>
          </w:tblGrid>
        </w:tblGridChange>
      </w:tblGrid>
      <w:tr>
        <w:trPr>
          <w:cantSplit w:val="0"/>
          <w:tblHeader w:val="0"/>
        </w:trPr>
        <w:tc>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Філософи</w:t>
            </w:r>
            <w:r w:rsidDel="00000000" w:rsidR="00000000" w:rsidRPr="00000000">
              <w:rPr>
                <w:rtl w:val="0"/>
              </w:rPr>
            </w:r>
          </w:p>
        </w:tc>
        <w:tc>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Короткі біографічні дані</w:t>
            </w:r>
            <w:r w:rsidDel="00000000" w:rsidR="00000000" w:rsidRPr="00000000">
              <w:rPr>
                <w:rtl w:val="0"/>
              </w:rPr>
            </w:r>
          </w:p>
        </w:tc>
        <w:tc>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Основні ідеї</w:t>
            </w:r>
            <w:r w:rsidDel="00000000" w:rsidR="00000000" w:rsidRPr="00000000">
              <w:rPr>
                <w:rtl w:val="0"/>
              </w:rPr>
            </w:r>
          </w:p>
        </w:tc>
      </w:tr>
      <w:tr>
        <w:trPr>
          <w:cantSplit w:val="0"/>
          <w:tblHeader w:val="0"/>
        </w:trPr>
        <w:tc>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Роджер Бекон</w:t>
            </w:r>
            <w:r w:rsidDel="00000000" w:rsidR="00000000" w:rsidRPr="00000000">
              <w:rPr>
                <w:rtl w:val="0"/>
              </w:rPr>
            </w:r>
          </w:p>
        </w:tc>
        <w:tc>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Рене Декарт</w:t>
            </w:r>
            <w:r w:rsidDel="00000000" w:rsidR="00000000" w:rsidRPr="00000000">
              <w:rPr>
                <w:rtl w:val="0"/>
              </w:rPr>
            </w:r>
          </w:p>
        </w:tc>
        <w:tc>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Джон Локк</w:t>
            </w:r>
            <w:r w:rsidDel="00000000" w:rsidR="00000000" w:rsidRPr="00000000">
              <w:rPr>
                <w:rtl w:val="0"/>
              </w:rPr>
            </w:r>
          </w:p>
        </w:tc>
        <w:tc>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Девід Гартлі</w:t>
            </w:r>
            <w:r w:rsidDel="00000000" w:rsidR="00000000" w:rsidRPr="00000000">
              <w:rPr>
                <w:rtl w:val="0"/>
              </w:rPr>
            </w:r>
          </w:p>
        </w:tc>
        <w:tc>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Джон Стюарт Міль</w:t>
            </w:r>
            <w:r w:rsidDel="00000000" w:rsidR="00000000" w:rsidRPr="00000000">
              <w:rPr>
                <w:rtl w:val="0"/>
              </w:rPr>
            </w:r>
          </w:p>
        </w:tc>
        <w:tc>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Іоганн-Фрідріх Гербарт</w:t>
            </w:r>
            <w:r w:rsidDel="00000000" w:rsidR="00000000" w:rsidRPr="00000000">
              <w:rPr>
                <w:rtl w:val="0"/>
              </w:rPr>
            </w:r>
          </w:p>
        </w:tc>
        <w:tc>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267">
      <w:pPr>
        <w:widowControl w:val="0"/>
        <w:numPr>
          <w:ilvl w:val="0"/>
          <w:numId w:val="8"/>
        </w:numPr>
        <w:pBdr>
          <w:top w:space="0" w:sz="0" w:val="nil"/>
          <w:left w:space="0" w:sz="0" w:val="nil"/>
          <w:bottom w:space="0" w:sz="0" w:val="nil"/>
          <w:right w:space="0" w:sz="0" w:val="nil"/>
          <w:between w:space="0" w:sz="0" w:val="nil"/>
        </w:pBdr>
        <w:tabs>
          <w:tab w:val="left" w:leader="none" w:pos="284"/>
        </w:tabs>
        <w:spacing w:after="120" w:line="360" w:lineRule="auto"/>
        <w:ind w:left="0" w:hanging="2"/>
        <w:jc w:val="both"/>
        <w:rPr>
          <w:color w:val="000000"/>
          <w:sz w:val="28"/>
          <w:szCs w:val="28"/>
        </w:rPr>
      </w:pPr>
      <w:r w:rsidDel="00000000" w:rsidR="00000000" w:rsidRPr="00000000">
        <w:rPr>
          <w:color w:val="000000"/>
          <w:sz w:val="28"/>
          <w:szCs w:val="28"/>
          <w:rtl w:val="0"/>
        </w:rPr>
        <w:t xml:space="preserve">Скласти узагальнюючу таблицю</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основних теорій в психології в другій половині XIX століття.</w:t>
      </w:r>
    </w:p>
    <w:tbl>
      <w:tblPr>
        <w:tblStyle w:val="Table10"/>
        <w:tblW w:w="9356.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6"/>
        <w:gridCol w:w="2693"/>
        <w:gridCol w:w="3737"/>
        <w:tblGridChange w:id="0">
          <w:tblGrid>
            <w:gridCol w:w="2926"/>
            <w:gridCol w:w="2693"/>
            <w:gridCol w:w="3737"/>
          </w:tblGrid>
        </w:tblGridChange>
      </w:tblGrid>
      <w:tr>
        <w:trPr>
          <w:cantSplit w:val="0"/>
          <w:tblHeader w:val="0"/>
        </w:trPr>
        <w:tc>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Психологи</w:t>
            </w:r>
            <w:r w:rsidDel="00000000" w:rsidR="00000000" w:rsidRPr="00000000">
              <w:rPr>
                <w:rtl w:val="0"/>
              </w:rPr>
            </w:r>
          </w:p>
        </w:tc>
        <w:tc>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Короткі біографічні дані</w:t>
            </w:r>
            <w:r w:rsidDel="00000000" w:rsidR="00000000" w:rsidRPr="00000000">
              <w:rPr>
                <w:rtl w:val="0"/>
              </w:rPr>
            </w:r>
          </w:p>
        </w:tc>
        <w:tc>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Основні ідеї</w:t>
            </w:r>
            <w:r w:rsidDel="00000000" w:rsidR="00000000" w:rsidRPr="00000000">
              <w:rPr>
                <w:rtl w:val="0"/>
              </w:rPr>
            </w:r>
          </w:p>
        </w:tc>
      </w:tr>
      <w:tr>
        <w:trPr>
          <w:cantSplit w:val="0"/>
          <w:tblHeader w:val="0"/>
        </w:trPr>
        <w:tc>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Вільгельм Вундт</w:t>
            </w:r>
            <w:r w:rsidDel="00000000" w:rsidR="00000000" w:rsidRPr="00000000">
              <w:rPr>
                <w:rtl w:val="0"/>
              </w:rPr>
            </w:r>
          </w:p>
        </w:tc>
        <w:tc>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Едвард Тітченер</w:t>
            </w:r>
            <w:r w:rsidDel="00000000" w:rsidR="00000000" w:rsidRPr="00000000">
              <w:rPr>
                <w:rtl w:val="0"/>
              </w:rPr>
            </w:r>
          </w:p>
        </w:tc>
        <w:tc>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Франц Брентано</w:t>
            </w:r>
            <w:r w:rsidDel="00000000" w:rsidR="00000000" w:rsidRPr="00000000">
              <w:rPr>
                <w:rtl w:val="0"/>
              </w:rPr>
            </w:r>
          </w:p>
        </w:tc>
        <w:tc>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Вільям Джеймса</w:t>
            </w:r>
            <w:r w:rsidDel="00000000" w:rsidR="00000000" w:rsidRPr="00000000">
              <w:rPr>
                <w:rtl w:val="0"/>
              </w:rPr>
            </w:r>
          </w:p>
        </w:tc>
        <w:tc>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c>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277">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p w:rsidR="00000000" w:rsidDel="00000000" w:rsidP="00000000" w:rsidRDefault="00000000" w:rsidRPr="00000000" w14:paraId="00000278">
      <w:pPr>
        <w:numPr>
          <w:ilvl w:val="0"/>
          <w:numId w:val="8"/>
        </w:numPr>
        <w:pBdr>
          <w:top w:space="0" w:sz="0" w:val="nil"/>
          <w:left w:space="0" w:sz="0" w:val="nil"/>
          <w:bottom w:space="0" w:sz="0" w:val="nil"/>
          <w:right w:space="0" w:sz="0" w:val="nil"/>
          <w:between w:space="0" w:sz="0" w:val="nil"/>
        </w:pBdr>
        <w:tabs>
          <w:tab w:val="left" w:leader="none" w:pos="284"/>
        </w:tabs>
        <w:spacing w:after="200" w:lineRule="auto"/>
        <w:ind w:left="0" w:hanging="2"/>
        <w:jc w:val="both"/>
        <w:rPr>
          <w:color w:val="000000"/>
          <w:sz w:val="28"/>
          <w:szCs w:val="28"/>
        </w:rPr>
      </w:pPr>
      <w:r w:rsidDel="00000000" w:rsidR="00000000" w:rsidRPr="00000000">
        <w:rPr>
          <w:color w:val="000000"/>
          <w:sz w:val="28"/>
          <w:szCs w:val="28"/>
          <w:rtl w:val="0"/>
        </w:rPr>
        <w:t xml:space="preserve">Розкрийте основні положення аналітичної психології Карла Г. Юнга</w:t>
      </w:r>
    </w:p>
    <w:tbl>
      <w:tblPr>
        <w:tblStyle w:val="Table1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6"/>
        <w:gridCol w:w="6430"/>
        <w:tblGridChange w:id="0">
          <w:tblGrid>
            <w:gridCol w:w="2926"/>
            <w:gridCol w:w="6430"/>
          </w:tblGrid>
        </w:tblGridChange>
      </w:tblGrid>
      <w:tr>
        <w:trPr>
          <w:cantSplit w:val="0"/>
          <w:tblHeader w:val="0"/>
        </w:trPr>
        <w:tc>
          <w:tcPr>
            <w:gridSpan w:val="2"/>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Аналітична психологія Карла Г.Юнга </w:t>
            </w:r>
            <w:r w:rsidDel="00000000" w:rsidR="00000000" w:rsidRPr="00000000">
              <w:rPr>
                <w:rtl w:val="0"/>
              </w:rPr>
            </w:r>
          </w:p>
        </w:tc>
      </w:tr>
      <w:tr>
        <w:trPr>
          <w:cantSplit w:val="0"/>
          <w:tblHeader w:val="0"/>
        </w:trPr>
        <w:tc>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Базові положення</w:t>
            </w:r>
            <w:r w:rsidDel="00000000" w:rsidR="00000000" w:rsidRPr="00000000">
              <w:rPr>
                <w:rtl w:val="0"/>
              </w:rPr>
            </w:r>
          </w:p>
        </w:tc>
        <w:tc>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Структура та функції свідомості</w:t>
            </w:r>
            <w:r w:rsidDel="00000000" w:rsidR="00000000" w:rsidRPr="00000000">
              <w:rPr>
                <w:rtl w:val="0"/>
              </w:rPr>
            </w:r>
          </w:p>
        </w:tc>
        <w:tc>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Структура особистості</w:t>
            </w:r>
            <w:r w:rsidDel="00000000" w:rsidR="00000000" w:rsidRPr="00000000">
              <w:rPr>
                <w:rtl w:val="0"/>
              </w:rPr>
            </w:r>
          </w:p>
        </w:tc>
        <w:tc>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1">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Основні розбіжності з позицією З.Фрейда.</w:t>
            </w:r>
            <w:r w:rsidDel="00000000" w:rsidR="00000000" w:rsidRPr="00000000">
              <w:rPr>
                <w:rtl w:val="0"/>
              </w:rPr>
            </w:r>
          </w:p>
        </w:tc>
        <w:tc>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283">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p w:rsidR="00000000" w:rsidDel="00000000" w:rsidP="00000000" w:rsidRDefault="00000000" w:rsidRPr="00000000" w14:paraId="00000284">
      <w:pPr>
        <w:numPr>
          <w:ilvl w:val="0"/>
          <w:numId w:val="8"/>
        </w:numPr>
        <w:pBdr>
          <w:top w:space="0" w:sz="0" w:val="nil"/>
          <w:left w:space="0" w:sz="0" w:val="nil"/>
          <w:bottom w:space="0" w:sz="0" w:val="nil"/>
          <w:right w:space="0" w:sz="0" w:val="nil"/>
          <w:between w:space="0" w:sz="0" w:val="nil"/>
        </w:pBdr>
        <w:tabs>
          <w:tab w:val="left" w:leader="none" w:pos="284"/>
        </w:tabs>
        <w:spacing w:after="200" w:line="360" w:lineRule="auto"/>
        <w:ind w:left="0" w:hanging="2"/>
        <w:jc w:val="both"/>
        <w:rPr>
          <w:color w:val="000000"/>
          <w:sz w:val="28"/>
          <w:szCs w:val="28"/>
        </w:rPr>
      </w:pPr>
      <w:r w:rsidDel="00000000" w:rsidR="00000000" w:rsidRPr="00000000">
        <w:rPr>
          <w:color w:val="000000"/>
          <w:sz w:val="28"/>
          <w:szCs w:val="28"/>
          <w:rtl w:val="0"/>
        </w:rPr>
        <w:t xml:space="preserve">Розкрийте основні положення індивідуальної психології Альфреда</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Адлера</w:t>
      </w:r>
    </w:p>
    <w:tbl>
      <w:tblPr>
        <w:tblStyle w:val="Table12"/>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6"/>
        <w:gridCol w:w="6430"/>
        <w:tblGridChange w:id="0">
          <w:tblGrid>
            <w:gridCol w:w="2926"/>
            <w:gridCol w:w="6430"/>
          </w:tblGrid>
        </w:tblGridChange>
      </w:tblGrid>
      <w:tr>
        <w:trPr>
          <w:cantSplit w:val="0"/>
          <w:tblHeader w:val="0"/>
        </w:trPr>
        <w:tc>
          <w:tcPr>
            <w:gridSpan w:val="2"/>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Індивідуальна психологія Альфреда Адлера</w:t>
            </w:r>
            <w:r w:rsidDel="00000000" w:rsidR="00000000" w:rsidRPr="00000000">
              <w:rPr>
                <w:rtl w:val="0"/>
              </w:rPr>
            </w:r>
          </w:p>
        </w:tc>
      </w:tr>
      <w:tr>
        <w:trPr>
          <w:cantSplit w:val="0"/>
          <w:tblHeader w:val="0"/>
        </w:trPr>
        <w:tc>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Базові положення</w:t>
            </w:r>
            <w:r w:rsidDel="00000000" w:rsidR="00000000" w:rsidRPr="00000000">
              <w:rPr>
                <w:rtl w:val="0"/>
              </w:rPr>
            </w:r>
          </w:p>
        </w:tc>
        <w:tc>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Види компенсації особистосі</w:t>
            </w:r>
            <w:r w:rsidDel="00000000" w:rsidR="00000000" w:rsidRPr="00000000">
              <w:rPr>
                <w:rtl w:val="0"/>
              </w:rPr>
            </w:r>
          </w:p>
        </w:tc>
        <w:tc>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Комплекси особистості</w:t>
            </w:r>
            <w:r w:rsidDel="00000000" w:rsidR="00000000" w:rsidRPr="00000000">
              <w:rPr>
                <w:rtl w:val="0"/>
              </w:rPr>
            </w:r>
          </w:p>
        </w:tc>
        <w:tc>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Основні методи індивідуальної психології</w:t>
            </w:r>
            <w:r w:rsidDel="00000000" w:rsidR="00000000" w:rsidRPr="00000000">
              <w:rPr>
                <w:rtl w:val="0"/>
              </w:rPr>
            </w:r>
          </w:p>
        </w:tc>
        <w:tc>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28F">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p w:rsidR="00000000" w:rsidDel="00000000" w:rsidP="00000000" w:rsidRDefault="00000000" w:rsidRPr="00000000" w14:paraId="00000290">
      <w:pPr>
        <w:numPr>
          <w:ilvl w:val="0"/>
          <w:numId w:val="8"/>
        </w:numPr>
        <w:pBdr>
          <w:top w:space="0" w:sz="0" w:val="nil"/>
          <w:left w:space="0" w:sz="0" w:val="nil"/>
          <w:bottom w:space="0" w:sz="0" w:val="nil"/>
          <w:right w:space="0" w:sz="0" w:val="nil"/>
          <w:between w:space="0" w:sz="0" w:val="nil"/>
        </w:pBdr>
        <w:tabs>
          <w:tab w:val="left" w:leader="none" w:pos="284"/>
        </w:tabs>
        <w:spacing w:after="200" w:line="276" w:lineRule="auto"/>
        <w:ind w:left="0" w:hanging="2"/>
        <w:jc w:val="both"/>
        <w:rPr>
          <w:color w:val="000000"/>
          <w:sz w:val="28"/>
          <w:szCs w:val="28"/>
        </w:rPr>
      </w:pPr>
      <w:r w:rsidDel="00000000" w:rsidR="00000000" w:rsidRPr="00000000">
        <w:rPr>
          <w:color w:val="000000"/>
          <w:sz w:val="28"/>
          <w:szCs w:val="28"/>
          <w:rtl w:val="0"/>
        </w:rPr>
        <w:t xml:space="preserve">Розкрийте основні положення концепції Едварда Лі Торндайка</w:t>
      </w:r>
    </w:p>
    <w:tbl>
      <w:tblPr>
        <w:tblStyle w:val="Table13"/>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6"/>
        <w:gridCol w:w="6430"/>
        <w:tblGridChange w:id="0">
          <w:tblGrid>
            <w:gridCol w:w="2926"/>
            <w:gridCol w:w="6430"/>
          </w:tblGrid>
        </w:tblGridChange>
      </w:tblGrid>
      <w:tr>
        <w:trPr>
          <w:cantSplit w:val="0"/>
          <w:trHeight w:val="421" w:hRule="atLeast"/>
          <w:tblHeader w:val="0"/>
        </w:trPr>
        <w:tc>
          <w:tcPr>
            <w:gridSpan w:val="2"/>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Концепція Едварда Лі Торндайка</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Базові положення</w:t>
            </w:r>
            <w:r w:rsidDel="00000000" w:rsidR="00000000" w:rsidRPr="00000000">
              <w:rPr>
                <w:rtl w:val="0"/>
              </w:rPr>
            </w:r>
          </w:p>
        </w:tc>
        <w:tc>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Закони научіння</w:t>
            </w:r>
            <w:r w:rsidDel="00000000" w:rsidR="00000000" w:rsidRPr="00000000">
              <w:rPr>
                <w:rtl w:val="0"/>
              </w:rPr>
            </w:r>
          </w:p>
        </w:tc>
        <w:tc>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297">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p w:rsidR="00000000" w:rsidDel="00000000" w:rsidP="00000000" w:rsidRDefault="00000000" w:rsidRPr="00000000" w14:paraId="00000298">
      <w:pPr>
        <w:numPr>
          <w:ilvl w:val="0"/>
          <w:numId w:val="8"/>
        </w:numPr>
        <w:pBdr>
          <w:top w:space="0" w:sz="0" w:val="nil"/>
          <w:left w:space="0" w:sz="0" w:val="nil"/>
          <w:bottom w:space="0" w:sz="0" w:val="nil"/>
          <w:right w:space="0" w:sz="0" w:val="nil"/>
          <w:between w:space="0" w:sz="0" w:val="nil"/>
        </w:pBdr>
        <w:tabs>
          <w:tab w:val="left" w:leader="none" w:pos="284"/>
        </w:tabs>
        <w:spacing w:after="200" w:line="276" w:lineRule="auto"/>
        <w:ind w:left="0" w:hanging="2"/>
        <w:rPr>
          <w:color w:val="000000"/>
          <w:sz w:val="28"/>
          <w:szCs w:val="28"/>
        </w:rPr>
      </w:pPr>
      <w:r w:rsidDel="00000000" w:rsidR="00000000" w:rsidRPr="00000000">
        <w:rPr>
          <w:color w:val="000000"/>
          <w:sz w:val="28"/>
          <w:szCs w:val="28"/>
          <w:rtl w:val="0"/>
        </w:rPr>
        <w:t xml:space="preserve">Розкрийте основні положення необіхевіористичних концепцій</w:t>
      </w:r>
    </w:p>
    <w:tbl>
      <w:tblPr>
        <w:tblStyle w:val="Table14"/>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7"/>
        <w:gridCol w:w="6289"/>
        <w:tblGridChange w:id="0">
          <w:tblGrid>
            <w:gridCol w:w="3067"/>
            <w:gridCol w:w="6289"/>
          </w:tblGrid>
        </w:tblGridChange>
      </w:tblGrid>
      <w:tr>
        <w:trPr>
          <w:cantSplit w:val="0"/>
          <w:trHeight w:val="415" w:hRule="atLeast"/>
          <w:tblHeader w:val="0"/>
        </w:trPr>
        <w:tc>
          <w:tcPr>
            <w:gridSpan w:val="2"/>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Необіхевіористичні концепції </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b w:val="1"/>
                <w:bCs w:val="1"/>
                <w:color w:val="000000"/>
                <w:sz w:val="28"/>
                <w:szCs w:val="28"/>
                <w:rtl w:val="0"/>
              </w:rPr>
              <w:t xml:space="preserve">Необіхевіоризм (Эдвард Чейс</w:t>
            </w:r>
            <w:r w:rsidDel="00000000" w:rsidR="00000000" w:rsidRPr="00000000">
              <w:rPr>
                <w:rFonts w:ascii="Arial" w:cs="Arial" w:eastAsia="Arial" w:hAnsi="Arial"/>
                <w:color w:val="000000"/>
                <w:sz w:val="28"/>
                <w:szCs w:val="28"/>
                <w:rtl w:val="0"/>
              </w:rPr>
              <w:t xml:space="preserve"> </w:t>
            </w:r>
            <w:r w:rsidDel="00000000" w:rsidR="00000000" w:rsidRPr="00000000">
              <w:rPr>
                <w:b w:val="1"/>
                <w:bCs w:val="1"/>
                <w:color w:val="000000"/>
                <w:sz w:val="28"/>
                <w:szCs w:val="28"/>
                <w:rtl w:val="0"/>
              </w:rPr>
              <w:t xml:space="preserve">Толмен, Беррес Фредерік Скіннер)</w:t>
            </w:r>
            <w:r w:rsidDel="00000000" w:rsidR="00000000" w:rsidRPr="00000000">
              <w:rPr>
                <w:rtl w:val="0"/>
              </w:rPr>
            </w:r>
          </w:p>
        </w:tc>
        <w:tc>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ind w:hanging="2"/>
              <w:jc w:val="both"/>
              <w:rPr>
                <w:color w:val="000000"/>
                <w:sz w:val="28"/>
                <w:szCs w:val="28"/>
              </w:rPr>
            </w:pPr>
            <w:r w:rsidDel="00000000" w:rsidR="00000000" w:rsidRPr="00000000">
              <w:rPr>
                <w:b w:val="1"/>
                <w:bCs w:val="1"/>
                <w:color w:val="000000"/>
                <w:sz w:val="28"/>
                <w:szCs w:val="28"/>
                <w:rtl w:val="0"/>
              </w:rPr>
              <w:t xml:space="preserve">Соціальний біхевіоризм (Альберт Бандура, Джулиан Роттер)</w:t>
            </w:r>
            <w:r w:rsidDel="00000000" w:rsidR="00000000" w:rsidRPr="00000000">
              <w:rPr>
                <w:rtl w:val="0"/>
              </w:rPr>
            </w:r>
          </w:p>
        </w:tc>
        <w:tc>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ind w:hanging="2"/>
              <w:jc w:val="both"/>
              <w:rPr>
                <w:rFonts w:ascii="Arial" w:cs="Arial" w:eastAsia="Arial" w:hAnsi="Arial"/>
                <w:color w:val="000000"/>
                <w:sz w:val="28"/>
                <w:szCs w:val="28"/>
              </w:rPr>
            </w:pPr>
            <w:r w:rsidDel="00000000" w:rsidR="00000000" w:rsidRPr="00000000">
              <w:rPr>
                <w:rtl w:val="0"/>
              </w:rPr>
            </w:r>
          </w:p>
        </w:tc>
      </w:tr>
    </w:tbl>
    <w:p w:rsidR="00000000" w:rsidDel="00000000" w:rsidP="00000000" w:rsidRDefault="00000000" w:rsidRPr="00000000" w14:paraId="0000029F">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p w:rsidR="00000000" w:rsidDel="00000000" w:rsidP="00000000" w:rsidRDefault="00000000" w:rsidRPr="00000000" w14:paraId="000002A0">
      <w:pPr>
        <w:numPr>
          <w:ilvl w:val="0"/>
          <w:numId w:val="8"/>
        </w:numPr>
        <w:pBdr>
          <w:top w:space="0" w:sz="0" w:val="nil"/>
          <w:left w:space="0" w:sz="0" w:val="nil"/>
          <w:bottom w:space="0" w:sz="0" w:val="nil"/>
          <w:right w:space="0" w:sz="0" w:val="nil"/>
          <w:between w:space="0" w:sz="0" w:val="nil"/>
        </w:pBdr>
        <w:tabs>
          <w:tab w:val="left" w:leader="none" w:pos="284"/>
        </w:tabs>
        <w:spacing w:after="200" w:line="276" w:lineRule="auto"/>
        <w:ind w:left="0" w:hanging="2"/>
        <w:rPr>
          <w:color w:val="000000"/>
          <w:sz w:val="28"/>
          <w:szCs w:val="28"/>
        </w:rPr>
      </w:pPr>
      <w:r w:rsidDel="00000000" w:rsidR="00000000" w:rsidRPr="00000000">
        <w:rPr>
          <w:color w:val="000000"/>
          <w:sz w:val="28"/>
          <w:szCs w:val="28"/>
          <w:rtl w:val="0"/>
        </w:rPr>
        <w:t xml:space="preserve">Розкрийте Основні положення гуманістичної психології</w:t>
      </w:r>
    </w:p>
    <w:tbl>
      <w:tblPr>
        <w:tblStyle w:val="Table15"/>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7"/>
        <w:gridCol w:w="6289"/>
        <w:tblGridChange w:id="0">
          <w:tblGrid>
            <w:gridCol w:w="3067"/>
            <w:gridCol w:w="6289"/>
          </w:tblGrid>
        </w:tblGridChange>
      </w:tblGrid>
      <w:tr>
        <w:trPr>
          <w:cantSplit w:val="0"/>
          <w:tblHeader w:val="0"/>
        </w:trPr>
        <w:tc>
          <w:tcPr>
            <w:gridSpan w:val="2"/>
          </w:tcPr>
          <w:p w:rsidR="00000000" w:rsidDel="00000000" w:rsidP="00000000" w:rsidRDefault="00000000" w:rsidRPr="00000000" w14:paraId="000002A1">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Основні положення гуманістичної психології</w:t>
            </w:r>
            <w:r w:rsidDel="00000000" w:rsidR="00000000" w:rsidRPr="00000000">
              <w:rPr>
                <w:rtl w:val="0"/>
              </w:rPr>
            </w:r>
          </w:p>
        </w:tc>
      </w:tr>
      <w:tr>
        <w:trPr>
          <w:cantSplit w:val="0"/>
          <w:tblHeader w:val="0"/>
        </w:trPr>
        <w:tc>
          <w:tcPr/>
          <w:p w:rsidR="00000000" w:rsidDel="00000000" w:rsidP="00000000" w:rsidRDefault="00000000" w:rsidRPr="00000000" w14:paraId="000002A3">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Теорія самоактуалізаціїї Абрахама Маслоу  </w:t>
            </w:r>
            <w:r w:rsidDel="00000000" w:rsidR="00000000" w:rsidRPr="00000000">
              <w:rPr>
                <w:rtl w:val="0"/>
              </w:rPr>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A5">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b w:val="1"/>
                <w:bCs w:val="1"/>
                <w:color w:val="000000"/>
                <w:sz w:val="28"/>
                <w:szCs w:val="28"/>
                <w:rtl w:val="0"/>
              </w:rPr>
              <w:t xml:space="preserve">Теорія особистості Карла Роджерса</w:t>
            </w:r>
            <w:r w:rsidDel="00000000" w:rsidR="00000000" w:rsidRPr="00000000">
              <w:rPr>
                <w:rtl w:val="0"/>
              </w:rPr>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rtl w:val="0"/>
              </w:rPr>
            </w:r>
          </w:p>
        </w:tc>
      </w:tr>
    </w:tbl>
    <w:p w:rsidR="00000000" w:rsidDel="00000000" w:rsidP="00000000" w:rsidRDefault="00000000" w:rsidRPr="00000000" w14:paraId="000002A7">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sz w:val="28"/>
          <w:szCs w:val="28"/>
          <w:rtl w:val="0"/>
        </w:rPr>
        <w:t xml:space="preserve">2.</w:t>
      </w:r>
      <w:r w:rsidDel="00000000" w:rsidR="00000000" w:rsidRPr="00000000">
        <w:rPr>
          <w:b w:val="1"/>
          <w:bCs w:val="1"/>
          <w:sz w:val="28"/>
          <w:szCs w:val="28"/>
          <w:rtl w:val="0"/>
        </w:rPr>
        <w:t xml:space="preserve"> </w:t>
      </w:r>
      <w:r w:rsidDel="00000000" w:rsidR="00000000" w:rsidRPr="00000000">
        <w:rPr>
          <w:sz w:val="28"/>
          <w:szCs w:val="28"/>
          <w:rtl w:val="0"/>
        </w:rPr>
        <w:t xml:space="preserve">Підготовка повідомлення або написання повідомлення-доповіді (на основі опрацювання першоджерел) на запропоновані запитання чи завдання:</w:t>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bCs w:val="1"/>
          <w:color w:val="000000"/>
          <w:sz w:val="28"/>
          <w:szCs w:val="28"/>
          <w:rtl w:val="0"/>
        </w:rPr>
        <w:t xml:space="preserve">Тематика презентацій та доповідей за переліком</w:t>
      </w:r>
      <w:r w:rsidDel="00000000" w:rsidR="00000000" w:rsidRPr="00000000">
        <w:rPr>
          <w:rtl w:val="0"/>
        </w:rPr>
      </w:r>
    </w:p>
    <w:p w:rsidR="00000000" w:rsidDel="00000000" w:rsidP="00000000" w:rsidRDefault="00000000" w:rsidRPr="00000000" w14:paraId="000002AA">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Особистість як поле дослідження. </w:t>
      </w:r>
    </w:p>
    <w:p w:rsidR="00000000" w:rsidDel="00000000" w:rsidP="00000000" w:rsidRDefault="00000000" w:rsidRPr="00000000" w14:paraId="000002AB">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Дослідження і оцінка в психології особистості. </w:t>
      </w:r>
    </w:p>
    <w:p w:rsidR="00000000" w:rsidDel="00000000" w:rsidP="00000000" w:rsidRDefault="00000000" w:rsidRPr="00000000" w14:paraId="000002AC">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Метод анамнезу, спостереження, кореляційні, експериментальні методи. </w:t>
      </w:r>
    </w:p>
    <w:p w:rsidR="00000000" w:rsidDel="00000000" w:rsidP="00000000" w:rsidRDefault="00000000" w:rsidRPr="00000000" w14:paraId="000002AD">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Вибір стратегії дослідження, оцінка особистості. </w:t>
      </w:r>
    </w:p>
    <w:p w:rsidR="00000000" w:rsidDel="00000000" w:rsidP="00000000" w:rsidRDefault="00000000" w:rsidRPr="00000000" w14:paraId="000002AE">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анкетування. Багатомірні та одномірні тести, проективні методи.</w:t>
      </w:r>
    </w:p>
    <w:p w:rsidR="00000000" w:rsidDel="00000000" w:rsidP="00000000" w:rsidRDefault="00000000" w:rsidRPr="00000000" w14:paraId="000002AF">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Мова як діяльність та творчість (О. Потебня). </w:t>
      </w:r>
    </w:p>
    <w:p w:rsidR="00000000" w:rsidDel="00000000" w:rsidP="00000000" w:rsidRDefault="00000000" w:rsidRPr="00000000" w14:paraId="000002B0">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Основні положення </w:t>
      </w:r>
      <w:r w:rsidDel="00000000" w:rsidR="00000000" w:rsidRPr="00000000">
        <w:rPr>
          <w:sz w:val="28"/>
          <w:szCs w:val="28"/>
          <w:rtl w:val="0"/>
        </w:rPr>
        <w:t xml:space="preserve">трансактного</w:t>
      </w:r>
      <w:r w:rsidDel="00000000" w:rsidR="00000000" w:rsidRPr="00000000">
        <w:rPr>
          <w:color w:val="000000"/>
          <w:sz w:val="28"/>
          <w:szCs w:val="28"/>
          <w:rtl w:val="0"/>
        </w:rPr>
        <w:t xml:space="preserve"> аналізу: "</w:t>
      </w:r>
      <w:r w:rsidDel="00000000" w:rsidR="00000000" w:rsidRPr="00000000">
        <w:rPr>
          <w:sz w:val="28"/>
          <w:szCs w:val="28"/>
          <w:rtl w:val="0"/>
        </w:rPr>
        <w:t xml:space="preserve">О</w:t>
      </w:r>
      <w:r w:rsidDel="00000000" w:rsidR="00000000" w:rsidRPr="00000000">
        <w:rPr>
          <w:color w:val="000000"/>
          <w:sz w:val="28"/>
          <w:szCs w:val="28"/>
          <w:rtl w:val="0"/>
        </w:rPr>
        <w:t xml:space="preserve">'кей" позиція, его-стани, структурний аналіз его-станів.</w:t>
      </w:r>
    </w:p>
    <w:p w:rsidR="00000000" w:rsidDel="00000000" w:rsidP="00000000" w:rsidRDefault="00000000" w:rsidRPr="00000000" w14:paraId="000002B1">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Типи трансакцій і позицій: додаткові, перехресні та скриті трансакції.</w:t>
      </w:r>
    </w:p>
    <w:p w:rsidR="00000000" w:rsidDel="00000000" w:rsidP="00000000" w:rsidRDefault="00000000" w:rsidRPr="00000000" w14:paraId="000002B2">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Будування сценарію: атрибуція, рішення, життєва позиція, розвиток гри, контрсценарій. </w:t>
      </w:r>
    </w:p>
    <w:p w:rsidR="00000000" w:rsidDel="00000000" w:rsidP="00000000" w:rsidRDefault="00000000" w:rsidRPr="00000000" w14:paraId="000002B3">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Цілі та підходи, які використовуються в трансактному аналізі.</w:t>
      </w:r>
    </w:p>
    <w:p w:rsidR="00000000" w:rsidDel="00000000" w:rsidP="00000000" w:rsidRDefault="00000000" w:rsidRPr="00000000" w14:paraId="000002B4">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Розвиток транзактного аналізу та застосування в його рамках гештальт-методів та психодрами.</w:t>
      </w:r>
    </w:p>
    <w:p w:rsidR="00000000" w:rsidDel="00000000" w:rsidP="00000000" w:rsidRDefault="00000000" w:rsidRPr="00000000" w14:paraId="000002B5">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Основи когнітивної теорії, конструктивний альтернативізм. </w:t>
      </w:r>
    </w:p>
    <w:p w:rsidR="00000000" w:rsidDel="00000000" w:rsidP="00000000" w:rsidRDefault="00000000" w:rsidRPr="00000000" w14:paraId="000002B6">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Теорія особистісних стосунків; моделі для дійсності; формальні властивості конструктів, типи конструктів.</w:t>
      </w:r>
    </w:p>
    <w:p w:rsidR="00000000" w:rsidDel="00000000" w:rsidP="00000000" w:rsidRDefault="00000000" w:rsidRPr="00000000" w14:paraId="000002B7">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Мотивація і основні канали розвитку особистості за Дж. Келлі. </w:t>
      </w:r>
    </w:p>
    <w:p w:rsidR="00000000" w:rsidDel="00000000" w:rsidP="00000000" w:rsidRDefault="00000000" w:rsidRPr="00000000" w14:paraId="000002B8">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Висновки з основного постулату: індивідуальність і організація, проблема інтерпретації, цикл ОВВ, зміни в конструктній системі, соціальні відносини і особистісні конструкти. </w:t>
      </w:r>
    </w:p>
    <w:p w:rsidR="00000000" w:rsidDel="00000000" w:rsidP="00000000" w:rsidRDefault="00000000" w:rsidRPr="00000000" w14:paraId="000002B9">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Метод репертуарних решіток Келлі, тест рольового конструкту. </w:t>
      </w:r>
    </w:p>
    <w:p w:rsidR="00000000" w:rsidDel="00000000" w:rsidP="00000000" w:rsidRDefault="00000000" w:rsidRPr="00000000" w14:paraId="000002BA">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Терапія фіксованої ролі: емоційні стани та їх перепрограмування, психічні розлади і здоров'я. </w:t>
      </w:r>
    </w:p>
    <w:p w:rsidR="00000000" w:rsidDel="00000000" w:rsidP="00000000" w:rsidRDefault="00000000" w:rsidRPr="00000000" w14:paraId="000002BB">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Основи когнітивного консультування. Основні тези та принципи когнітивного підходу в консультуванні А. Бека.</w:t>
      </w:r>
    </w:p>
    <w:p w:rsidR="00000000" w:rsidDel="00000000" w:rsidP="00000000" w:rsidRDefault="00000000" w:rsidRPr="00000000" w14:paraId="000002BC">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Сучасні напрямки і методи імагінативного впливу у вивченні і гармонізації "Я" особистості. </w:t>
      </w:r>
    </w:p>
    <w:p w:rsidR="00000000" w:rsidDel="00000000" w:rsidP="00000000" w:rsidRDefault="00000000" w:rsidRPr="00000000" w14:paraId="000002BD">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Онтопсихологія, символдрама і арт-терапія.</w:t>
      </w:r>
    </w:p>
    <w:p w:rsidR="00000000" w:rsidDel="00000000" w:rsidP="00000000" w:rsidRDefault="00000000" w:rsidRPr="00000000" w14:paraId="000002BE">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Духовні і релігійні традиції в теоріях особистості. Буддизм, суфізм, іслам і християнство.</w:t>
      </w:r>
    </w:p>
    <w:p w:rsidR="00000000" w:rsidDel="00000000" w:rsidP="00000000" w:rsidRDefault="00000000" w:rsidRPr="00000000" w14:paraId="000002BF">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Основні положення у ретроспективі, оцінка теорії особистості, їх верифікація, евристична цінність, внутрішня узгодженість, широта і функціональна значимість. </w:t>
      </w:r>
    </w:p>
    <w:p w:rsidR="00000000" w:rsidDel="00000000" w:rsidP="00000000" w:rsidRDefault="00000000" w:rsidRPr="00000000" w14:paraId="000002C0">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XX століття - ера персонології, цінність альтернативних напрямків і перспективи розвитку. </w:t>
      </w:r>
    </w:p>
    <w:p w:rsidR="00000000" w:rsidDel="00000000" w:rsidP="00000000" w:rsidRDefault="00000000" w:rsidRPr="00000000" w14:paraId="000002C1">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Нові перспективи у теоретичному і емпіричному дослідженню людини. </w:t>
      </w:r>
    </w:p>
    <w:p w:rsidR="00000000" w:rsidDel="00000000" w:rsidP="00000000" w:rsidRDefault="00000000" w:rsidRPr="00000000" w14:paraId="000002C2">
      <w:pPr>
        <w:numPr>
          <w:ilvl w:val="0"/>
          <w:numId w:val="7"/>
        </w:numPr>
        <w:pBdr>
          <w:top w:space="0" w:sz="0" w:val="nil"/>
          <w:left w:space="0" w:sz="0" w:val="nil"/>
          <w:bottom w:space="0" w:sz="0" w:val="nil"/>
          <w:right w:space="0" w:sz="0" w:val="nil"/>
          <w:between w:space="0" w:sz="0" w:val="nil"/>
        </w:pBdr>
        <w:tabs>
          <w:tab w:val="left" w:leader="none" w:pos="284"/>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Основні напрямки досліджень: взаємодія ситуацій і особистість, практична діяльність людини і її розвиток, дослідження генетичних основ особистості.</w:t>
      </w:r>
    </w:p>
    <w:p w:rsidR="00000000" w:rsidDel="00000000" w:rsidP="00000000" w:rsidRDefault="00000000" w:rsidRPr="00000000" w14:paraId="000002C3">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bCs w:val="1"/>
          <w:color w:val="000000"/>
          <w:sz w:val="28"/>
          <w:szCs w:val="28"/>
          <w:rtl w:val="0"/>
        </w:rPr>
        <w:t xml:space="preserve">10. МЕТОДИ НАВЧАННЯ</w:t>
      </w:r>
      <w:r w:rsidDel="00000000" w:rsidR="00000000" w:rsidRPr="00000000">
        <w:rPr>
          <w:rtl w:val="0"/>
        </w:rPr>
      </w:r>
    </w:p>
    <w:p w:rsidR="00000000" w:rsidDel="00000000" w:rsidP="00000000" w:rsidRDefault="00000000" w:rsidRPr="00000000" w14:paraId="000002C4">
      <w:pPr>
        <w:spacing w:line="360" w:lineRule="auto"/>
        <w:ind w:hanging="2"/>
        <w:rPr>
          <w:sz w:val="28"/>
          <w:szCs w:val="28"/>
        </w:rPr>
      </w:pPr>
      <w:r w:rsidDel="00000000" w:rsidR="00000000" w:rsidRPr="00000000">
        <w:rPr>
          <w:sz w:val="28"/>
          <w:szCs w:val="28"/>
          <w:rtl w:val="0"/>
        </w:rPr>
        <w:t xml:space="preserve">У процесі викладання дисципліни застосовуються наступні методи навчання:</w:t>
      </w:r>
    </w:p>
    <w:p w:rsidR="00000000" w:rsidDel="00000000" w:rsidP="00000000" w:rsidRDefault="00000000" w:rsidRPr="00000000" w14:paraId="000002C5">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усне обговорення питань теми із залученням більшої частини студентів групи; </w:t>
      </w:r>
    </w:p>
    <w:p w:rsidR="00000000" w:rsidDel="00000000" w:rsidP="00000000" w:rsidRDefault="00000000" w:rsidRPr="00000000" w14:paraId="000002C6">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розв’язування ситуаційних завдань;</w:t>
      </w:r>
    </w:p>
    <w:p w:rsidR="00000000" w:rsidDel="00000000" w:rsidP="00000000" w:rsidRDefault="00000000" w:rsidRPr="00000000" w14:paraId="000002C7">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робота в групах;</w:t>
      </w:r>
    </w:p>
    <w:p w:rsidR="00000000" w:rsidDel="00000000" w:rsidP="00000000" w:rsidRDefault="00000000" w:rsidRPr="00000000" w14:paraId="000002C8">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аналіз кейсів;</w:t>
      </w:r>
    </w:p>
    <w:p w:rsidR="00000000" w:rsidDel="00000000" w:rsidP="00000000" w:rsidRDefault="00000000" w:rsidRPr="00000000" w14:paraId="000002C9">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дискусії з проблемних ситуацій; </w:t>
      </w:r>
    </w:p>
    <w:p w:rsidR="00000000" w:rsidDel="00000000" w:rsidP="00000000" w:rsidRDefault="00000000" w:rsidRPr="00000000" w14:paraId="000002CA">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доповіді з презентаціями; </w:t>
      </w:r>
    </w:p>
    <w:p w:rsidR="00000000" w:rsidDel="00000000" w:rsidP="00000000" w:rsidRDefault="00000000" w:rsidRPr="00000000" w14:paraId="000002CB">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тестування в письмовій формі; </w:t>
      </w:r>
    </w:p>
    <w:p w:rsidR="00000000" w:rsidDel="00000000" w:rsidP="00000000" w:rsidRDefault="00000000" w:rsidRPr="00000000" w14:paraId="000002CC">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виконання письмових завдань </w:t>
      </w:r>
    </w:p>
    <w:p w:rsidR="00000000" w:rsidDel="00000000" w:rsidP="00000000" w:rsidRDefault="00000000" w:rsidRPr="00000000" w14:paraId="000002CD">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інтерактиви, </w:t>
      </w:r>
    </w:p>
    <w:p w:rsidR="00000000" w:rsidDel="00000000" w:rsidP="00000000" w:rsidRDefault="00000000" w:rsidRPr="00000000" w14:paraId="000002CE">
      <w:pPr>
        <w:widowControl w:val="0"/>
        <w:numPr>
          <w:ilvl w:val="0"/>
          <w:numId w:val="3"/>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платформа LIKAR_NMU тощо.</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200" w:line="276" w:lineRule="auto"/>
        <w:ind w:hanging="2"/>
        <w:jc w:val="center"/>
        <w:rPr>
          <w:color w:val="000000"/>
          <w:sz w:val="28"/>
          <w:szCs w:val="28"/>
        </w:rPr>
      </w:pPr>
      <w:r w:rsidDel="00000000" w:rsidR="00000000" w:rsidRPr="00000000">
        <w:rPr>
          <w:b w:val="1"/>
          <w:bCs w:val="1"/>
          <w:color w:val="000000"/>
          <w:sz w:val="28"/>
          <w:szCs w:val="28"/>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D0">
      <w:pPr>
        <w:spacing w:line="360" w:lineRule="auto"/>
        <w:ind w:firstLine="720"/>
        <w:jc w:val="both"/>
        <w:rPr>
          <w:sz w:val="28"/>
          <w:szCs w:val="28"/>
        </w:rPr>
      </w:pPr>
      <w:r w:rsidDel="00000000" w:rsidR="00000000" w:rsidRPr="00000000">
        <w:rPr>
          <w:i w:val="1"/>
          <w:iCs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D1">
      <w:pPr>
        <w:spacing w:line="360" w:lineRule="auto"/>
        <w:ind w:right="20" w:firstLine="720"/>
        <w:jc w:val="both"/>
        <w:rPr>
          <w:sz w:val="28"/>
          <w:szCs w:val="28"/>
        </w:rPr>
      </w:pPr>
      <w:r w:rsidDel="00000000" w:rsidR="00000000" w:rsidRPr="00000000">
        <w:rPr>
          <w:i w:val="1"/>
          <w:iCs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D2">
      <w:pPr>
        <w:spacing w:line="360" w:lineRule="auto"/>
        <w:ind w:right="20" w:firstLine="720"/>
        <w:jc w:val="both"/>
        <w:rPr>
          <w:sz w:val="28"/>
          <w:szCs w:val="28"/>
        </w:rPr>
      </w:pPr>
      <w:r w:rsidDel="00000000" w:rsidR="00000000" w:rsidRPr="00000000">
        <w:rPr>
          <w:i w:val="1"/>
          <w:iCs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D3">
      <w:pPr>
        <w:spacing w:line="360" w:lineRule="auto"/>
        <w:ind w:firstLine="709"/>
        <w:jc w:val="both"/>
        <w:rPr>
          <w:sz w:val="28"/>
          <w:szCs w:val="28"/>
        </w:rPr>
      </w:pPr>
      <w:r w:rsidDel="00000000" w:rsidR="00000000" w:rsidRPr="00000000">
        <w:rPr>
          <w:i w:val="1"/>
          <w:iCs w:val="1"/>
          <w:sz w:val="28"/>
          <w:szCs w:val="28"/>
          <w:rtl w:val="0"/>
        </w:rPr>
        <w:t xml:space="preserve">Поточний контроль</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D4">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bCs w:val="1"/>
          <w:i w:val="1"/>
          <w:iCs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2D5">
      <w:pPr>
        <w:spacing w:line="360" w:lineRule="auto"/>
        <w:ind w:firstLine="709"/>
        <w:jc w:val="both"/>
        <w:rPr>
          <w:sz w:val="28"/>
          <w:szCs w:val="28"/>
        </w:rPr>
      </w:pPr>
      <w:r w:rsidDel="00000000" w:rsidR="00000000" w:rsidRPr="00000000">
        <w:rPr>
          <w:i w:val="1"/>
          <w:iCs w:val="1"/>
          <w:sz w:val="28"/>
          <w:szCs w:val="28"/>
          <w:rtl w:val="0"/>
        </w:rPr>
        <w:t xml:space="preserve">Критеріями оцінювання</w:t>
      </w:r>
      <w:r w:rsidDel="00000000" w:rsidR="00000000" w:rsidRPr="00000000">
        <w:rPr>
          <w:sz w:val="28"/>
          <w:szCs w:val="28"/>
          <w:rtl w:val="0"/>
        </w:rPr>
        <w:t xml:space="preserve"> знань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D6">
      <w:pPr>
        <w:widowControl w:val="0"/>
        <w:spacing w:line="360" w:lineRule="auto"/>
        <w:ind w:firstLine="720"/>
        <w:jc w:val="both"/>
        <w:rPr>
          <w:sz w:val="28"/>
          <w:szCs w:val="28"/>
        </w:rPr>
      </w:pPr>
      <w:r w:rsidDel="00000000" w:rsidR="00000000" w:rsidRPr="00000000">
        <w:rPr>
          <w:i w:val="1"/>
          <w:iCs w:val="1"/>
          <w:sz w:val="28"/>
          <w:szCs w:val="28"/>
          <w:rtl w:val="0"/>
        </w:rPr>
        <w:t xml:space="preserve">Форми оцінювання</w:t>
      </w:r>
      <w:r w:rsidDel="00000000" w:rsidR="00000000" w:rsidRPr="00000000">
        <w:rPr>
          <w:sz w:val="28"/>
          <w:szCs w:val="28"/>
          <w:rtl w:val="0"/>
        </w:rPr>
        <w:t xml:space="preserve">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D7">
      <w:pPr>
        <w:spacing w:line="360" w:lineRule="auto"/>
        <w:ind w:firstLine="709"/>
        <w:jc w:val="both"/>
        <w:rPr>
          <w:sz w:val="28"/>
          <w:szCs w:val="28"/>
        </w:rPr>
      </w:pPr>
      <w:r w:rsidDel="00000000" w:rsidR="00000000" w:rsidRPr="00000000">
        <w:rPr>
          <w:sz w:val="28"/>
          <w:szCs w:val="28"/>
          <w:rtl w:val="0"/>
        </w:rPr>
        <w:t xml:space="preserve">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line="360" w:lineRule="auto"/>
        <w:ind w:firstLine="709"/>
        <w:jc w:val="both"/>
        <w:rPr>
          <w:i w:val="1"/>
          <w:iCs w:val="1"/>
          <w:color w:val="000000"/>
          <w:sz w:val="28"/>
          <w:szCs w:val="28"/>
        </w:rPr>
      </w:pPr>
      <w:r w:rsidDel="00000000" w:rsidR="00000000" w:rsidRPr="00000000">
        <w:rPr>
          <w:color w:val="000000"/>
          <w:sz w:val="28"/>
          <w:szCs w:val="28"/>
          <w:rtl w:val="0"/>
        </w:rPr>
        <w:t xml:space="preserve">Формою </w:t>
      </w:r>
      <w:r w:rsidDel="00000000" w:rsidR="00000000" w:rsidRPr="00000000">
        <w:rPr>
          <w:i w:val="1"/>
          <w:iCs w:val="1"/>
          <w:color w:val="000000"/>
          <w:sz w:val="28"/>
          <w:szCs w:val="28"/>
          <w:rtl w:val="0"/>
        </w:rPr>
        <w:t xml:space="preserve">кінцевого контролю</w:t>
      </w:r>
      <w:r w:rsidDel="00000000" w:rsidR="00000000" w:rsidRPr="00000000">
        <w:rPr>
          <w:color w:val="000000"/>
          <w:sz w:val="28"/>
          <w:szCs w:val="28"/>
          <w:rtl w:val="0"/>
        </w:rPr>
        <w:t xml:space="preserve"> успішності навчання з дисципліни є </w:t>
      </w:r>
      <w:r w:rsidDel="00000000" w:rsidR="00000000" w:rsidRPr="00000000">
        <w:rPr>
          <w:i w:val="1"/>
          <w:iCs w:val="1"/>
          <w:color w:val="000000"/>
          <w:sz w:val="28"/>
          <w:szCs w:val="28"/>
          <w:rtl w:val="0"/>
        </w:rPr>
        <w:t xml:space="preserve">диференційований залік.</w:t>
      </w:r>
    </w:p>
    <w:p w:rsidR="00000000" w:rsidDel="00000000" w:rsidP="00000000" w:rsidRDefault="00000000" w:rsidRPr="00000000" w14:paraId="000002D9">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bCs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w:t>
      </w:r>
      <w:r w:rsidDel="00000000" w:rsidR="00000000" w:rsidRPr="00000000">
        <w:rPr>
          <w:sz w:val="28"/>
          <w:szCs w:val="28"/>
          <w:rtl w:val="0"/>
        </w:rPr>
        <w:t xml:space="preserve">Історія психології та сучасні напрямки психології</w:t>
      </w:r>
      <w:r w:rsidDel="00000000" w:rsidR="00000000" w:rsidRPr="00000000">
        <w:rPr>
          <w:color w:val="000000"/>
          <w:sz w:val="28"/>
          <w:szCs w:val="28"/>
          <w:rtl w:val="0"/>
        </w:rPr>
        <w:t xml:space="preserve">». У випадку, якщо студент відвідав </w:t>
      </w:r>
      <w:r w:rsidDel="00000000" w:rsidR="00000000" w:rsidRPr="00000000">
        <w:rPr>
          <w:b w:val="1"/>
          <w:bCs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bCs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iCs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i w:val="1"/>
          <w:iCs w:val="1"/>
          <w:color w:val="000000"/>
          <w:sz w:val="28"/>
          <w:szCs w:val="28"/>
          <w:rtl w:val="0"/>
        </w:rPr>
        <w:t xml:space="preserve">Диференційований залік</w:t>
      </w:r>
      <w:r w:rsidDel="00000000" w:rsidR="00000000" w:rsidRPr="00000000">
        <w:rPr>
          <w:color w:val="000000"/>
          <w:sz w:val="28"/>
          <w:szCs w:val="28"/>
          <w:rtl w:val="0"/>
        </w:rPr>
        <w:t xml:space="preserve"> з дисципліни «Історія психології та сучасні напрямки психології»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Зарахування кредиту за вивчену дисципліну здійснюється при умові накопичення загальної кількості отриманих студентом </w:t>
      </w:r>
      <w:r w:rsidDel="00000000" w:rsidR="00000000" w:rsidRPr="00000000">
        <w:rPr>
          <w:b w:val="1"/>
          <w:bCs w:val="1"/>
          <w:i w:val="1"/>
          <w:iCs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Максимальна кількість балів, яку може набрати студент з дисципліни за поточну навчальну діяльність –</w:t>
      </w: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200 балів за шкалою ECTS.  </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000000" w:rsidDel="00000000" w:rsidP="00000000" w:rsidRDefault="00000000" w:rsidRPr="00000000" w14:paraId="000002DD">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DE">
      <w:pPr>
        <w:spacing w:line="360" w:lineRule="auto"/>
        <w:ind w:firstLine="709"/>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iCs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2DF">
      <w:pPr>
        <w:spacing w:line="360" w:lineRule="auto"/>
        <w:ind w:firstLine="709"/>
        <w:jc w:val="center"/>
        <w:rPr>
          <w:color w:val="000000"/>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p>
    <w:tbl>
      <w:tblPr>
        <w:tblStyle w:val="Table16"/>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4"/>
        <w:gridCol w:w="1438"/>
        <w:gridCol w:w="899"/>
        <w:gridCol w:w="786"/>
        <w:gridCol w:w="860"/>
        <w:gridCol w:w="899"/>
        <w:gridCol w:w="1049"/>
        <w:gridCol w:w="1106"/>
        <w:gridCol w:w="1130"/>
        <w:tblGridChange w:id="0">
          <w:tblGrid>
            <w:gridCol w:w="1184"/>
            <w:gridCol w:w="1438"/>
            <w:gridCol w:w="899"/>
            <w:gridCol w:w="786"/>
            <w:gridCol w:w="860"/>
            <w:gridCol w:w="899"/>
            <w:gridCol w:w="1049"/>
            <w:gridCol w:w="1106"/>
            <w:gridCol w:w="1130"/>
          </w:tblGrid>
        </w:tblGridChange>
      </w:tblGrid>
      <w:tr>
        <w:trPr>
          <w:cantSplit w:val="0"/>
          <w:trHeight w:val="484" w:hRule="atLeast"/>
          <w:tblHeader w:val="0"/>
        </w:trPr>
        <w:tc>
          <w:tcPr>
            <w:vMerge w:val="restart"/>
            <w:vAlign w:val="cente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0" w:val="nil"/>
            </w:tcBorders>
            <w:vAlign w:val="cente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18</w:t>
            </w:r>
          </w:p>
        </w:tc>
        <w:tc>
          <w:tcPr>
            <w:vAlign w:val="cente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r w:rsidDel="00000000" w:rsidR="00000000" w:rsidRPr="00000000">
              <w:rPr>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9</w:t>
            </w:r>
            <w:r w:rsidDel="00000000" w:rsidR="00000000" w:rsidRPr="00000000">
              <w:rPr>
                <w:rtl w:val="0"/>
              </w:rPr>
            </w:r>
          </w:p>
        </w:tc>
        <w:tc>
          <w:tcPr>
            <w:vAlign w:val="cente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07">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7"/>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6"/>
        <w:gridCol w:w="1438"/>
        <w:gridCol w:w="899"/>
        <w:gridCol w:w="786"/>
        <w:gridCol w:w="860"/>
        <w:gridCol w:w="899"/>
        <w:gridCol w:w="1049"/>
        <w:gridCol w:w="960"/>
        <w:gridCol w:w="1134"/>
        <w:tblGridChange w:id="0">
          <w:tblGrid>
            <w:gridCol w:w="1326"/>
            <w:gridCol w:w="1438"/>
            <w:gridCol w:w="899"/>
            <w:gridCol w:w="786"/>
            <w:gridCol w:w="860"/>
            <w:gridCol w:w="899"/>
            <w:gridCol w:w="1049"/>
            <w:gridCol w:w="960"/>
            <w:gridCol w:w="1134"/>
          </w:tblGrid>
        </w:tblGridChange>
      </w:tblGrid>
      <w:tr>
        <w:trPr>
          <w:cantSplit w:val="0"/>
          <w:trHeight w:val="556" w:hRule="atLeast"/>
          <w:tblHeader w:val="0"/>
        </w:trPr>
        <w:tc>
          <w:tcPr>
            <w:vMerge w:val="restart"/>
            <w:vAlign w:val="cente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ind w:left="-38" w:right="-5" w:firstLine="0"/>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502" w:hRule="atLeast"/>
          <w:tblHeader w:val="0"/>
        </w:trPr>
        <w:tc>
          <w:tcPr>
            <w:vMerge w:val="continue"/>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bCs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   90\3.0</w:t>
            </w:r>
          </w:p>
        </w:tc>
        <w:tc>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tcBorders>
            <w:vAlign w:val="center"/>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30</w:t>
            </w:r>
          </w:p>
        </w:tc>
        <w:tc>
          <w:tcPr>
            <w:vAlign w:val="center"/>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25</w:t>
            </w:r>
          </w:p>
        </w:tc>
        <w:tc>
          <w:tcPr>
            <w:vAlign w:val="center"/>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Align w:val="center"/>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111</w:t>
            </w:r>
          </w:p>
        </w:tc>
      </w:tr>
    </w:tbl>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color w:val="000000"/>
          <w:sz w:val="28"/>
          <w:szCs w:val="28"/>
          <w:rtl w:val="0"/>
        </w:rPr>
        <w:t xml:space="preserve">Вага кожної теми у межах курсу в балах має бути однаковою. </w:t>
      </w:r>
    </w:p>
    <w:p w:rsidR="00000000" w:rsidDel="00000000" w:rsidP="00000000" w:rsidRDefault="00000000" w:rsidRPr="00000000" w14:paraId="00000330">
      <w:pPr>
        <w:spacing w:line="360" w:lineRule="auto"/>
        <w:ind w:firstLine="709"/>
        <w:jc w:val="both"/>
        <w:rPr/>
      </w:pPr>
      <w:r w:rsidDel="00000000" w:rsidR="00000000" w:rsidRPr="00000000">
        <w:rPr>
          <w:b w:val="1"/>
          <w:bCs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ЗАГАЛЬНЕ ОЦІНЮВАННЯ ДИСЦИПЛІНИ </w:t>
      </w:r>
      <w:r w:rsidDel="00000000" w:rsidR="00000000" w:rsidRPr="00000000">
        <w:rPr>
          <w:color w:val="000000"/>
          <w:sz w:val="28"/>
          <w:szCs w:val="28"/>
          <w:rtl w:val="0"/>
        </w:rPr>
        <w:t xml:space="preserve">(денна форма навчання)</w:t>
      </w:r>
    </w:p>
    <w:tbl>
      <w:tblPr>
        <w:tblStyle w:val="Table18"/>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3767"/>
        <w:tblGridChange w:id="0">
          <w:tblGrid>
            <w:gridCol w:w="4144"/>
            <w:gridCol w:w="1440"/>
            <w:gridCol w:w="37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10;   1 тема – 18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13892"/>
              </w:tabs>
              <w:spacing w:line="276" w:lineRule="auto"/>
              <w:ind w:hanging="2"/>
              <w:jc w:val="both"/>
              <w:rPr>
                <w:b w:val="1"/>
                <w:bCs w:val="1"/>
                <w:sz w:val="28"/>
                <w:szCs w:val="28"/>
              </w:rPr>
            </w:pP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sz w:val="28"/>
                <w:szCs w:val="28"/>
              </w:rPr>
            </w:pPr>
            <w:r w:rsidDel="00000000" w:rsidR="00000000" w:rsidRPr="00000000">
              <w:rPr>
                <w:b w:val="1"/>
                <w:bCs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13892"/>
              </w:tabs>
              <w:spacing w:line="276" w:lineRule="auto"/>
              <w:ind w:hanging="2"/>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40">
      <w:pPr>
        <w:spacing w:line="276" w:lineRule="auto"/>
        <w:ind w:left="40" w:firstLine="709"/>
        <w:jc w:val="both"/>
        <w:rPr>
          <w:sz w:val="28"/>
          <w:szCs w:val="28"/>
        </w:rPr>
      </w:pPr>
      <w:r w:rsidDel="00000000" w:rsidR="00000000" w:rsidRPr="00000000">
        <w:rPr>
          <w:rtl w:val="0"/>
        </w:rPr>
      </w:r>
    </w:p>
    <w:p w:rsidR="00000000" w:rsidDel="00000000" w:rsidP="00000000" w:rsidRDefault="00000000" w:rsidRPr="00000000" w14:paraId="00000341">
      <w:pPr>
        <w:spacing w:line="360" w:lineRule="auto"/>
        <w:ind w:left="40" w:firstLine="709"/>
        <w:jc w:val="both"/>
        <w:rPr>
          <w:b w:val="1"/>
          <w:bCs w:val="1"/>
          <w:color w:val="000000"/>
          <w:sz w:val="28"/>
          <w:szCs w:val="28"/>
        </w:rPr>
      </w:pPr>
      <w:r w:rsidDel="00000000" w:rsidR="00000000" w:rsidRPr="00000000">
        <w:rPr>
          <w:sz w:val="28"/>
          <w:szCs w:val="28"/>
          <w:rtl w:val="0"/>
        </w:rPr>
        <w:t xml:space="preserve">Сума балів з дисципліни для студентів </w:t>
      </w:r>
      <w:r w:rsidDel="00000000" w:rsidR="00000000" w:rsidRPr="00000000">
        <w:rPr>
          <w:b w:val="1"/>
          <w:bCs w:val="1"/>
          <w:i w:val="1"/>
          <w:iCs w:val="1"/>
          <w:sz w:val="28"/>
          <w:szCs w:val="28"/>
          <w:rtl w:val="0"/>
        </w:rPr>
        <w:t xml:space="preserve">денної та вечірньої форм навчання</w:t>
      </w:r>
      <w:r w:rsidDel="00000000" w:rsidR="00000000" w:rsidRPr="00000000">
        <w:rPr>
          <w:sz w:val="28"/>
          <w:szCs w:val="28"/>
          <w:rtl w:val="0"/>
        </w:rPr>
        <w:t xml:space="preserve">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bCs w:val="1"/>
          <w:color w:val="000000"/>
          <w:sz w:val="28"/>
          <w:szCs w:val="28"/>
          <w:rtl w:val="0"/>
        </w:rPr>
        <w:t xml:space="preserve"> ЗАГАЛЬНЕ ОЦІНЮВАННЯ ДИСЦИПЛІНИ </w:t>
      </w:r>
      <w:r w:rsidDel="00000000" w:rsidR="00000000" w:rsidRPr="00000000">
        <w:rPr>
          <w:color w:val="000000"/>
          <w:sz w:val="28"/>
          <w:szCs w:val="28"/>
          <w:rtl w:val="0"/>
        </w:rPr>
        <w:t xml:space="preserve">(</w:t>
      </w:r>
      <w:r w:rsidDel="00000000" w:rsidR="00000000" w:rsidRPr="00000000">
        <w:rPr>
          <w:sz w:val="28"/>
          <w:szCs w:val="28"/>
          <w:rtl w:val="0"/>
        </w:rPr>
        <w:t xml:space="preserve">вечірня</w:t>
      </w:r>
      <w:r w:rsidDel="00000000" w:rsidR="00000000" w:rsidRPr="00000000">
        <w:rPr>
          <w:color w:val="000000"/>
          <w:sz w:val="28"/>
          <w:szCs w:val="28"/>
          <w:rtl w:val="0"/>
        </w:rPr>
        <w:t xml:space="preserve"> форма навчання)</w:t>
      </w:r>
    </w:p>
    <w:tbl>
      <w:tblPr>
        <w:tblStyle w:val="Table19"/>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4"/>
        <w:gridCol w:w="1440"/>
        <w:gridCol w:w="3767"/>
        <w:tblGridChange w:id="0">
          <w:tblGrid>
            <w:gridCol w:w="4144"/>
            <w:gridCol w:w="1440"/>
            <w:gridCol w:w="37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sz w:val="28"/>
                <w:szCs w:val="28"/>
                <w:rtl w:val="0"/>
              </w:rPr>
              <w:t xml:space="preserve">Форма підсумкового контролю</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 6;   1 тема – 30 балів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180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leader="none" w:pos="13892"/>
              </w:tabs>
              <w:spacing w:line="276" w:lineRule="auto"/>
              <w:ind w:hanging="2"/>
              <w:jc w:val="both"/>
              <w:rPr>
                <w:b w:val="1"/>
                <w:bCs w:val="1"/>
                <w:sz w:val="28"/>
                <w:szCs w:val="28"/>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sz w:val="28"/>
                <w:szCs w:val="28"/>
              </w:rPr>
            </w:pPr>
            <w:r w:rsidDel="00000000" w:rsidR="00000000" w:rsidRPr="00000000">
              <w:rPr>
                <w:b w:val="1"/>
                <w:bCs w:val="1"/>
                <w:sz w:val="28"/>
                <w:szCs w:val="28"/>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13892"/>
              </w:tabs>
              <w:spacing w:line="276" w:lineRule="auto"/>
              <w:ind w:hanging="2"/>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20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pBdr>
                <w:top w:space="0" w:sz="0" w:val="nil"/>
                <w:left w:space="0" w:sz="0" w:val="nil"/>
                <w:bottom w:space="0" w:sz="0" w:val="nil"/>
                <w:right w:space="0" w:sz="0" w:val="nil"/>
                <w:between w:space="0" w:sz="0" w:val="nil"/>
              </w:pBdr>
              <w:tabs>
                <w:tab w:val="left" w:leader="none" w:pos="13892"/>
              </w:tabs>
              <w:spacing w:line="276" w:lineRule="auto"/>
              <w:ind w:hanging="2"/>
              <w:jc w:val="both"/>
              <w:rPr>
                <w:color w:val="000000"/>
                <w:sz w:val="28"/>
                <w:szCs w:val="28"/>
              </w:rPr>
            </w:pPr>
            <w:r w:rsidDel="00000000" w:rsidR="00000000" w:rsidRPr="00000000">
              <w:rPr>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50">
      <w:pPr>
        <w:spacing w:line="276" w:lineRule="auto"/>
        <w:ind w:firstLine="720"/>
        <w:jc w:val="both"/>
        <w:rPr>
          <w:sz w:val="28"/>
          <w:szCs w:val="28"/>
        </w:rPr>
      </w:pPr>
      <w:r w:rsidDel="00000000" w:rsidR="00000000" w:rsidRPr="00000000">
        <w:rPr>
          <w:rtl w:val="0"/>
        </w:rPr>
      </w:r>
    </w:p>
    <w:p w:rsidR="00000000" w:rsidDel="00000000" w:rsidP="00000000" w:rsidRDefault="00000000" w:rsidRPr="00000000" w14:paraId="00000351">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bCs w:val="1"/>
          <w:i w:val="1"/>
          <w:iCs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352">
      <w:pPr>
        <w:spacing w:line="360" w:lineRule="auto"/>
        <w:ind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53">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sz w:val="28"/>
          <w:szCs w:val="28"/>
          <w:rtl w:val="0"/>
        </w:rPr>
        <w:t xml:space="preserve"> </w:t>
      </w:r>
    </w:p>
    <w:tbl>
      <w:tblPr>
        <w:tblStyle w:val="Table20"/>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351"/>
        <w:gridCol w:w="899"/>
        <w:gridCol w:w="786"/>
        <w:gridCol w:w="860"/>
        <w:gridCol w:w="899"/>
        <w:gridCol w:w="1049"/>
        <w:gridCol w:w="1385"/>
        <w:gridCol w:w="993"/>
        <w:tblGridChange w:id="0">
          <w:tblGrid>
            <w:gridCol w:w="1134"/>
            <w:gridCol w:w="1351"/>
            <w:gridCol w:w="899"/>
            <w:gridCol w:w="786"/>
            <w:gridCol w:w="860"/>
            <w:gridCol w:w="899"/>
            <w:gridCol w:w="1049"/>
            <w:gridCol w:w="1385"/>
            <w:gridCol w:w="993"/>
          </w:tblGrid>
        </w:tblGridChange>
      </w:tblGrid>
      <w:tr>
        <w:trPr>
          <w:cantSplit w:val="0"/>
          <w:trHeight w:val="484" w:hRule="atLeast"/>
          <w:tblHeader w:val="0"/>
        </w:trPr>
        <w:tc>
          <w:tcPr>
            <w:vMerge w:val="restart"/>
            <w:vAlign w:val="center"/>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Кількість змістових модулів, їх номери</w:t>
            </w:r>
          </w:p>
        </w:tc>
        <w:tc>
          <w:tcPr>
            <w:vMerge w:val="restart"/>
            <w:vAlign w:val="center"/>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Кількість  оцінюваних практичних занять</w:t>
            </w:r>
          </w:p>
        </w:tc>
        <w:tc>
          <w:tcPr>
            <w:gridSpan w:val="5"/>
            <w:vAlign w:val="center"/>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Конвертація у бали традиційних оцінок</w:t>
            </w:r>
          </w:p>
        </w:tc>
        <w:tc>
          <w:tcPr>
            <w:vMerge w:val="restart"/>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Мінімальна кількість балів з дисципліни*</w:t>
            </w:r>
          </w:p>
        </w:tc>
      </w:tr>
      <w:tr>
        <w:trPr>
          <w:cantSplit w:val="0"/>
          <w:trHeight w:val="401" w:hRule="atLeast"/>
          <w:tblHeader w:val="0"/>
        </w:trPr>
        <w:tc>
          <w:tcPr>
            <w:vMerge w:val="continue"/>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4"/>
            <w:vAlign w:val="cente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Традиційні оцінки</w:t>
            </w:r>
          </w:p>
        </w:tc>
        <w:tc>
          <w:tcPr>
            <w:vMerge w:val="restart"/>
            <w:vAlign w:val="cente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ind w:right="113" w:hanging="2"/>
              <w:jc w:val="center"/>
              <w:rPr>
                <w:color w:val="000000"/>
              </w:rPr>
            </w:pPr>
            <w:r w:rsidDel="00000000" w:rsidR="00000000" w:rsidRPr="00000000">
              <w:rPr>
                <w:color w:val="000000"/>
                <w:rtl w:val="0"/>
              </w:rPr>
              <w:t xml:space="preserve">Бали за виконання індивідуального завдання</w:t>
            </w:r>
          </w:p>
        </w:tc>
        <w:tc>
          <w:tcPr>
            <w:vMerge w:val="continue"/>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bCs w:val="1"/>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bCs w:val="1"/>
                <w:color w:val="000000"/>
                <w:rtl w:val="0"/>
              </w:rPr>
              <w:t xml:space="preserve">"4"</w:t>
            </w:r>
            <w:r w:rsidDel="00000000" w:rsidR="00000000" w:rsidRPr="00000000">
              <w:rPr>
                <w:rtl w:val="0"/>
              </w:rPr>
            </w:r>
          </w:p>
        </w:tc>
        <w:tc>
          <w:tcPr>
            <w:vAlign w:val="center"/>
          </w:tcPr>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bCs w:val="1"/>
                <w:color w:val="000000"/>
                <w:rtl w:val="0"/>
              </w:rPr>
              <w:t xml:space="preserve">"3"</w:t>
            </w:r>
            <w:r w:rsidDel="00000000" w:rsidR="00000000" w:rsidRPr="00000000">
              <w:rPr>
                <w:rtl w:val="0"/>
              </w:rPr>
            </w:r>
          </w:p>
        </w:tc>
        <w:tc>
          <w:tcPr>
            <w:vAlign w:val="cente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b w:val="1"/>
                <w:bCs w:val="1"/>
                <w:color w:val="000000"/>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Модуль 1 </w:t>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ind w:hanging="2"/>
              <w:rPr>
                <w:color w:val="000000"/>
              </w:rPr>
            </w:pPr>
            <w:r w:rsidDel="00000000" w:rsidR="00000000" w:rsidRPr="00000000">
              <w:rPr>
                <w:color w:val="000000"/>
                <w:rtl w:val="0"/>
              </w:rPr>
              <w:t xml:space="preserve">   90\3.0</w:t>
            </w:r>
          </w:p>
        </w:tc>
        <w:tc>
          <w:tcPr/>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3</w:t>
            </w:r>
          </w:p>
        </w:tc>
        <w:tc>
          <w:tcPr>
            <w:tcBorders>
              <w:top w:color="000000" w:space="0" w:sz="0" w:val="nil"/>
            </w:tcBorders>
            <w:vAlign w:val="cente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20</w:t>
            </w:r>
          </w:p>
        </w:tc>
        <w:tc>
          <w:tcPr>
            <w:vAlign w:val="center"/>
          </w:tcPr>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w:t>
            </w:r>
            <w:r w:rsidDel="00000000" w:rsidR="00000000" w:rsidRPr="00000000">
              <w:rPr>
                <w:rtl w:val="0"/>
              </w:rPr>
              <w:t xml:space="preserve">4</w:t>
            </w:r>
            <w:r w:rsidDel="00000000" w:rsidR="00000000" w:rsidRPr="00000000">
              <w:rPr>
                <w:rtl w:val="0"/>
              </w:rPr>
            </w:r>
          </w:p>
        </w:tc>
        <w:tc>
          <w:tcPr>
            <w:vAlign w:val="center"/>
          </w:tcPr>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rtl w:val="0"/>
              </w:rPr>
              <w:t xml:space="preserve">9</w:t>
            </w:r>
            <w:r w:rsidDel="00000000" w:rsidR="00000000" w:rsidRPr="00000000">
              <w:rPr>
                <w:rtl w:val="0"/>
              </w:rPr>
            </w:r>
          </w:p>
        </w:tc>
        <w:tc>
          <w:tcPr>
            <w:vAlign w:val="center"/>
          </w:tcPr>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0</w:t>
            </w:r>
          </w:p>
        </w:tc>
        <w:tc>
          <w:tcPr>
            <w:vAlign w:val="center"/>
          </w:tcPr>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20</w:t>
            </w:r>
          </w:p>
        </w:tc>
        <w:tc>
          <w:tcPr>
            <w:vAlign w:val="center"/>
          </w:tcPr>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ind w:hanging="2"/>
              <w:jc w:val="center"/>
              <w:rPr>
                <w:color w:val="000000"/>
              </w:rPr>
            </w:pPr>
            <w:r w:rsidDel="00000000" w:rsidR="00000000" w:rsidRPr="00000000">
              <w:rPr>
                <w:color w:val="000000"/>
                <w:rtl w:val="0"/>
              </w:rPr>
              <w:t xml:space="preserve">111</w:t>
            </w:r>
          </w:p>
        </w:tc>
      </w:tr>
    </w:tbl>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ind w:left="1" w:hanging="3"/>
        <w:jc w:val="both"/>
        <w:rPr>
          <w:color w:val="000000"/>
          <w:sz w:val="28"/>
          <w:szCs w:val="28"/>
        </w:rPr>
      </w:pPr>
      <w:r w:rsidDel="00000000" w:rsidR="00000000" w:rsidRPr="00000000">
        <w:rPr>
          <w:rtl w:val="0"/>
        </w:rPr>
      </w:r>
    </w:p>
    <w:p w:rsidR="00000000" w:rsidDel="00000000" w:rsidP="00000000" w:rsidRDefault="00000000" w:rsidRPr="00000000" w14:paraId="0000037B">
      <w:pPr>
        <w:spacing w:line="360" w:lineRule="auto"/>
        <w:ind w:firstLine="720"/>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bCs w:val="1"/>
          <w:i w:val="1"/>
          <w:iCs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000000" w:rsidDel="00000000" w:rsidP="00000000" w:rsidRDefault="00000000" w:rsidRPr="00000000" w14:paraId="0000037C">
      <w:pPr>
        <w:spacing w:line="360" w:lineRule="auto"/>
        <w:ind w:firstLine="0"/>
        <w:jc w:val="center"/>
        <w:rPr>
          <w:sz w:val="28"/>
          <w:szCs w:val="28"/>
        </w:rPr>
      </w:pPr>
      <w:r w:rsidDel="00000000" w:rsidR="00000000" w:rsidRPr="00000000">
        <w:rPr>
          <w:b w:val="1"/>
          <w:bCs w:val="1"/>
          <w:color w:val="000000"/>
          <w:sz w:val="28"/>
          <w:szCs w:val="28"/>
          <w:rtl w:val="0"/>
        </w:rPr>
        <w:t xml:space="preserve">ЗАГАЛЬНЕ ОЦІНЮВАННЯ ДИСЦИПЛІНИ</w:t>
      </w:r>
      <w:r w:rsidDel="00000000" w:rsidR="00000000" w:rsidRPr="00000000">
        <w:rPr>
          <w:b w:val="1"/>
          <w:bCs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21"/>
        <w:tblW w:w="9357.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9"/>
        <w:tblGridChange w:id="0">
          <w:tblGrid>
            <w:gridCol w:w="5103"/>
            <w:gridCol w:w="1985"/>
            <w:gridCol w:w="22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3;   </w:t>
            </w:r>
          </w:p>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color w:val="000000"/>
                <w:sz w:val="28"/>
                <w:szCs w:val="28"/>
                <w:rtl w:val="0"/>
              </w:rPr>
              <w:t xml:space="preserve">1 тема – 20 бали, </w:t>
            </w: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sz w:val="28"/>
                <w:szCs w:val="28"/>
                <w:rtl w:val="0"/>
              </w:rPr>
              <w:t xml:space="preserve">Диф. залік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120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bCs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38E">
      <w:pPr>
        <w:spacing w:line="276" w:lineRule="auto"/>
        <w:ind w:left="40" w:firstLine="709"/>
        <w:jc w:val="both"/>
        <w:rPr>
          <w:b w:val="1"/>
          <w:bCs w:val="1"/>
          <w:color w:val="000000"/>
          <w:sz w:val="28"/>
          <w:szCs w:val="28"/>
        </w:rPr>
      </w:pPr>
      <w:r w:rsidDel="00000000" w:rsidR="00000000" w:rsidRPr="00000000">
        <w:rPr>
          <w:rtl w:val="0"/>
        </w:rPr>
      </w:r>
    </w:p>
    <w:p w:rsidR="00000000" w:rsidDel="00000000" w:rsidP="00000000" w:rsidRDefault="00000000" w:rsidRPr="00000000" w14:paraId="0000038F">
      <w:pPr>
        <w:spacing w:line="360" w:lineRule="auto"/>
        <w:ind w:left="40" w:firstLine="709"/>
        <w:jc w:val="both"/>
        <w:rPr/>
      </w:pPr>
      <w:r w:rsidDel="00000000" w:rsidR="00000000" w:rsidRPr="00000000">
        <w:rPr>
          <w:b w:val="1"/>
          <w:bCs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390">
      <w:pPr>
        <w:spacing w:line="360" w:lineRule="auto"/>
        <w:jc w:val="center"/>
        <w:rPr/>
      </w:pPr>
      <w:r w:rsidDel="00000000" w:rsidR="00000000" w:rsidRPr="00000000">
        <w:rPr>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spacing w:line="360" w:lineRule="auto"/>
        <w:ind w:hanging="2"/>
        <w:jc w:val="center"/>
        <w:rPr>
          <w:color w:val="000000"/>
          <w:sz w:val="28"/>
          <w:szCs w:val="28"/>
        </w:rPr>
      </w:pPr>
      <w:r w:rsidDel="00000000" w:rsidR="00000000" w:rsidRPr="00000000">
        <w:rPr>
          <w:b w:val="1"/>
          <w:bCs w:val="1"/>
          <w:color w:val="000000"/>
          <w:sz w:val="28"/>
          <w:szCs w:val="28"/>
          <w:rtl w:val="0"/>
        </w:rPr>
        <w:t xml:space="preserve">ШКАЛА ECTS</w:t>
      </w:r>
      <w:r w:rsidDel="00000000" w:rsidR="00000000" w:rsidRPr="00000000">
        <w:rPr>
          <w:rtl w:val="0"/>
        </w:rPr>
      </w:r>
    </w:p>
    <w:tbl>
      <w:tblPr>
        <w:tblStyle w:val="Table22"/>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255"/>
        <w:gridCol w:w="1418"/>
        <w:gridCol w:w="4840"/>
        <w:tblGridChange w:id="0">
          <w:tblGrid>
            <w:gridCol w:w="1843"/>
            <w:gridCol w:w="1255"/>
            <w:gridCol w:w="1418"/>
            <w:gridCol w:w="4840"/>
          </w:tblGrid>
        </w:tblGridChange>
      </w:tblGrid>
      <w:tr>
        <w:trPr>
          <w:cantSplit w:val="0"/>
          <w:trHeight w:val="894" w:hRule="atLeast"/>
          <w:tblHeader w:val="0"/>
        </w:trPr>
        <w:tc>
          <w:tcPr/>
          <w:p w:rsidR="00000000" w:rsidDel="00000000" w:rsidP="00000000" w:rsidRDefault="00000000" w:rsidRPr="00000000" w14:paraId="0000039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Оцінка за національною шкалою</w:t>
            </w:r>
            <w:r w:rsidDel="00000000" w:rsidR="00000000" w:rsidRPr="00000000">
              <w:rPr>
                <w:rtl w:val="0"/>
              </w:rPr>
            </w:r>
          </w:p>
        </w:tc>
        <w:tc>
          <w:tcPr/>
          <w:p w:rsidR="00000000" w:rsidDel="00000000" w:rsidP="00000000" w:rsidRDefault="00000000" w:rsidRPr="00000000" w14:paraId="0000039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Границі оцінок</w:t>
            </w: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ECTS</w:t>
            </w:r>
            <w:r w:rsidDel="00000000" w:rsidR="00000000" w:rsidRPr="00000000">
              <w:rPr>
                <w:rtl w:val="0"/>
              </w:rPr>
            </w:r>
          </w:p>
        </w:tc>
        <w:tc>
          <w:tcPr/>
          <w:p w:rsidR="00000000" w:rsidDel="00000000" w:rsidP="00000000" w:rsidRDefault="00000000" w:rsidRPr="00000000" w14:paraId="0000039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Оцінка ECTS</w:t>
            </w:r>
            <w:r w:rsidDel="00000000" w:rsidR="00000000" w:rsidRPr="00000000">
              <w:rPr>
                <w:rtl w:val="0"/>
              </w:rPr>
            </w:r>
          </w:p>
        </w:tc>
        <w:tc>
          <w:tcPr/>
          <w:p w:rsidR="00000000" w:rsidDel="00000000" w:rsidP="00000000" w:rsidRDefault="00000000" w:rsidRPr="00000000" w14:paraId="0000039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bCs w:val="1"/>
                <w:color w:val="000000"/>
                <w:sz w:val="28"/>
                <w:szCs w:val="28"/>
                <w:rtl w:val="0"/>
              </w:rPr>
              <w:t xml:space="preserve">Описання</w:t>
            </w:r>
            <w:r w:rsidDel="00000000" w:rsidR="00000000" w:rsidRPr="00000000">
              <w:rPr>
                <w:rtl w:val="0"/>
              </w:rPr>
            </w:r>
          </w:p>
        </w:tc>
      </w:tr>
      <w:tr>
        <w:trPr>
          <w:cantSplit w:val="0"/>
          <w:tblHeader w:val="0"/>
        </w:trPr>
        <w:tc>
          <w:tcPr/>
          <w:p w:rsidR="00000000" w:rsidDel="00000000" w:rsidP="00000000" w:rsidRDefault="00000000" w:rsidRPr="00000000" w14:paraId="0000039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Відмінно</w:t>
            </w:r>
          </w:p>
        </w:tc>
        <w:tc>
          <w:tcPr/>
          <w:p w:rsidR="00000000" w:rsidDel="00000000" w:rsidP="00000000" w:rsidRDefault="00000000" w:rsidRPr="00000000" w14:paraId="0000039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170-200</w:t>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А</w:t>
            </w:r>
          </w:p>
        </w:tc>
        <w:tc>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Відмінно</w:t>
            </w:r>
          </w:p>
          <w:p w:rsidR="00000000" w:rsidDel="00000000" w:rsidP="00000000" w:rsidRDefault="00000000" w:rsidRPr="00000000" w14:paraId="0000039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(відмінне виконання лише з незначною кількістю помилок)</w:t>
            </w:r>
          </w:p>
        </w:tc>
      </w:tr>
      <w:tr>
        <w:trPr>
          <w:cantSplit w:val="0"/>
          <w:tblHeader w:val="0"/>
        </w:trPr>
        <w:tc>
          <w:tcPr>
            <w:vMerge w:val="restart"/>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Добре</w:t>
            </w:r>
          </w:p>
        </w:tc>
        <w:tc>
          <w:tcPr/>
          <w:p w:rsidR="00000000" w:rsidDel="00000000" w:rsidP="00000000" w:rsidRDefault="00000000" w:rsidRPr="00000000" w14:paraId="0000039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155 -169</w:t>
            </w:r>
          </w:p>
        </w:tc>
        <w:tc>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w:t>
            </w:r>
          </w:p>
        </w:tc>
        <w:tc>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Дуже добре</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(вище середнього рівня з кількома помилками)</w:t>
            </w:r>
          </w:p>
        </w:tc>
      </w:tr>
      <w:tr>
        <w:trPr>
          <w:cantSplit w:val="0"/>
          <w:tblHeader w:val="0"/>
        </w:trPr>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A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140 - 154</w:t>
            </w:r>
          </w:p>
        </w:tc>
        <w:tc>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С</w:t>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Добре </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 цілому правильне виконання з певною кількістю суттєвих помилок)</w:t>
            </w:r>
          </w:p>
        </w:tc>
      </w:tr>
      <w:tr>
        <w:trPr>
          <w:cantSplit w:val="0"/>
          <w:tblHeader w:val="0"/>
        </w:trPr>
        <w:tc>
          <w:tcPr>
            <w:vMerge w:val="restart"/>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Задовільно</w:t>
            </w:r>
          </w:p>
        </w:tc>
        <w:tc>
          <w:tcPr/>
          <w:p w:rsidR="00000000" w:rsidDel="00000000" w:rsidP="00000000" w:rsidRDefault="00000000" w:rsidRPr="00000000" w14:paraId="000003A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125 - 139</w:t>
            </w:r>
          </w:p>
        </w:tc>
        <w:tc>
          <w:tcPr/>
          <w:p w:rsidR="00000000" w:rsidDel="00000000" w:rsidP="00000000" w:rsidRDefault="00000000" w:rsidRPr="00000000" w14:paraId="000003A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D</w:t>
            </w:r>
          </w:p>
        </w:tc>
        <w:tc>
          <w:tcPr/>
          <w:p w:rsidR="00000000" w:rsidDel="00000000" w:rsidP="00000000" w:rsidRDefault="00000000" w:rsidRPr="00000000" w14:paraId="000003A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Задовільно </w:t>
            </w:r>
          </w:p>
          <w:p w:rsidR="00000000" w:rsidDel="00000000" w:rsidP="00000000" w:rsidRDefault="00000000" w:rsidRPr="00000000" w14:paraId="000003A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(непогано, але зі значною кількістю недоліків)</w:t>
            </w:r>
          </w:p>
        </w:tc>
      </w:tr>
      <w:tr>
        <w:trPr>
          <w:cantSplit w:val="0"/>
          <w:tblHeader w:val="0"/>
        </w:trPr>
        <w:tc>
          <w:tcPr>
            <w:vMerge w:val="continue"/>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B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111 - 124</w:t>
            </w:r>
          </w:p>
        </w:tc>
        <w:tc>
          <w:tcPr/>
          <w:p w:rsidR="00000000" w:rsidDel="00000000" w:rsidP="00000000" w:rsidRDefault="00000000" w:rsidRPr="00000000" w14:paraId="000003B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E</w:t>
            </w:r>
          </w:p>
        </w:tc>
        <w:tc>
          <w:tcPr/>
          <w:p w:rsidR="00000000" w:rsidDel="00000000" w:rsidP="00000000" w:rsidRDefault="00000000" w:rsidRPr="00000000" w14:paraId="000003B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Достатньо </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(виконання задовольняє мінімальним критеріям)</w:t>
            </w:r>
          </w:p>
        </w:tc>
      </w:tr>
      <w:tr>
        <w:trPr>
          <w:cantSplit w:val="0"/>
          <w:tblHeader w:val="0"/>
        </w:trPr>
        <w:tc>
          <w:tcPr>
            <w:vMerge w:val="restart"/>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Незадовільно</w:t>
            </w:r>
          </w:p>
        </w:tc>
        <w:tc>
          <w:tcPr/>
          <w:p w:rsidR="00000000" w:rsidDel="00000000" w:rsidP="00000000" w:rsidRDefault="00000000" w:rsidRPr="00000000" w14:paraId="000003B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60 - 110</w:t>
            </w:r>
          </w:p>
        </w:tc>
        <w:tc>
          <w:tcPr/>
          <w:p w:rsidR="00000000" w:rsidDel="00000000" w:rsidP="00000000" w:rsidRDefault="00000000" w:rsidRPr="00000000" w14:paraId="000003B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Fx</w:t>
            </w:r>
          </w:p>
        </w:tc>
        <w:tc>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B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(з можливістю повторного складання)</w:t>
            </w:r>
          </w:p>
        </w:tc>
      </w:tr>
      <w:tr>
        <w:trPr>
          <w:cantSplit w:val="0"/>
          <w:tblHeader w:val="0"/>
        </w:trPr>
        <w:tc>
          <w:tcPr>
            <w:vMerge w:val="continue"/>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3B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1 - 59</w:t>
            </w:r>
          </w:p>
        </w:tc>
        <w:tc>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F</w:t>
            </w:r>
          </w:p>
        </w:tc>
        <w:tc>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Незадовільно </w:t>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(з обов’язковим повторним вивченням дисципліни)</w:t>
            </w:r>
          </w:p>
        </w:tc>
      </w:tr>
    </w:tbl>
    <w:p w:rsidR="00000000" w:rsidDel="00000000" w:rsidP="00000000" w:rsidRDefault="00000000" w:rsidRPr="00000000" w14:paraId="000003C0">
      <w:pPr>
        <w:spacing w:before="240" w:line="360" w:lineRule="auto"/>
        <w:ind w:firstLine="720"/>
        <w:jc w:val="both"/>
        <w:rPr>
          <w:sz w:val="28"/>
          <w:szCs w:val="28"/>
        </w:rPr>
      </w:pPr>
      <w:r w:rsidDel="00000000" w:rsidR="00000000" w:rsidRPr="00000000">
        <w:rPr>
          <w:i w:val="1"/>
          <w:iCs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3C1">
      <w:pPr>
        <w:spacing w:line="360" w:lineRule="auto"/>
        <w:ind w:firstLine="720"/>
        <w:rPr>
          <w:i w:val="1"/>
          <w:iCs w:val="1"/>
          <w:color w:val="000000"/>
          <w:sz w:val="28"/>
          <w:szCs w:val="28"/>
        </w:rPr>
      </w:pPr>
      <w:r w:rsidDel="00000000" w:rsidR="00000000" w:rsidRPr="00000000">
        <w:rPr>
          <w:i w:val="1"/>
          <w:iCs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3C2">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парадигма та історія науки.</w:t>
      </w:r>
    </w:p>
    <w:p w:rsidR="00000000" w:rsidDel="00000000" w:rsidP="00000000" w:rsidRDefault="00000000" w:rsidRPr="00000000" w14:paraId="000003C3">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Методологія та методи історії психології.</w:t>
      </w:r>
    </w:p>
    <w:p w:rsidR="00000000" w:rsidDel="00000000" w:rsidP="00000000" w:rsidRDefault="00000000" w:rsidRPr="00000000" w14:paraId="000003C4">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Історіографія психології.</w:t>
      </w:r>
    </w:p>
    <w:p w:rsidR="00000000" w:rsidDel="00000000" w:rsidP="00000000" w:rsidRDefault="00000000" w:rsidRPr="00000000" w14:paraId="000003C5">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Уявлення про природу психічного в античній психології.</w:t>
      </w:r>
    </w:p>
    <w:p w:rsidR="00000000" w:rsidDel="00000000" w:rsidP="00000000" w:rsidRDefault="00000000" w:rsidRPr="00000000" w14:paraId="000003C6">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Характеристика поглядів Аристотеля на природу психічного.</w:t>
      </w:r>
    </w:p>
    <w:p w:rsidR="00000000" w:rsidDel="00000000" w:rsidP="00000000" w:rsidRDefault="00000000" w:rsidRPr="00000000" w14:paraId="000003C7">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Вчення Платона про душу.</w:t>
      </w:r>
    </w:p>
    <w:p w:rsidR="00000000" w:rsidDel="00000000" w:rsidP="00000000" w:rsidRDefault="00000000" w:rsidRPr="00000000" w14:paraId="000003C8">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Внесок античних мислителів у розвиток уявлень про природу психічного.</w:t>
      </w:r>
    </w:p>
    <w:p w:rsidR="00000000" w:rsidDel="00000000" w:rsidP="00000000" w:rsidRDefault="00000000" w:rsidRPr="00000000" w14:paraId="000003C9">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Розвиток психологічних ідей в арабомовній науці.</w:t>
      </w:r>
    </w:p>
    <w:p w:rsidR="00000000" w:rsidDel="00000000" w:rsidP="00000000" w:rsidRDefault="00000000" w:rsidRPr="00000000" w14:paraId="000003CA">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Психологічні ідеї у середньовічній Європі.</w:t>
      </w:r>
    </w:p>
    <w:p w:rsidR="00000000" w:rsidDel="00000000" w:rsidP="00000000" w:rsidRDefault="00000000" w:rsidRPr="00000000" w14:paraId="000003CB">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в епоху Відродження.</w:t>
      </w:r>
    </w:p>
    <w:p w:rsidR="00000000" w:rsidDel="00000000" w:rsidP="00000000" w:rsidRDefault="00000000" w:rsidRPr="00000000" w14:paraId="000003CC">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Перехід від гуманістичної психології епохи Відродження до емпіричної психології. </w:t>
      </w:r>
    </w:p>
    <w:p w:rsidR="00000000" w:rsidDel="00000000" w:rsidP="00000000" w:rsidRDefault="00000000" w:rsidRPr="00000000" w14:paraId="000003CD">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Філософсько-психологічна система Р.Декарта.</w:t>
      </w:r>
    </w:p>
    <w:p w:rsidR="00000000" w:rsidDel="00000000" w:rsidP="00000000" w:rsidRDefault="00000000" w:rsidRPr="00000000" w14:paraId="000003CE">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Зародження асоціативної психології (Т.Гоббс, Д.Локк).</w:t>
      </w:r>
    </w:p>
    <w:p w:rsidR="00000000" w:rsidDel="00000000" w:rsidP="00000000" w:rsidRDefault="00000000" w:rsidRPr="00000000" w14:paraId="000003CF">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Становлення асоціативної психології у ХУІІІ - ХІХ ст.</w:t>
      </w:r>
    </w:p>
    <w:p w:rsidR="00000000" w:rsidDel="00000000" w:rsidP="00000000" w:rsidRDefault="00000000" w:rsidRPr="00000000" w14:paraId="000003D0">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Зародження експериментальної психології у другій половині ХІХ ст.</w:t>
      </w:r>
    </w:p>
    <w:p w:rsidR="00000000" w:rsidDel="00000000" w:rsidP="00000000" w:rsidRDefault="00000000" w:rsidRPr="00000000" w14:paraId="000003D1">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елементів свідомості В.Вундта та Е.Тітченера.</w:t>
      </w:r>
    </w:p>
    <w:p w:rsidR="00000000" w:rsidDel="00000000" w:rsidP="00000000" w:rsidRDefault="00000000" w:rsidRPr="00000000" w14:paraId="000003D2">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актів свідомості Ф.Брентано.</w:t>
      </w:r>
    </w:p>
    <w:p w:rsidR="00000000" w:rsidDel="00000000" w:rsidP="00000000" w:rsidRDefault="00000000" w:rsidRPr="00000000" w14:paraId="000003D3">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потоку свідомості В.Джемса.</w:t>
      </w:r>
    </w:p>
    <w:p w:rsidR="00000000" w:rsidDel="00000000" w:rsidP="00000000" w:rsidRDefault="00000000" w:rsidRPr="00000000" w14:paraId="000003D4">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положення психоаналізу З.Фрейда.</w:t>
      </w:r>
    </w:p>
    <w:p w:rsidR="00000000" w:rsidDel="00000000" w:rsidP="00000000" w:rsidRDefault="00000000" w:rsidRPr="00000000" w14:paraId="000003D5">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етапи розвитку психоаналізу.</w:t>
      </w:r>
    </w:p>
    <w:p w:rsidR="00000000" w:rsidDel="00000000" w:rsidP="00000000" w:rsidRDefault="00000000" w:rsidRPr="00000000" w14:paraId="000003D6">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Топографічна та структурна моделі свідомості З.Фрейда.</w:t>
      </w:r>
    </w:p>
    <w:p w:rsidR="00000000" w:rsidDel="00000000" w:rsidP="00000000" w:rsidRDefault="00000000" w:rsidRPr="00000000" w14:paraId="000003D7">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Клінічна ситуація в психоаналізі.</w:t>
      </w:r>
    </w:p>
    <w:p w:rsidR="00000000" w:rsidDel="00000000" w:rsidP="00000000" w:rsidRDefault="00000000" w:rsidRPr="00000000" w14:paraId="000003D8">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Загальна характеристика аналітичної психології К.Г.Юнга.</w:t>
      </w:r>
    </w:p>
    <w:p w:rsidR="00000000" w:rsidDel="00000000" w:rsidP="00000000" w:rsidRDefault="00000000" w:rsidRPr="00000000" w14:paraId="000003D9">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Свідомість та її функції в аналітичній психології К.Г. Юнга.</w:t>
      </w:r>
    </w:p>
    <w:p w:rsidR="00000000" w:rsidDel="00000000" w:rsidP="00000000" w:rsidRDefault="00000000" w:rsidRPr="00000000" w14:paraId="000003DA">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Поняття колективного несвідомого.</w:t>
      </w:r>
    </w:p>
    <w:p w:rsidR="00000000" w:rsidDel="00000000" w:rsidP="00000000" w:rsidRDefault="00000000" w:rsidRPr="00000000" w14:paraId="000003DB">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Психологічні типи за К. Г.Юнгом.</w:t>
      </w:r>
    </w:p>
    <w:p w:rsidR="00000000" w:rsidDel="00000000" w:rsidP="00000000" w:rsidRDefault="00000000" w:rsidRPr="00000000" w14:paraId="000003DC">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ідеї індивідуальної психології А.Адлера.</w:t>
      </w:r>
    </w:p>
    <w:p w:rsidR="00000000" w:rsidDel="00000000" w:rsidP="00000000" w:rsidRDefault="00000000" w:rsidRPr="00000000" w14:paraId="000003DD">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Методи індивідуальної психології А.Адлера.</w:t>
      </w:r>
    </w:p>
    <w:p w:rsidR="00000000" w:rsidDel="00000000" w:rsidP="00000000" w:rsidRDefault="00000000" w:rsidRPr="00000000" w14:paraId="000003DE">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Характеристика невротичної особистості за К.Хорні.</w:t>
      </w:r>
    </w:p>
    <w:p w:rsidR="00000000" w:rsidDel="00000000" w:rsidP="00000000" w:rsidRDefault="00000000" w:rsidRPr="00000000" w14:paraId="000003DF">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Базальна тривога за К.Хорні.</w:t>
      </w:r>
    </w:p>
    <w:p w:rsidR="00000000" w:rsidDel="00000000" w:rsidP="00000000" w:rsidRDefault="00000000" w:rsidRPr="00000000" w14:paraId="000003E0">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"Втеча від свободи" за Е.Фроммом.</w:t>
      </w:r>
    </w:p>
    <w:p w:rsidR="00000000" w:rsidDel="00000000" w:rsidP="00000000" w:rsidRDefault="00000000" w:rsidRPr="00000000" w14:paraId="000003E1">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Екзистенційні потреби за Е.Фроммом.</w:t>
      </w:r>
    </w:p>
    <w:p w:rsidR="00000000" w:rsidDel="00000000" w:rsidP="00000000" w:rsidRDefault="00000000" w:rsidRPr="00000000" w14:paraId="000003E2">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Соціальні типи характеру за Е.Фроммом.</w:t>
      </w:r>
    </w:p>
    <w:p w:rsidR="00000000" w:rsidDel="00000000" w:rsidP="00000000" w:rsidRDefault="00000000" w:rsidRPr="00000000" w14:paraId="000003E3">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Ситуація в науці, що сприяла зародженню біхевіоризму.</w:t>
      </w:r>
    </w:p>
    <w:p w:rsidR="00000000" w:rsidDel="00000000" w:rsidP="00000000" w:rsidRDefault="00000000" w:rsidRPr="00000000" w14:paraId="000003E4">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ідеї радикального біхевіоризму Д.Уотсона.</w:t>
      </w:r>
    </w:p>
    <w:p w:rsidR="00000000" w:rsidDel="00000000" w:rsidP="00000000" w:rsidRDefault="00000000" w:rsidRPr="00000000" w14:paraId="000003E5">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Загальна характеристика необіхевіоризму.</w:t>
      </w:r>
    </w:p>
    <w:p w:rsidR="00000000" w:rsidDel="00000000" w:rsidP="00000000" w:rsidRDefault="00000000" w:rsidRPr="00000000" w14:paraId="000003E6">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Розвиток ідей біхевіоризму у другій половині ХХ століття (А.Бандура, Дж. Роттер).</w:t>
      </w:r>
    </w:p>
    <w:p w:rsidR="00000000" w:rsidDel="00000000" w:rsidP="00000000" w:rsidRDefault="00000000" w:rsidRPr="00000000" w14:paraId="000003E7">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положення гештальт-психології.</w:t>
      </w:r>
    </w:p>
    <w:p w:rsidR="00000000" w:rsidDel="00000000" w:rsidP="00000000" w:rsidRDefault="00000000" w:rsidRPr="00000000" w14:paraId="000003E8">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продуктивного мислення М.Вертгеймера.</w:t>
      </w:r>
    </w:p>
    <w:p w:rsidR="00000000" w:rsidDel="00000000" w:rsidP="00000000" w:rsidRDefault="00000000" w:rsidRPr="00000000" w14:paraId="000003E9">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"поля" К.Левіна.</w:t>
      </w:r>
    </w:p>
    <w:p w:rsidR="00000000" w:rsidDel="00000000" w:rsidP="00000000" w:rsidRDefault="00000000" w:rsidRPr="00000000" w14:paraId="000003EA">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положення когнітивної психології. Когнітивний дисонанс.</w:t>
      </w:r>
    </w:p>
    <w:p w:rsidR="00000000" w:rsidDel="00000000" w:rsidP="00000000" w:rsidRDefault="00000000" w:rsidRPr="00000000" w14:paraId="000003EB">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Когнітивні стилі особистості. </w:t>
      </w:r>
    </w:p>
    <w:p w:rsidR="00000000" w:rsidDel="00000000" w:rsidP="00000000" w:rsidRDefault="00000000" w:rsidRPr="00000000" w14:paraId="000003EC">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Основні положення гуманістичної психології.</w:t>
      </w:r>
    </w:p>
    <w:p w:rsidR="00000000" w:rsidDel="00000000" w:rsidP="00000000" w:rsidRDefault="00000000" w:rsidRPr="00000000" w14:paraId="000003ED">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самоактуалізації А.Маслоу.</w:t>
      </w:r>
    </w:p>
    <w:p w:rsidR="00000000" w:rsidDel="00000000" w:rsidP="00000000" w:rsidRDefault="00000000" w:rsidRPr="00000000" w14:paraId="000003EE">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особистості К.Роджерса.</w:t>
      </w:r>
    </w:p>
    <w:p w:rsidR="00000000" w:rsidDel="00000000" w:rsidP="00000000" w:rsidRDefault="00000000" w:rsidRPr="00000000" w14:paraId="000003EF">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Культурно-історична теорія Л.С.Виготського.</w:t>
      </w:r>
    </w:p>
    <w:p w:rsidR="00000000" w:rsidDel="00000000" w:rsidP="00000000" w:rsidRDefault="00000000" w:rsidRPr="00000000" w14:paraId="000003F0">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діяльності О.М. Леонтьєва.</w:t>
      </w:r>
    </w:p>
    <w:p w:rsidR="00000000" w:rsidDel="00000000" w:rsidP="00000000" w:rsidRDefault="00000000" w:rsidRPr="00000000" w14:paraId="000003F1">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Теорія психічного С.Л.Рубінштейна.</w:t>
      </w:r>
    </w:p>
    <w:p w:rsidR="00000000" w:rsidDel="00000000" w:rsidP="00000000" w:rsidRDefault="00000000" w:rsidRPr="00000000" w14:paraId="000003F2">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Погляди Г.С.Костюка на психічне та його розвиток.</w:t>
      </w:r>
    </w:p>
    <w:p w:rsidR="00000000" w:rsidDel="00000000" w:rsidP="00000000" w:rsidRDefault="00000000" w:rsidRPr="00000000" w14:paraId="000003F3">
      <w:pPr>
        <w:numPr>
          <w:ilvl w:val="0"/>
          <w:numId w:val="10"/>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 Генетична психологія С.Д.Максименка. </w:t>
      </w:r>
    </w:p>
    <w:p w:rsidR="00000000" w:rsidDel="00000000" w:rsidP="00000000" w:rsidRDefault="00000000" w:rsidRPr="00000000" w14:paraId="000003F4">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line="276" w:lineRule="auto"/>
        <w:ind w:hanging="2"/>
        <w:jc w:val="center"/>
        <w:rPr>
          <w:b w:val="1"/>
          <w:bCs w:val="1"/>
          <w:color w:val="000000"/>
          <w:sz w:val="28"/>
          <w:szCs w:val="28"/>
        </w:rPr>
      </w:pPr>
      <w:r w:rsidDel="00000000" w:rsidR="00000000" w:rsidRPr="00000000">
        <w:rPr>
          <w:b w:val="1"/>
          <w:bCs w:val="1"/>
          <w:color w:val="000000"/>
          <w:sz w:val="28"/>
          <w:szCs w:val="28"/>
          <w:rtl w:val="0"/>
        </w:rPr>
        <w:t xml:space="preserve">12. ПОЛІТИКА КУРСУ</w:t>
      </w:r>
    </w:p>
    <w:p w:rsidR="00000000" w:rsidDel="00000000" w:rsidP="00000000" w:rsidRDefault="00000000" w:rsidRPr="00000000" w14:paraId="000003F6">
      <w:pPr>
        <w:numPr>
          <w:ilvl w:val="0"/>
          <w:numId w:val="5"/>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F7">
      <w:pPr>
        <w:numPr>
          <w:ilvl w:val="0"/>
          <w:numId w:val="5"/>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F8">
      <w:pPr>
        <w:numPr>
          <w:ilvl w:val="0"/>
          <w:numId w:val="5"/>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F9">
      <w:pPr>
        <w:numPr>
          <w:ilvl w:val="0"/>
          <w:numId w:val="5"/>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3FA">
      <w:pPr>
        <w:numPr>
          <w:ilvl w:val="0"/>
          <w:numId w:val="5"/>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FB">
      <w:pPr>
        <w:numPr>
          <w:ilvl w:val="0"/>
          <w:numId w:val="5"/>
        </w:numPr>
        <w:pBdr>
          <w:top w:space="0" w:sz="0" w:val="nil"/>
          <w:left w:space="0" w:sz="0" w:val="nil"/>
          <w:bottom w:space="0" w:sz="0" w:val="nil"/>
          <w:right w:space="0" w:sz="0" w:val="nil"/>
          <w:between w:space="0" w:sz="0" w:val="nil"/>
        </w:pBdr>
        <w:tabs>
          <w:tab w:val="left" w:leader="none" w:pos="284"/>
        </w:tabs>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FC">
      <w:pPr>
        <w:pBdr>
          <w:top w:space="0" w:sz="0" w:val="nil"/>
          <w:left w:space="0" w:sz="0" w:val="nil"/>
          <w:bottom w:space="0" w:sz="0" w:val="nil"/>
          <w:right w:space="0" w:sz="0" w:val="nil"/>
          <w:between w:space="0" w:sz="0" w:val="nil"/>
        </w:pBdr>
        <w:spacing w:line="360" w:lineRule="auto"/>
        <w:ind w:hanging="2"/>
        <w:jc w:val="center"/>
        <w:rPr>
          <w:b w:val="1"/>
          <w:bCs w:val="1"/>
          <w:color w:val="000000"/>
          <w:sz w:val="28"/>
          <w:szCs w:val="28"/>
        </w:rPr>
      </w:pPr>
      <w:r w:rsidDel="00000000" w:rsidR="00000000" w:rsidRPr="00000000">
        <w:rPr>
          <w:b w:val="1"/>
          <w:bCs w:val="1"/>
          <w:color w:val="000000"/>
          <w:sz w:val="28"/>
          <w:szCs w:val="28"/>
          <w:rtl w:val="0"/>
        </w:rPr>
        <w:t xml:space="preserve">13. МЕТОДИЧНЕ ЗАБЕЗПЕЧЕННЯ</w:t>
      </w:r>
    </w:p>
    <w:p w:rsidR="00000000" w:rsidDel="00000000" w:rsidP="00000000" w:rsidRDefault="00000000" w:rsidRPr="00000000" w14:paraId="000003FD">
      <w:pPr>
        <w:widowControl w:val="0"/>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3FE">
      <w:pPr>
        <w:widowControl w:val="0"/>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3FF">
      <w:pPr>
        <w:widowControl w:val="0"/>
        <w:numPr>
          <w:ilvl w:val="0"/>
          <w:numId w:val="9"/>
        </w:numPr>
        <w:pBdr>
          <w:top w:space="0" w:sz="0" w:val="nil"/>
          <w:left w:space="0" w:sz="0" w:val="nil"/>
          <w:bottom w:space="0" w:sz="0" w:val="nil"/>
          <w:right w:space="0" w:sz="0" w:val="nil"/>
          <w:between w:space="0" w:sz="0" w:val="nil"/>
        </w:pBdr>
        <w:shd w:fill="ffffff" w:val="clear"/>
        <w:spacing w:line="360" w:lineRule="auto"/>
        <w:ind w:left="718" w:hanging="360"/>
        <w:jc w:val="both"/>
        <w:rPr>
          <w:color w:val="000000"/>
          <w:sz w:val="28"/>
          <w:szCs w:val="28"/>
        </w:rPr>
      </w:pPr>
      <w:r w:rsidDel="00000000" w:rsidR="00000000" w:rsidRPr="00000000">
        <w:rPr>
          <w:color w:val="000000"/>
          <w:sz w:val="28"/>
          <w:szCs w:val="28"/>
          <w:rtl w:val="0"/>
        </w:rPr>
        <w:t xml:space="preserve">Методичні рекомендації до лекційних та практичних занять</w:t>
      </w:r>
    </w:p>
    <w:p w:rsidR="00000000" w:rsidDel="00000000" w:rsidP="00000000" w:rsidRDefault="00000000" w:rsidRPr="00000000" w14:paraId="00000400">
      <w:pPr>
        <w:widowControl w:val="0"/>
        <w:numPr>
          <w:ilvl w:val="0"/>
          <w:numId w:val="9"/>
        </w:numPr>
        <w:pBdr>
          <w:top w:space="0" w:sz="0" w:val="nil"/>
          <w:left w:space="0" w:sz="0" w:val="nil"/>
          <w:bottom w:space="0" w:sz="0" w:val="nil"/>
          <w:right w:space="0" w:sz="0" w:val="nil"/>
          <w:between w:space="0" w:sz="0" w:val="nil"/>
        </w:pBdr>
        <w:shd w:fill="ffffff" w:val="clear"/>
        <w:spacing w:line="360" w:lineRule="auto"/>
        <w:ind w:left="718" w:hanging="360"/>
        <w:jc w:val="both"/>
        <w:rPr>
          <w:color w:val="000000"/>
          <w:sz w:val="28"/>
          <w:szCs w:val="28"/>
        </w:rPr>
      </w:pPr>
      <w:r w:rsidDel="00000000" w:rsidR="00000000" w:rsidRPr="00000000">
        <w:rPr>
          <w:color w:val="000000"/>
          <w:sz w:val="28"/>
          <w:szCs w:val="28"/>
          <w:rtl w:val="0"/>
        </w:rPr>
        <w:t xml:space="preserve">Методичні рекомендації до самостійної роботи студентів</w:t>
      </w:r>
    </w:p>
    <w:p w:rsidR="00000000" w:rsidDel="00000000" w:rsidP="00000000" w:rsidRDefault="00000000" w:rsidRPr="00000000" w14:paraId="00000401">
      <w:pPr>
        <w:widowControl w:val="0"/>
        <w:numPr>
          <w:ilvl w:val="0"/>
          <w:numId w:val="9"/>
        </w:numPr>
        <w:pBdr>
          <w:top w:space="0" w:sz="0" w:val="nil"/>
          <w:left w:space="0" w:sz="0" w:val="nil"/>
          <w:bottom w:space="0" w:sz="0" w:val="nil"/>
          <w:right w:space="0" w:sz="0" w:val="nil"/>
          <w:between w:space="0" w:sz="0" w:val="nil"/>
        </w:pBdr>
        <w:shd w:fill="ffffff" w:val="clear"/>
        <w:spacing w:line="360" w:lineRule="auto"/>
        <w:ind w:left="718" w:hanging="360"/>
        <w:jc w:val="both"/>
        <w:rPr>
          <w:color w:val="000000"/>
          <w:sz w:val="28"/>
          <w:szCs w:val="28"/>
        </w:rPr>
      </w:pPr>
      <w:r w:rsidDel="00000000" w:rsidR="00000000" w:rsidRPr="00000000">
        <w:rPr>
          <w:color w:val="000000"/>
          <w:sz w:val="28"/>
          <w:szCs w:val="28"/>
          <w:rtl w:val="0"/>
        </w:rPr>
        <w:t xml:space="preserve">Довідник студента</w:t>
      </w:r>
    </w:p>
    <w:p w:rsidR="00000000" w:rsidDel="00000000" w:rsidP="00000000" w:rsidRDefault="00000000" w:rsidRPr="00000000" w14:paraId="00000402">
      <w:pPr>
        <w:widowControl w:val="0"/>
        <w:numPr>
          <w:ilvl w:val="0"/>
          <w:numId w:val="9"/>
        </w:numPr>
        <w:pBdr>
          <w:top w:space="0" w:sz="0" w:val="nil"/>
          <w:left w:space="0" w:sz="0" w:val="nil"/>
          <w:bottom w:space="0" w:sz="0" w:val="nil"/>
          <w:right w:space="0" w:sz="0" w:val="nil"/>
          <w:between w:space="0" w:sz="0" w:val="nil"/>
        </w:pBdr>
        <w:shd w:fill="ffffff" w:val="clear"/>
        <w:spacing w:line="360" w:lineRule="auto"/>
        <w:ind w:left="718" w:hanging="360"/>
        <w:jc w:val="both"/>
        <w:rPr>
          <w:color w:val="000000"/>
          <w:sz w:val="28"/>
          <w:szCs w:val="28"/>
        </w:rPr>
      </w:pPr>
      <w:r w:rsidDel="00000000" w:rsidR="00000000" w:rsidRPr="00000000">
        <w:rPr>
          <w:color w:val="000000"/>
          <w:sz w:val="28"/>
          <w:szCs w:val="28"/>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403">
      <w:pPr>
        <w:widowControl w:val="0"/>
        <w:numPr>
          <w:ilvl w:val="0"/>
          <w:numId w:val="9"/>
        </w:numPr>
        <w:pBdr>
          <w:top w:space="0" w:sz="0" w:val="nil"/>
          <w:left w:space="0" w:sz="0" w:val="nil"/>
          <w:bottom w:space="0" w:sz="0" w:val="nil"/>
          <w:right w:space="0" w:sz="0" w:val="nil"/>
          <w:between w:space="0" w:sz="0" w:val="nil"/>
        </w:pBdr>
        <w:shd w:fill="ffffff" w:val="clear"/>
        <w:spacing w:line="360" w:lineRule="auto"/>
        <w:ind w:left="718" w:hanging="360"/>
        <w:jc w:val="both"/>
        <w:rPr>
          <w:color w:val="000000"/>
          <w:sz w:val="28"/>
          <w:szCs w:val="28"/>
        </w:rPr>
      </w:pPr>
      <w:r w:rsidDel="00000000" w:rsidR="00000000" w:rsidRPr="00000000">
        <w:rPr>
          <w:color w:val="000000"/>
          <w:sz w:val="28"/>
          <w:szCs w:val="28"/>
          <w:rtl w:val="0"/>
        </w:rPr>
        <w:t xml:space="preserve">Тестові завдання для поточного контролю</w:t>
      </w:r>
    </w:p>
    <w:p w:rsidR="00000000" w:rsidDel="00000000" w:rsidP="00000000" w:rsidRDefault="00000000" w:rsidRPr="00000000" w14:paraId="00000404">
      <w:pPr>
        <w:widowControl w:val="0"/>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405">
      <w:pPr>
        <w:widowControl w:val="0"/>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406">
      <w:pPr>
        <w:widowControl w:val="0"/>
        <w:numPr>
          <w:ilvl w:val="0"/>
          <w:numId w:val="4"/>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407">
      <w:pPr>
        <w:widowControl w:val="0"/>
        <w:shd w:fill="ffffff" w:val="clear"/>
        <w:spacing w:line="360" w:lineRule="auto"/>
        <w:ind w:firstLine="0"/>
        <w:jc w:val="both"/>
        <w:rPr>
          <w:sz w:val="28"/>
          <w:szCs w:val="28"/>
        </w:rPr>
      </w:pPr>
      <w:bookmarkStart w:colFirst="0" w:colLast="0" w:name="_heading=h.fx00ffstxf3y" w:id="4"/>
      <w:bookmarkEnd w:id="4"/>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line="360" w:lineRule="auto"/>
        <w:ind w:hanging="2"/>
        <w:jc w:val="center"/>
        <w:rPr>
          <w:color w:val="000000"/>
          <w:sz w:val="28"/>
          <w:szCs w:val="28"/>
        </w:rPr>
      </w:pPr>
      <w:bookmarkStart w:colFirst="0" w:colLast="0" w:name="_heading=h.ismngtb0bwcs" w:id="5"/>
      <w:bookmarkEnd w:id="5"/>
      <w:r w:rsidDel="00000000" w:rsidR="00000000" w:rsidRPr="00000000">
        <w:rPr>
          <w:b w:val="1"/>
          <w:bCs w:val="1"/>
          <w:color w:val="000000"/>
          <w:sz w:val="28"/>
          <w:szCs w:val="28"/>
          <w:rtl w:val="0"/>
        </w:rPr>
        <w:t xml:space="preserve">14. РЕКОМЕНДОВАНА ЛІТЕРАТУРА</w:t>
      </w:r>
      <w:r w:rsidDel="00000000" w:rsidR="00000000" w:rsidRPr="00000000">
        <w:rPr>
          <w:rtl w:val="0"/>
        </w:rPr>
      </w:r>
    </w:p>
    <w:p w:rsidR="00000000" w:rsidDel="00000000" w:rsidP="00000000" w:rsidRDefault="00000000" w:rsidRPr="00000000" w14:paraId="00000409">
      <w:pPr>
        <w:spacing w:line="360" w:lineRule="auto"/>
        <w:ind w:right="141"/>
        <w:rPr/>
      </w:pPr>
      <w:r w:rsidDel="00000000" w:rsidR="00000000" w:rsidRPr="00000000">
        <w:rPr>
          <w:b w:val="1"/>
          <w:bCs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40A">
      <w:pPr>
        <w:numPr>
          <w:ilvl w:val="0"/>
          <w:numId w:val="1"/>
        </w:numPr>
        <w:tabs>
          <w:tab w:val="left" w:leader="none" w:pos="284"/>
        </w:tabs>
        <w:spacing w:line="360" w:lineRule="auto"/>
        <w:ind w:left="0" w:firstLine="0"/>
        <w:jc w:val="both"/>
        <w:rPr>
          <w:sz w:val="28"/>
          <w:szCs w:val="28"/>
        </w:rPr>
      </w:pPr>
      <w:r w:rsidDel="00000000" w:rsidR="00000000" w:rsidRPr="00000000">
        <w:rPr>
          <w:sz w:val="28"/>
          <w:szCs w:val="28"/>
          <w:rtl w:val="0"/>
        </w:rPr>
        <w:t xml:space="preserve">Історія психології: навчальний посібник. Уклад. О.А. Логвіна, Ю.П. Данчук. 2-ге вид. доп. (електронний посібник) Кам’янець-Подільський: Видавець Ковальчук О.В., 2022. 108 с.</w:t>
      </w:r>
    </w:p>
    <w:p w:rsidR="00000000" w:rsidDel="00000000" w:rsidP="00000000" w:rsidRDefault="00000000" w:rsidRPr="00000000" w14:paraId="0000040B">
      <w:pPr>
        <w:numPr>
          <w:ilvl w:val="0"/>
          <w:numId w:val="1"/>
        </w:numPr>
        <w:tabs>
          <w:tab w:val="left" w:leader="none" w:pos="284"/>
        </w:tabs>
        <w:spacing w:line="360" w:lineRule="auto"/>
        <w:ind w:left="0" w:firstLine="0"/>
        <w:jc w:val="both"/>
        <w:rPr>
          <w:sz w:val="28"/>
          <w:szCs w:val="28"/>
        </w:rPr>
      </w:pPr>
      <w:r w:rsidDel="00000000" w:rsidR="00000000" w:rsidRPr="00000000">
        <w:rPr>
          <w:sz w:val="28"/>
          <w:szCs w:val="28"/>
          <w:rtl w:val="0"/>
        </w:rPr>
        <w:t xml:space="preserve">Тертична Н.А.</w:t>
      </w:r>
      <w:r w:rsidDel="00000000" w:rsidR="00000000" w:rsidRPr="00000000">
        <w:rPr>
          <w:b w:val="1"/>
          <w:bCs w:val="1"/>
          <w:sz w:val="28"/>
          <w:szCs w:val="28"/>
          <w:rtl w:val="0"/>
        </w:rPr>
        <w:t xml:space="preserve"> </w:t>
      </w:r>
      <w:r w:rsidDel="00000000" w:rsidR="00000000" w:rsidRPr="00000000">
        <w:rPr>
          <w:sz w:val="28"/>
          <w:szCs w:val="28"/>
          <w:rtl w:val="0"/>
        </w:rPr>
        <w:t xml:space="preserve">Історія психології: навч. посібник / автор Н.А.Тертична – К.:, 2020. – 351с. </w:t>
      </w:r>
    </w:p>
    <w:p w:rsidR="00000000" w:rsidDel="00000000" w:rsidP="00000000" w:rsidRDefault="00000000" w:rsidRPr="00000000" w14:paraId="0000040C">
      <w:pPr>
        <w:numPr>
          <w:ilvl w:val="0"/>
          <w:numId w:val="1"/>
        </w:numPr>
        <w:tabs>
          <w:tab w:val="left" w:leader="none" w:pos="284"/>
        </w:tabs>
        <w:spacing w:line="360" w:lineRule="auto"/>
        <w:ind w:left="0" w:firstLine="0"/>
        <w:jc w:val="both"/>
        <w:rPr>
          <w:sz w:val="28"/>
          <w:szCs w:val="28"/>
        </w:rPr>
      </w:pPr>
      <w:r w:rsidDel="00000000" w:rsidR="00000000" w:rsidRPr="00000000">
        <w:rPr>
          <w:sz w:val="28"/>
          <w:szCs w:val="28"/>
          <w:rtl w:val="0"/>
        </w:rPr>
        <w:t xml:space="preserve">Токарева Н. М. Історія психології: від витоків до епохи Просвітництва: підручник для здобувачів освіти ступеня бакалавра освітньо-професійної програми 053 Психологія. Кривий Ріг : Вид. Р. А. Козлов, 2022 (Частина І). 384 с.</w:t>
      </w:r>
    </w:p>
    <w:p w:rsidR="00000000" w:rsidDel="00000000" w:rsidP="00000000" w:rsidRDefault="00000000" w:rsidRPr="00000000" w14:paraId="0000040D">
      <w:pPr>
        <w:spacing w:line="360" w:lineRule="auto"/>
        <w:ind w:right="141"/>
        <w:rPr/>
      </w:pPr>
      <w:r w:rsidDel="00000000" w:rsidR="00000000" w:rsidRPr="00000000">
        <w:rPr>
          <w:b w:val="1"/>
          <w:bCs w:val="1"/>
          <w:color w:val="000000"/>
          <w:sz w:val="28"/>
          <w:szCs w:val="28"/>
          <w:rtl w:val="0"/>
        </w:rPr>
        <w:t xml:space="preserve">Додаткова</w:t>
      </w:r>
      <w:r w:rsidDel="00000000" w:rsidR="00000000" w:rsidRPr="00000000">
        <w:rPr>
          <w:b w:val="1"/>
          <w:bCs w:val="1"/>
          <w:color w:val="0d0d0d"/>
          <w:sz w:val="28"/>
          <w:szCs w:val="28"/>
          <w:rtl w:val="0"/>
        </w:rPr>
        <w:t xml:space="preserve">:</w:t>
      </w:r>
      <w:r w:rsidDel="00000000" w:rsidR="00000000" w:rsidRPr="00000000">
        <w:rPr>
          <w:rtl w:val="0"/>
        </w:rPr>
      </w:r>
    </w:p>
    <w:p w:rsidR="00000000" w:rsidDel="00000000" w:rsidP="00000000" w:rsidRDefault="00000000" w:rsidRPr="00000000" w14:paraId="0000040E">
      <w:pPr>
        <w:numPr>
          <w:ilvl w:val="0"/>
          <w:numId w:val="2"/>
        </w:numPr>
        <w:tabs>
          <w:tab w:val="left" w:leader="none" w:pos="426"/>
        </w:tabs>
        <w:spacing w:line="360" w:lineRule="auto"/>
        <w:ind w:left="0" w:hanging="2"/>
        <w:jc w:val="both"/>
        <w:rPr>
          <w:sz w:val="28"/>
          <w:szCs w:val="28"/>
        </w:rPr>
      </w:pPr>
      <w:r w:rsidDel="00000000" w:rsidR="00000000" w:rsidRPr="00000000">
        <w:rPr>
          <w:sz w:val="28"/>
          <w:szCs w:val="28"/>
          <w:highlight w:val="white"/>
          <w:rtl w:val="0"/>
        </w:rPr>
        <w:t xml:space="preserve">Євдокімова О. О. Історія психології : навч. посіб. / О. О. Євдокімова. - Вид. 2-ге , допов. – Харків : Константа, 2020. – 320 с.</w:t>
      </w:r>
      <w:r w:rsidDel="00000000" w:rsidR="00000000" w:rsidRPr="00000000">
        <w:rPr>
          <w:rtl w:val="0"/>
        </w:rPr>
      </w:r>
    </w:p>
    <w:p w:rsidR="00000000" w:rsidDel="00000000" w:rsidP="00000000" w:rsidRDefault="00000000" w:rsidRPr="00000000" w14:paraId="0000040F">
      <w:pPr>
        <w:numPr>
          <w:ilvl w:val="0"/>
          <w:numId w:val="2"/>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Матяш М.М.,</w:t>
      </w: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Тертична Н.А., Прудка Л.М. Історія та особливості викладання психології в Україні. «Вісник Національного університету оборони України». Зб-к наук.праць. – К.: НУОУ, 2022. – Вип. 5(69). С.98-110</w:t>
      </w:r>
      <w:r w:rsidDel="00000000" w:rsidR="00000000" w:rsidRPr="00000000">
        <w:rPr>
          <w:rtl w:val="0"/>
        </w:rPr>
      </w:r>
    </w:p>
    <w:p w:rsidR="00000000" w:rsidDel="00000000" w:rsidP="00000000" w:rsidRDefault="00000000" w:rsidRPr="00000000" w14:paraId="00000410">
      <w:pPr>
        <w:numPr>
          <w:ilvl w:val="0"/>
          <w:numId w:val="2"/>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Психологічний календар: постаті, дослідження, відкриття (навчально-інформаційний посібник). К.:Книга плюс, 2023. – 651с. </w:t>
      </w:r>
    </w:p>
    <w:p w:rsidR="00000000" w:rsidDel="00000000" w:rsidP="00000000" w:rsidRDefault="00000000" w:rsidRPr="00000000" w14:paraId="00000411">
      <w:pPr>
        <w:numPr>
          <w:ilvl w:val="0"/>
          <w:numId w:val="2"/>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Погорільська Н. І., Синельникова Р. Ю. Історія психології: навчальний посібник. Київ : ВПЦ "Київський університет", 2021. 223 с.</w:t>
      </w:r>
      <w:r w:rsidDel="00000000" w:rsidR="00000000" w:rsidRPr="00000000">
        <w:rPr>
          <w:rtl w:val="0"/>
        </w:rPr>
      </w:r>
    </w:p>
    <w:p w:rsidR="00000000" w:rsidDel="00000000" w:rsidP="00000000" w:rsidRDefault="00000000" w:rsidRPr="00000000" w14:paraId="00000412">
      <w:pPr>
        <w:numPr>
          <w:ilvl w:val="0"/>
          <w:numId w:val="2"/>
        </w:numPr>
        <w:tabs>
          <w:tab w:val="left" w:leader="none" w:pos="426"/>
          <w:tab w:val="left" w:leader="none" w:pos="851"/>
        </w:tabs>
        <w:spacing w:line="360" w:lineRule="auto"/>
        <w:ind w:left="0" w:hanging="2"/>
        <w:jc w:val="both"/>
        <w:rPr>
          <w:sz w:val="28"/>
          <w:szCs w:val="28"/>
        </w:rPr>
      </w:pPr>
      <w:bookmarkStart w:colFirst="0" w:colLast="0" w:name="_heading=h.1fob9te" w:id="6"/>
      <w:bookmarkEnd w:id="6"/>
      <w:r w:rsidDel="00000000" w:rsidR="00000000" w:rsidRPr="00000000">
        <w:rPr>
          <w:sz w:val="28"/>
          <w:szCs w:val="28"/>
          <w:rtl w:val="0"/>
        </w:rPr>
        <w:t xml:space="preserve">Яцина О.Ф. Історія психології: становлення і розвиток клінічної психології в історичних процесах: навчальний посібник. Ужгород: Вид-во УжНУ «Говерла», 2023. 184 с.</w:t>
      </w:r>
    </w:p>
    <w:p w:rsidR="00000000" w:rsidDel="00000000" w:rsidP="00000000" w:rsidRDefault="00000000" w:rsidRPr="00000000" w14:paraId="00000413">
      <w:pPr>
        <w:pBdr>
          <w:top w:space="0" w:sz="0" w:val="nil"/>
          <w:left w:space="0" w:sz="0" w:val="nil"/>
          <w:bottom w:space="0" w:sz="0" w:val="nil"/>
          <w:right w:space="0" w:sz="0" w:val="nil"/>
          <w:between w:space="0" w:sz="0" w:val="nil"/>
        </w:pBdr>
        <w:shd w:fill="ffffff" w:val="clear"/>
        <w:tabs>
          <w:tab w:val="left" w:leader="none" w:pos="365"/>
        </w:tabs>
        <w:spacing w:before="14" w:line="360" w:lineRule="auto"/>
        <w:ind w:hanging="2"/>
        <w:rPr>
          <w:b w:val="1"/>
          <w:bCs w:val="1"/>
          <w:color w:val="000000"/>
          <w:sz w:val="28"/>
          <w:szCs w:val="28"/>
        </w:rPr>
      </w:pPr>
      <w:bookmarkStart w:colFirst="0" w:colLast="0" w:name="_heading=h.lfn1brhqlz0b" w:id="7"/>
      <w:bookmarkEnd w:id="7"/>
      <w:r w:rsidDel="00000000" w:rsidR="00000000" w:rsidRPr="00000000">
        <w:rPr>
          <w:b w:val="1"/>
          <w:bCs w:val="1"/>
          <w:sz w:val="28"/>
          <w:szCs w:val="28"/>
          <w:rtl w:val="0"/>
        </w:rPr>
        <w:t xml:space="preserve">Електронні ресурси</w:t>
      </w:r>
      <w:r w:rsidDel="00000000" w:rsidR="00000000" w:rsidRPr="00000000">
        <w:rPr>
          <w:b w:val="1"/>
          <w:bCs w:val="1"/>
          <w:color w:val="000000"/>
          <w:sz w:val="28"/>
          <w:szCs w:val="28"/>
          <w:rtl w:val="0"/>
        </w:rPr>
        <w:t xml:space="preserve">:</w:t>
      </w:r>
    </w:p>
    <w:p w:rsidR="00000000" w:rsidDel="00000000" w:rsidP="00000000" w:rsidRDefault="00000000" w:rsidRPr="00000000" w14:paraId="00000414">
      <w:pPr>
        <w:numPr>
          <w:ilvl w:val="0"/>
          <w:numId w:val="6"/>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0">
        <w:r w:rsidDel="00000000" w:rsidR="00000000" w:rsidRPr="00000000">
          <w:rPr>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415">
      <w:pPr>
        <w:numPr>
          <w:ilvl w:val="0"/>
          <w:numId w:val="6"/>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1">
        <w:r w:rsidDel="00000000" w:rsidR="00000000" w:rsidRPr="00000000">
          <w:rPr>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416">
      <w:pPr>
        <w:numPr>
          <w:ilvl w:val="0"/>
          <w:numId w:val="6"/>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2">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417">
      <w:pPr>
        <w:numPr>
          <w:ilvl w:val="0"/>
          <w:numId w:val="6"/>
        </w:numPr>
        <w:tabs>
          <w:tab w:val="left" w:leader="none" w:pos="426"/>
          <w:tab w:val="left" w:leader="none" w:pos="851"/>
        </w:tabs>
        <w:spacing w:line="360" w:lineRule="auto"/>
        <w:ind w:left="0" w:hanging="2"/>
        <w:jc w:val="both"/>
        <w:rPr>
          <w:sz w:val="28"/>
          <w:szCs w:val="28"/>
        </w:rPr>
      </w:pPr>
      <w:hyperlink r:id="rId13">
        <w:r w:rsidDel="00000000" w:rsidR="00000000" w:rsidRPr="00000000">
          <w:rPr>
            <w:color w:val="000000"/>
            <w:sz w:val="28"/>
            <w:szCs w:val="28"/>
            <w:highlight w:val="white"/>
            <w:rtl w:val="0"/>
          </w:rPr>
          <w:t xml:space="preserve">Наукова бібліотека НаУКМА - Києво-Могилянська академія</w:t>
        </w:r>
      </w:hyperlink>
      <w:hyperlink r:id="rId14">
        <w:r w:rsidDel="00000000" w:rsidR="00000000" w:rsidRPr="00000000">
          <w:rPr>
            <w:color w:val="000080"/>
            <w:sz w:val="28"/>
            <w:szCs w:val="28"/>
            <w:highlight w:val="white"/>
            <w:u w:val="single"/>
            <w:rtl w:val="0"/>
          </w:rPr>
          <w:t xml:space="preserve"> </w:t>
        </w:r>
      </w:hyperlink>
      <w:hyperlink r:id="rId15">
        <w:r w:rsidDel="00000000" w:rsidR="00000000" w:rsidRPr="00000000">
          <w:rPr>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418">
      <w:pPr>
        <w:numPr>
          <w:ilvl w:val="0"/>
          <w:numId w:val="6"/>
        </w:numPr>
        <w:tabs>
          <w:tab w:val="left" w:leader="none" w:pos="426"/>
          <w:tab w:val="left" w:leader="none" w:pos="851"/>
        </w:tabs>
        <w:spacing w:line="360" w:lineRule="auto"/>
        <w:ind w:left="0" w:hanging="2"/>
        <w:jc w:val="both"/>
        <w:rPr>
          <w:sz w:val="28"/>
          <w:szCs w:val="28"/>
        </w:rPr>
      </w:pPr>
      <w:bookmarkStart w:colFirst="0" w:colLast="0" w:name="_heading=h.4cdhz8ik2yj0" w:id="8"/>
      <w:bookmarkEnd w:id="8"/>
      <w:r w:rsidDel="00000000" w:rsidR="00000000" w:rsidRPr="00000000">
        <w:rPr>
          <w:sz w:val="28"/>
          <w:szCs w:val="28"/>
          <w:highlight w:val="white"/>
          <w:rtl w:val="0"/>
        </w:rPr>
        <w:t xml:space="preserve">Національна наукова медична бібліотека України  </w:t>
      </w:r>
      <w:hyperlink r:id="rId16">
        <w:r w:rsidDel="00000000" w:rsidR="00000000" w:rsidRPr="00000000">
          <w:rPr>
            <w:color w:val="000080"/>
            <w:sz w:val="28"/>
            <w:szCs w:val="28"/>
            <w:highlight w:val="white"/>
            <w:u w:val="single"/>
            <w:rtl w:val="0"/>
          </w:rPr>
          <w:t xml:space="preserve">https://library.gov.ua/</w:t>
        </w:r>
      </w:hyperlink>
      <w:r w:rsidDel="00000000" w:rsidR="00000000" w:rsidRPr="00000000">
        <w:rPr>
          <w:rtl w:val="0"/>
        </w:rPr>
      </w:r>
    </w:p>
    <w:sectPr>
      <w:footerReference r:id="rId17" w:type="default"/>
      <w:footerReference r:id="rId18" w:type="first"/>
      <w:type w:val="nextPage"/>
      <w:pgSz w:h="16838" w:w="11906" w:orient="portrait"/>
      <w:pgMar w:bottom="1134" w:top="1134" w:left="170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ind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pBdr>
        <w:top w:space="0" w:sz="0" w:val="nil"/>
        <w:left w:space="0" w:sz="0" w:val="nil"/>
        <w:bottom w:space="0" w:sz="0" w:val="nil"/>
        <w:right w:space="0" w:sz="0" w:val="nil"/>
        <w:between w:space="0" w:sz="0" w:val="nil"/>
      </w:pBdr>
      <w:tabs>
        <w:tab w:val="center" w:leader="none" w:pos="4819"/>
        <w:tab w:val="right" w:leader="none" w:pos="9639"/>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tabs>
        <w:tab w:val="center" w:leader="none" w:pos="4819"/>
        <w:tab w:val="right" w:leader="none" w:pos="9639"/>
      </w:tabs>
      <w:ind w:hanging="2"/>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120" w:line="14.399999999999999" w:lineRule="auto"/>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3"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120" w:before="20" w:line="240"/>
                            <w:ind w:left="60" w:right="0" w:firstLine="180"/>
                            <w:jc w:val="left"/>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14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0360" cy="2660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553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uiPriority w:val="2"/>
    <w:qFormat w:val="1"/>
    <w:tblPr>
      <w:tblCellMar>
        <w:top w:w="0.0" w:type="dxa"/>
        <w:left w:w="0.0" w:type="dxa"/>
        <w:bottom w:w="0.0" w:type="dxa"/>
        <w:right w:w="0.0" w:type="dxa"/>
      </w:tblCellMar>
    </w:tblPr>
  </w:style>
  <w:style w:type="paragraph" w:styleId="a4">
    <w:name w:val="Body Text Indent"/>
    <w:pPr>
      <w:spacing w:after="120"/>
      <w:ind w:left="283"/>
    </w:pPr>
  </w:style>
  <w:style w:type="character" w:styleId="a5" w:customStyle="1">
    <w:name w:val="Основной текст с отступом Знак"/>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a6">
    <w:name w:val="List Paragraph"/>
    <w:qFormat w:val="1"/>
    <w:pPr>
      <w:widowControl w:val="0"/>
      <w:ind w:left="103" w:firstLine="559"/>
      <w:jc w:val="both"/>
    </w:pPr>
    <w:rPr>
      <w:rFonts w:ascii="Arial" w:cs="Arial" w:eastAsia="Arial" w:hAnsi="Arial"/>
      <w:sz w:val="22"/>
      <w:szCs w:val="22"/>
      <w:lang w:eastAsia="en-US" w:val="en-US"/>
    </w:rPr>
  </w:style>
  <w:style w:type="table" w:styleId="a7">
    <w:name w:val="Table Grid"/>
    <w:basedOn w:val="a1"/>
    <w:uiPriority w:val="59"/>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Body Text"/>
    <w:qFormat w:val="1"/>
    <w:pPr>
      <w:spacing w:after="120"/>
    </w:pPr>
  </w:style>
  <w:style w:type="character" w:styleId="a9" w:customStyle="1">
    <w:name w:val="Основной текст Знак"/>
    <w:rPr>
      <w:rFonts w:ascii="Times New Roman" w:cs="Times New Roman" w:eastAsia="Times New Roman" w:hAnsi="Times New Roman"/>
      <w:w w:val="100"/>
      <w:position w:val="-1"/>
      <w:sz w:val="24"/>
      <w:szCs w:val="24"/>
      <w:effect w:val="none"/>
      <w:vertAlign w:val="baseline"/>
      <w:cs w:val="0"/>
      <w:em w:val="none"/>
      <w:lang w:eastAsia="ru-RU" w:val="ru-RU"/>
    </w:rPr>
  </w:style>
  <w:style w:type="character" w:styleId="20" w:customStyle="1">
    <w:name w:val="Заголовок 2 Знак"/>
    <w:rPr>
      <w:rFonts w:ascii="Times New Roman" w:cs="Times New Roman" w:eastAsia="Times New Roman" w:hAnsi="Times New Roman"/>
      <w:w w:val="100"/>
      <w:position w:val="-1"/>
      <w:sz w:val="28"/>
      <w:szCs w:val="24"/>
      <w:effect w:val="none"/>
      <w:vertAlign w:val="baseline"/>
      <w:cs w:val="0"/>
      <w:em w:val="none"/>
      <w:lang w:eastAsia="ru-RU"/>
    </w:rPr>
  </w:style>
  <w:style w:type="paragraph" w:styleId="21">
    <w:name w:val="Body Text Indent 2"/>
    <w:pPr>
      <w:ind w:firstLine="720"/>
      <w:jc w:val="both"/>
    </w:pPr>
    <w:rPr>
      <w:sz w:val="28"/>
      <w:szCs w:val="20"/>
    </w:rPr>
  </w:style>
  <w:style w:type="character" w:styleId="22" w:customStyle="1">
    <w:name w:val="Основной текст с отступом 2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10" w:customStyle="1">
    <w:name w:val="Заголовок 1 Знак"/>
    <w:rPr>
      <w:rFonts w:ascii="Cambria" w:cs="Times New Roman" w:eastAsia="Times New Roman" w:hAnsi="Cambria"/>
      <w:b w:val="1"/>
      <w:bCs w:val="1"/>
      <w:color w:val="365f91"/>
      <w:w w:val="100"/>
      <w:position w:val="-1"/>
      <w:sz w:val="28"/>
      <w:szCs w:val="28"/>
      <w:effect w:val="none"/>
      <w:vertAlign w:val="baseline"/>
      <w:cs w:val="0"/>
      <w:em w:val="none"/>
      <w:lang w:eastAsia="ru-RU" w:val="ru-RU"/>
    </w:rPr>
  </w:style>
  <w:style w:type="paragraph" w:styleId="30">
    <w:name w:val="Body Text 3"/>
    <w:qFormat w:val="1"/>
    <w:pPr>
      <w:spacing w:after="120"/>
    </w:pPr>
    <w:rPr>
      <w:sz w:val="16"/>
      <w:szCs w:val="16"/>
    </w:rPr>
  </w:style>
  <w:style w:type="character" w:styleId="31" w:customStyle="1">
    <w:name w:val="Основной текст 3 Знак"/>
    <w:rPr>
      <w:rFonts w:ascii="Times New Roman" w:cs="Times New Roman" w:eastAsia="Times New Roman" w:hAnsi="Times New Roman"/>
      <w:w w:val="100"/>
      <w:position w:val="-1"/>
      <w:sz w:val="16"/>
      <w:szCs w:val="16"/>
      <w:effect w:val="none"/>
      <w:vertAlign w:val="baseline"/>
      <w:cs w:val="0"/>
      <w:em w:val="none"/>
      <w:lang w:eastAsia="ru-RU" w:val="ru-RU"/>
    </w:rPr>
  </w:style>
  <w:style w:type="paragraph" w:styleId="11" w:customStyle="1">
    <w:name w:val="Название1"/>
    <w:pPr>
      <w:jc w:val="center"/>
    </w:pPr>
    <w:rPr>
      <w:sz w:val="28"/>
      <w:szCs w:val="20"/>
    </w:rPr>
  </w:style>
  <w:style w:type="character" w:styleId="aa" w:customStyle="1">
    <w:name w:val="Название Знак"/>
    <w:rPr>
      <w:rFonts w:ascii="Times New Roman" w:cs="Times New Roman" w:eastAsia="Times New Roman" w:hAnsi="Times New Roman"/>
      <w:w w:val="100"/>
      <w:position w:val="-1"/>
      <w:sz w:val="28"/>
      <w:szCs w:val="20"/>
      <w:effect w:val="none"/>
      <w:vertAlign w:val="baseline"/>
      <w:cs w:val="0"/>
      <w:em w:val="none"/>
      <w:lang w:eastAsia="ru-RU"/>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lang w:val="uk-UA"/>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lang w:val="uk-UA"/>
    </w:rPr>
  </w:style>
  <w:style w:type="character" w:styleId="32" w:customStyle="1">
    <w:name w:val="Заголовок 3 Знак"/>
    <w:rPr>
      <w:rFonts w:ascii="Cambria" w:cs="Times New Roman" w:eastAsia="Times New Roman" w:hAnsi="Cambria"/>
      <w:b w:val="1"/>
      <w:bCs w:val="1"/>
      <w:color w:val="4f81bd"/>
      <w:w w:val="100"/>
      <w:position w:val="-1"/>
      <w:sz w:val="24"/>
      <w:szCs w:val="24"/>
      <w:effect w:val="none"/>
      <w:vertAlign w:val="baseline"/>
      <w:cs w:val="0"/>
      <w:em w:val="none"/>
      <w:lang w:eastAsia="ru-RU" w:val="ru-RU"/>
    </w:rPr>
  </w:style>
  <w:style w:type="character" w:styleId="rvts0" w:customStyle="1">
    <w:name w:val="rvts0"/>
    <w:basedOn w:val="a0"/>
    <w:rPr>
      <w:w w:val="100"/>
      <w:position w:val="-1"/>
      <w:effect w:val="none"/>
      <w:vertAlign w:val="baseline"/>
      <w:cs w:val="0"/>
      <w:em w:val="none"/>
    </w:rPr>
  </w:style>
  <w:style w:type="character" w:styleId="ab">
    <w:name w:val="Hyperlink"/>
    <w:rPr>
      <w:color w:val="000080"/>
      <w:w w:val="100"/>
      <w:position w:val="-1"/>
      <w:u w:val="single"/>
      <w:effect w:val="none"/>
      <w:vertAlign w:val="baseline"/>
      <w:cs w:val="0"/>
      <w:em w:val="none"/>
    </w:rPr>
  </w:style>
  <w:style w:type="paragraph" w:styleId="ac">
    <w:name w:val="Plain Text"/>
    <w:pPr>
      <w:autoSpaceDE w:val="0"/>
      <w:autoSpaceDN w:val="0"/>
    </w:pPr>
    <w:rPr>
      <w:rFonts w:ascii="Courier New" w:hAnsi="Courier New"/>
      <w:sz w:val="20"/>
      <w:szCs w:val="20"/>
    </w:rPr>
  </w:style>
  <w:style w:type="character" w:styleId="ad" w:customStyle="1">
    <w:name w:val="Текст Знак"/>
    <w:rPr>
      <w:rFonts w:ascii="Courier New" w:eastAsia="Times New Roman" w:hAnsi="Courier New"/>
      <w:w w:val="100"/>
      <w:position w:val="-1"/>
      <w:effect w:val="none"/>
      <w:vertAlign w:val="baseline"/>
      <w:cs w:val="0"/>
      <w:em w:val="none"/>
      <w:lang w:eastAsia="ru-RU" w:val="ru-RU"/>
    </w:rPr>
  </w:style>
  <w:style w:type="paragraph" w:styleId="ae">
    <w:name w:val="No Spacing"/>
    <w:uiPriority w:val="1"/>
    <w:qFormat w:val="1"/>
    <w:pPr>
      <w:suppressAutoHyphens w:val="1"/>
      <w:spacing w:line="1" w:lineRule="atLeast"/>
      <w:ind w:left="-1" w:leftChars="-1" w:hangingChars="1"/>
      <w:textDirection w:val="btLr"/>
      <w:textAlignment w:val="top"/>
      <w:outlineLvl w:val="0"/>
    </w:pPr>
    <w:rPr>
      <w:position w:val="-1"/>
      <w:sz w:val="22"/>
      <w:szCs w:val="22"/>
      <w:lang w:eastAsia="en-US" w:val="uk-UA"/>
    </w:rPr>
  </w:style>
  <w:style w:type="paragraph" w:styleId="Style8" w:customStyle="1">
    <w:name w:val="Style8"/>
    <w:pPr>
      <w:widowControl w:val="0"/>
      <w:autoSpaceDE w:val="0"/>
      <w:autoSpaceDN w:val="0"/>
      <w:adjustRightInd w:val="0"/>
      <w:spacing w:line="226" w:lineRule="atLeast"/>
      <w:ind w:hanging="1133"/>
    </w:pPr>
    <w:rPr>
      <w:rFonts w:ascii="Arial" w:cs="Arial" w:hAnsi="Arial"/>
    </w:rPr>
  </w:style>
  <w:style w:type="paragraph" w:styleId="Style10" w:customStyle="1">
    <w:name w:val="Style10"/>
    <w:pPr>
      <w:widowControl w:val="0"/>
      <w:autoSpaceDE w:val="0"/>
      <w:autoSpaceDN w:val="0"/>
      <w:adjustRightInd w:val="0"/>
    </w:pPr>
    <w:rPr>
      <w:rFonts w:ascii="Arial" w:cs="Arial" w:hAnsi="Arial"/>
    </w:rPr>
  </w:style>
  <w:style w:type="character" w:styleId="FontStyle76" w:customStyle="1">
    <w:name w:val="Font Style76"/>
    <w:rPr>
      <w:rFonts w:ascii="Century Schoolbook" w:cs="Century Schoolbook" w:hAnsi="Century Schoolbook"/>
      <w:b w:val="1"/>
      <w:bCs w:val="1"/>
      <w:w w:val="100"/>
      <w:position w:val="-1"/>
      <w:sz w:val="18"/>
      <w:szCs w:val="18"/>
      <w:effect w:val="none"/>
      <w:vertAlign w:val="baseline"/>
      <w:cs w:val="0"/>
      <w:em w:val="none"/>
    </w:rPr>
  </w:style>
  <w:style w:type="character" w:styleId="FontStyle77" w:customStyle="1">
    <w:name w:val="Font Style77"/>
    <w:rPr>
      <w:rFonts w:ascii="Century Schoolbook" w:cs="Century Schoolbook" w:hAnsi="Century Schoolbook"/>
      <w:w w:val="100"/>
      <w:position w:val="-1"/>
      <w:sz w:val="18"/>
      <w:szCs w:val="18"/>
      <w:effect w:val="none"/>
      <w:vertAlign w:val="baseline"/>
      <w:cs w:val="0"/>
      <w:em w:val="none"/>
    </w:rPr>
  </w:style>
  <w:style w:type="character" w:styleId="7" w:customStyle="1">
    <w:name w:val="Основной текст7"/>
    <w:rPr>
      <w:rFonts w:ascii="Times New Roman" w:cs="Times New Roman" w:eastAsia="Times New Roman" w:hAnsi="Times New Roman"/>
      <w:color w:val="000000"/>
      <w:spacing w:val="0"/>
      <w:w w:val="100"/>
      <w:position w:val="0"/>
      <w:sz w:val="20"/>
      <w:szCs w:val="20"/>
      <w:u w:val="none"/>
      <w:effect w:val="none"/>
      <w:shd w:color="auto" w:fill="ffffff" w:val="clear"/>
      <w:vertAlign w:val="baseline"/>
      <w:cs w:val="0"/>
      <w:em w:val="none"/>
      <w:lang w:bidi="uk-UA" w:eastAsia="uk-UA" w:val="uk-UA"/>
    </w:rPr>
  </w:style>
  <w:style w:type="character" w:styleId="af" w:customStyle="1">
    <w:name w:val="Основной текст_"/>
    <w:link w:val="50"/>
    <w:rPr>
      <w:rFonts w:ascii="Times New Roman" w:eastAsia="Times New Roman" w:hAnsi="Times New Roman"/>
      <w:w w:val="100"/>
      <w:position w:val="-1"/>
      <w:effect w:val="none"/>
      <w:shd w:color="auto" w:fill="ffffff" w:val="clear"/>
      <w:vertAlign w:val="baseline"/>
      <w:cs w:val="0"/>
      <w:em w:val="none"/>
    </w:rPr>
  </w:style>
  <w:style w:type="paragraph" w:styleId="100" w:customStyle="1">
    <w:name w:val="Основной текст10"/>
    <w:pPr>
      <w:widowControl w:val="0"/>
      <w:shd w:color="auto" w:fill="ffffff" w:val="clear"/>
      <w:spacing w:line="211" w:lineRule="atLeast"/>
      <w:jc w:val="both"/>
    </w:pPr>
    <w:rPr>
      <w:sz w:val="20"/>
      <w:szCs w:val="20"/>
    </w:rPr>
  </w:style>
  <w:style w:type="character" w:styleId="33" w:customStyle="1">
    <w:name w:val="Основной текст3"/>
    <w:rPr>
      <w:rFonts w:ascii="Times New Roman" w:eastAsia="Times New Roman" w:hAnsi="Times New Roman"/>
      <w:color w:val="000000"/>
      <w:spacing w:val="0"/>
      <w:w w:val="100"/>
      <w:position w:val="0"/>
      <w:u w:val="none"/>
      <w:effect w:val="none"/>
      <w:shd w:color="auto" w:fill="ffffff" w:val="clear"/>
      <w:vertAlign w:val="baseline"/>
      <w:cs w:val="0"/>
      <w:em w:val="none"/>
      <w:lang w:bidi="uk-UA" w:eastAsia="uk-UA" w:val="uk-UA"/>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val="uk-UA"/>
    </w:rPr>
  </w:style>
  <w:style w:type="paragraph" w:styleId="23">
    <w:name w:val="Body Text 2"/>
    <w:qFormat w:val="1"/>
    <w:pPr>
      <w:spacing w:after="120" w:line="480" w:lineRule="auto"/>
    </w:pPr>
  </w:style>
  <w:style w:type="character" w:styleId="24" w:customStyle="1">
    <w:name w:val="Основной текст 2 Знак"/>
    <w:rPr>
      <w:rFonts w:ascii="Times New Roman" w:eastAsia="Times New Roman" w:hAnsi="Times New Roman"/>
      <w:w w:val="100"/>
      <w:position w:val="-1"/>
      <w:sz w:val="24"/>
      <w:szCs w:val="24"/>
      <w:effect w:val="none"/>
      <w:vertAlign w:val="baseline"/>
      <w:cs w:val="0"/>
      <w:em w:val="none"/>
      <w:lang w:eastAsia="ru-RU" w:val="ru-RU"/>
    </w:rPr>
  </w:style>
  <w:style w:type="character" w:styleId="FontStyle17" w:customStyle="1">
    <w:name w:val="Font Style17"/>
    <w:rPr>
      <w:rFonts w:ascii="Times New Roman" w:cs="Times New Roman" w:hAnsi="Times New Roman"/>
      <w:w w:val="100"/>
      <w:position w:val="-1"/>
      <w:sz w:val="18"/>
      <w:szCs w:val="18"/>
      <w:effect w:val="none"/>
      <w:vertAlign w:val="baseline"/>
      <w:cs w:val="0"/>
      <w:em w:val="none"/>
    </w:rPr>
  </w:style>
  <w:style w:type="paragraph" w:styleId="Style11" w:customStyle="1">
    <w:name w:val="Style11"/>
    <w:pPr>
      <w:widowControl w:val="0"/>
      <w:autoSpaceDE w:val="0"/>
      <w:autoSpaceDN w:val="0"/>
      <w:adjustRightInd w:val="0"/>
      <w:spacing w:line="230" w:lineRule="atLeast"/>
    </w:pPr>
  </w:style>
  <w:style w:type="character" w:styleId="51" w:customStyle="1">
    <w:name w:val="Основной текст (5)_"/>
    <w:rPr>
      <w:rFonts w:ascii="Times New Roman" w:eastAsia="Times New Roman" w:hAnsi="Times New Roman"/>
      <w:b w:val="1"/>
      <w:bCs w:val="1"/>
      <w:i w:val="1"/>
      <w:iCs w:val="1"/>
      <w:w w:val="100"/>
      <w:position w:val="-1"/>
      <w:effect w:val="none"/>
      <w:shd w:color="auto" w:fill="ffffff" w:val="clear"/>
      <w:vertAlign w:val="baseline"/>
      <w:cs w:val="0"/>
      <w:em w:val="none"/>
    </w:rPr>
  </w:style>
  <w:style w:type="paragraph" w:styleId="52" w:customStyle="1">
    <w:name w:val="Основной текст (5)"/>
    <w:pPr>
      <w:widowControl w:val="0"/>
      <w:shd w:color="auto" w:fill="ffffff" w:val="clear"/>
      <w:spacing w:after="240" w:line="0" w:lineRule="atLeast"/>
      <w:jc w:val="center"/>
    </w:pPr>
    <w:rPr>
      <w:b w:val="1"/>
      <w:bCs w:val="1"/>
      <w:i w:val="1"/>
      <w:iCs w:val="1"/>
      <w:sz w:val="20"/>
      <w:szCs w:val="20"/>
    </w:rPr>
  </w:style>
  <w:style w:type="character" w:styleId="apple-converted-space" w:customStyle="1">
    <w:name w:val="apple-converted-space"/>
    <w:basedOn w:val="a0"/>
    <w:rPr>
      <w:w w:val="100"/>
      <w:position w:val="-1"/>
      <w:effect w:val="none"/>
      <w:vertAlign w:val="baseline"/>
      <w:cs w:val="0"/>
      <w:em w:val="none"/>
    </w:rPr>
  </w:style>
  <w:style w:type="character" w:styleId="A50" w:customStyle="1">
    <w:name w:val="A5"/>
    <w:rPr>
      <w:color w:val="000000"/>
      <w:w w:val="100"/>
      <w:position w:val="-1"/>
      <w:sz w:val="18"/>
      <w:szCs w:val="18"/>
      <w:effect w:val="none"/>
      <w:vertAlign w:val="baseline"/>
      <w:cs w:val="0"/>
      <w:em w:val="none"/>
    </w:rPr>
  </w:style>
  <w:style w:type="paragraph" w:styleId="af0">
    <w:name w:val="header"/>
    <w:qFormat w:val="1"/>
    <w:pPr>
      <w:tabs>
        <w:tab w:val="center" w:pos="4819"/>
        <w:tab w:val="right" w:pos="9639"/>
      </w:tabs>
    </w:pPr>
  </w:style>
  <w:style w:type="character" w:styleId="af1" w:customStyle="1">
    <w:name w:val="Верх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paragraph" w:styleId="af2">
    <w:name w:val="footer"/>
    <w:qFormat w:val="1"/>
    <w:pPr>
      <w:tabs>
        <w:tab w:val="center" w:pos="4819"/>
        <w:tab w:val="right" w:pos="9639"/>
      </w:tabs>
    </w:pPr>
  </w:style>
  <w:style w:type="character" w:styleId="af3" w:customStyle="1">
    <w:name w:val="Нижний колонтитул Знак"/>
    <w:rPr>
      <w:rFonts w:ascii="Times New Roman" w:eastAsia="Times New Roman" w:hAnsi="Times New Roman"/>
      <w:w w:val="100"/>
      <w:position w:val="-1"/>
      <w:sz w:val="24"/>
      <w:szCs w:val="24"/>
      <w:effect w:val="none"/>
      <w:vertAlign w:val="baseline"/>
      <w:cs w:val="0"/>
      <w:em w:val="none"/>
      <w:lang w:eastAsia="ru-RU" w:val="ru-RU"/>
    </w:rPr>
  </w:style>
  <w:style w:type="character" w:styleId="Hyperlink0" w:customStyle="1">
    <w:name w:val="Hyperlink.0"/>
    <w:rPr>
      <w:w w:val="100"/>
      <w:position w:val="-1"/>
      <w:effect w:val="none"/>
      <w:vertAlign w:val="baseline"/>
      <w:cs w:val="0"/>
      <w:em w:val="none"/>
    </w:rPr>
  </w:style>
  <w:style w:type="table" w:styleId="af4" w:customStyle="1">
    <w:basedOn w:val="TableNormal6"/>
    <w:tblPr>
      <w:tblStyleRowBandSize w:val="1"/>
      <w:tblStyleColBandSize w:val="1"/>
      <w:tblCellMar>
        <w:left w:w="108.0" w:type="dxa"/>
        <w:right w:w="108.0" w:type="dxa"/>
      </w:tblCellMar>
    </w:tblPr>
  </w:style>
  <w:style w:type="table" w:styleId="af5" w:customStyle="1">
    <w:basedOn w:val="TableNormal6"/>
    <w:tblPr>
      <w:tblStyleRowBandSize w:val="1"/>
      <w:tblStyleColBandSize w:val="1"/>
      <w:tblCellMar>
        <w:left w:w="108.0" w:type="dxa"/>
        <w:right w:w="108.0" w:type="dxa"/>
      </w:tblCellMar>
    </w:tblPr>
  </w:style>
  <w:style w:type="table" w:styleId="af6" w:customStyle="1">
    <w:basedOn w:val="TableNormal6"/>
    <w:tblPr>
      <w:tblStyleRowBandSize w:val="1"/>
      <w:tblStyleColBandSize w:val="1"/>
      <w:tblCellMar>
        <w:left w:w="108.0" w:type="dxa"/>
        <w:right w:w="108.0" w:type="dxa"/>
      </w:tblCellMar>
    </w:tblPr>
  </w:style>
  <w:style w:type="table" w:styleId="af7" w:customStyle="1">
    <w:basedOn w:val="TableNormal6"/>
    <w:tblPr>
      <w:tblStyleRowBandSize w:val="1"/>
      <w:tblStyleColBandSize w:val="1"/>
      <w:tblCellMar>
        <w:left w:w="108.0" w:type="dxa"/>
        <w:right w:w="108.0" w:type="dxa"/>
      </w:tblCellMar>
    </w:tblPr>
  </w:style>
  <w:style w:type="table" w:styleId="af8" w:customStyle="1">
    <w:basedOn w:val="TableNormal6"/>
    <w:tblPr>
      <w:tblStyleRowBandSize w:val="1"/>
      <w:tblStyleColBandSize w:val="1"/>
      <w:tblCellMar>
        <w:left w:w="108.0" w:type="dxa"/>
        <w:right w:w="108.0" w:type="dxa"/>
      </w:tblCellMar>
    </w:tblPr>
  </w:style>
  <w:style w:type="table" w:styleId="af9" w:customStyle="1">
    <w:basedOn w:val="TableNormal6"/>
    <w:tblPr>
      <w:tblStyleRowBandSize w:val="1"/>
      <w:tblStyleColBandSize w:val="1"/>
      <w:tblCellMar>
        <w:left w:w="108.0" w:type="dxa"/>
        <w:right w:w="108.0" w:type="dxa"/>
      </w:tblCellMar>
    </w:tblPr>
  </w:style>
  <w:style w:type="table" w:styleId="afa" w:customStyle="1">
    <w:basedOn w:val="TableNormal6"/>
    <w:tblPr>
      <w:tblStyleRowBandSize w:val="1"/>
      <w:tblStyleColBandSize w:val="1"/>
      <w:tblCellMar>
        <w:left w:w="108.0" w:type="dxa"/>
        <w:right w:w="108.0" w:type="dxa"/>
      </w:tblCellMar>
    </w:tblPr>
  </w:style>
  <w:style w:type="table" w:styleId="afb" w:customStyle="1">
    <w:basedOn w:val="TableNormal6"/>
    <w:tblPr>
      <w:tblStyleRowBandSize w:val="1"/>
      <w:tblStyleColBandSize w:val="1"/>
      <w:tblCellMar>
        <w:left w:w="108.0" w:type="dxa"/>
        <w:right w:w="108.0" w:type="dxa"/>
      </w:tblCellMar>
    </w:tblPr>
  </w:style>
  <w:style w:type="table" w:styleId="afc" w:customStyle="1">
    <w:basedOn w:val="TableNormal6"/>
    <w:tblPr>
      <w:tblStyleRowBandSize w:val="1"/>
      <w:tblStyleColBandSize w:val="1"/>
      <w:tblCellMar>
        <w:left w:w="108.0" w:type="dxa"/>
        <w:right w:w="108.0" w:type="dxa"/>
      </w:tblCellMar>
    </w:tblPr>
  </w:style>
  <w:style w:type="table" w:styleId="afd" w:customStyle="1">
    <w:basedOn w:val="TableNormal6"/>
    <w:tblPr>
      <w:tblStyleRowBandSize w:val="1"/>
      <w:tblStyleColBandSize w:val="1"/>
      <w:tblCellMar>
        <w:left w:w="108.0" w:type="dxa"/>
        <w:right w:w="108.0" w:type="dxa"/>
      </w:tblCellMar>
    </w:tblPr>
  </w:style>
  <w:style w:type="table" w:styleId="afe" w:customStyle="1">
    <w:basedOn w:val="TableNormal6"/>
    <w:tblPr>
      <w:tblStyleRowBandSize w:val="1"/>
      <w:tblStyleColBandSize w:val="1"/>
      <w:tblCellMar>
        <w:left w:w="108.0" w:type="dxa"/>
        <w:right w:w="108.0" w:type="dxa"/>
      </w:tblCellMar>
    </w:tblPr>
  </w:style>
  <w:style w:type="table" w:styleId="aff" w:customStyle="1">
    <w:basedOn w:val="TableNormal6"/>
    <w:tblPr>
      <w:tblStyleRowBandSize w:val="1"/>
      <w:tblStyleColBandSize w:val="1"/>
      <w:tblCellMar>
        <w:left w:w="108.0" w:type="dxa"/>
        <w:right w:w="108.0" w:type="dxa"/>
      </w:tblCellMar>
    </w:tblPr>
  </w:style>
  <w:style w:type="table" w:styleId="aff0" w:customStyle="1">
    <w:basedOn w:val="TableNormal6"/>
    <w:tblPr>
      <w:tblStyleRowBandSize w:val="1"/>
      <w:tblStyleColBandSize w:val="1"/>
      <w:tblCellMar>
        <w:left w:w="108.0" w:type="dxa"/>
        <w:right w:w="108.0" w:type="dxa"/>
      </w:tblCellMar>
    </w:tblPr>
  </w:style>
  <w:style w:type="table" w:styleId="aff1" w:customStyle="1">
    <w:basedOn w:val="TableNormal6"/>
    <w:tblPr>
      <w:tblStyleRowBandSize w:val="1"/>
      <w:tblStyleColBandSize w:val="1"/>
      <w:tblCellMar>
        <w:left w:w="108.0" w:type="dxa"/>
        <w:right w:w="108.0" w:type="dxa"/>
      </w:tblCellMar>
    </w:tblPr>
  </w:style>
  <w:style w:type="table" w:styleId="aff2" w:customStyle="1">
    <w:basedOn w:val="TableNormal6"/>
    <w:tblPr>
      <w:tblStyleRowBandSize w:val="1"/>
      <w:tblStyleColBandSize w:val="1"/>
      <w:tblCellMar>
        <w:left w:w="108.0" w:type="dxa"/>
        <w:right w:w="108.0" w:type="dxa"/>
      </w:tblCellMar>
    </w:tblPr>
  </w:style>
  <w:style w:type="table" w:styleId="aff3" w:customStyle="1">
    <w:basedOn w:val="TableNormal6"/>
    <w:tblPr>
      <w:tblStyleRowBandSize w:val="1"/>
      <w:tblStyleColBandSize w:val="1"/>
      <w:tblCellMar>
        <w:left w:w="108.0" w:type="dxa"/>
        <w:right w:w="108.0" w:type="dxa"/>
      </w:tblCellMar>
    </w:tblPr>
  </w:style>
  <w:style w:type="table" w:styleId="aff4" w:customStyle="1">
    <w:basedOn w:val="TableNormal6"/>
    <w:tblPr>
      <w:tblStyleRowBandSize w:val="1"/>
      <w:tblStyleColBandSize w:val="1"/>
      <w:tblCellMar>
        <w:left w:w="108.0" w:type="dxa"/>
        <w:right w:w="108.0" w:type="dxa"/>
      </w:tblCellMar>
    </w:tblPr>
  </w:style>
  <w:style w:type="table" w:styleId="aff5" w:customStyle="1">
    <w:basedOn w:val="TableNormal6"/>
    <w:tblPr>
      <w:tblStyleRowBandSize w:val="1"/>
      <w:tblStyleColBandSize w:val="1"/>
      <w:tblCellMar>
        <w:left w:w="108.0" w:type="dxa"/>
        <w:right w:w="108.0" w:type="dxa"/>
      </w:tblCellMar>
    </w:tblPr>
  </w:style>
  <w:style w:type="table" w:styleId="aff6" w:customStyle="1">
    <w:basedOn w:val="TableNormal6"/>
    <w:tblPr>
      <w:tblStyleRowBandSize w:val="1"/>
      <w:tblStyleColBandSize w:val="1"/>
      <w:tblCellMar>
        <w:left w:w="108.0" w:type="dxa"/>
        <w:right w:w="108.0" w:type="dxa"/>
      </w:tblCellMar>
    </w:tblPr>
  </w:style>
  <w:style w:type="table" w:styleId="aff7" w:customStyle="1">
    <w:basedOn w:val="TableNormal6"/>
    <w:tblPr>
      <w:tblStyleRowBandSize w:val="1"/>
      <w:tblStyleColBandSize w:val="1"/>
      <w:tblCellMar>
        <w:left w:w="108.0" w:type="dxa"/>
        <w:right w:w="108.0" w:type="dxa"/>
      </w:tblCellMar>
    </w:tblPr>
  </w:style>
  <w:style w:type="table" w:styleId="aff8" w:customStyle="1">
    <w:basedOn w:val="TableNormal6"/>
    <w:tblPr>
      <w:tblStyleRowBandSize w:val="1"/>
      <w:tblStyleColBandSize w:val="1"/>
      <w:tblCellMar>
        <w:left w:w="108.0" w:type="dxa"/>
        <w:right w:w="108.0" w:type="dxa"/>
      </w:tblCellMar>
    </w:tblPr>
  </w:style>
  <w:style w:type="table" w:styleId="aff9" w:customStyle="1">
    <w:basedOn w:val="TableNormal6"/>
    <w:tblPr>
      <w:tblStyleRowBandSize w:val="1"/>
      <w:tblStyleColBandSize w:val="1"/>
      <w:tblCellMar>
        <w:left w:w="108.0" w:type="dxa"/>
        <w:right w:w="108.0" w:type="dxa"/>
      </w:tblCellMar>
    </w:tblPr>
  </w:style>
  <w:style w:type="table" w:styleId="affa" w:customStyle="1">
    <w:basedOn w:val="TableNormal6"/>
    <w:tblPr>
      <w:tblStyleRowBandSize w:val="1"/>
      <w:tblStyleColBandSize w:val="1"/>
      <w:tblCellMar>
        <w:left w:w="108.0" w:type="dxa"/>
        <w:right w:w="108.0" w:type="dxa"/>
      </w:tblCellMar>
    </w:tblPr>
  </w:style>
  <w:style w:type="table" w:styleId="affb" w:customStyle="1">
    <w:basedOn w:val="TableNormal6"/>
    <w:tblPr>
      <w:tblStyleRowBandSize w:val="1"/>
      <w:tblStyleColBandSize w:val="1"/>
      <w:tblCellMar>
        <w:left w:w="108.0" w:type="dxa"/>
        <w:right w:w="108.0" w:type="dxa"/>
      </w:tblCellMar>
    </w:tblPr>
  </w:style>
  <w:style w:type="table" w:styleId="affc" w:customStyle="1">
    <w:basedOn w:val="TableNormal6"/>
    <w:tblPr>
      <w:tblStyleRowBandSize w:val="1"/>
      <w:tblStyleColBandSize w:val="1"/>
      <w:tblCellMar>
        <w:left w:w="108.0" w:type="dxa"/>
        <w:right w:w="108.0" w:type="dxa"/>
      </w:tblCellMar>
    </w:tblPr>
  </w:style>
  <w:style w:type="table" w:styleId="affd" w:customStyle="1">
    <w:basedOn w:val="TableNormal6"/>
    <w:tblPr>
      <w:tblStyleRowBandSize w:val="1"/>
      <w:tblStyleColBandSize w:val="1"/>
      <w:tblCellMar>
        <w:left w:w="108.0" w:type="dxa"/>
        <w:right w:w="108.0" w:type="dxa"/>
      </w:tblCellMar>
    </w:tblPr>
  </w:style>
  <w:style w:type="table" w:styleId="affe" w:customStyle="1">
    <w:basedOn w:val="TableNormal6"/>
    <w:tblPr>
      <w:tblStyleRowBandSize w:val="1"/>
      <w:tblStyleColBandSize w:val="1"/>
      <w:tblCellMar>
        <w:left w:w="108.0" w:type="dxa"/>
        <w:right w:w="108.0" w:type="dxa"/>
      </w:tblCellMar>
    </w:tblPr>
  </w:style>
  <w:style w:type="table" w:styleId="afff" w:customStyle="1">
    <w:basedOn w:val="TableNormal6"/>
    <w:tblPr>
      <w:tblStyleRowBandSize w:val="1"/>
      <w:tblStyleColBandSize w:val="1"/>
      <w:tblCellMar>
        <w:left w:w="108.0" w:type="dxa"/>
        <w:right w:w="108.0" w:type="dxa"/>
      </w:tblCellMar>
    </w:tblPr>
  </w:style>
  <w:style w:type="table" w:styleId="afff0" w:customStyle="1">
    <w:basedOn w:val="TableNormal6"/>
    <w:tblPr>
      <w:tblStyleRowBandSize w:val="1"/>
      <w:tblStyleColBandSize w:val="1"/>
      <w:tblCellMar>
        <w:left w:w="108.0" w:type="dxa"/>
        <w:right w:w="108.0" w:type="dxa"/>
      </w:tblCellMar>
    </w:tblPr>
  </w:style>
  <w:style w:type="table" w:styleId="afff1" w:customStyle="1">
    <w:basedOn w:val="TableNormal6"/>
    <w:tblPr>
      <w:tblStyleRowBandSize w:val="1"/>
      <w:tblStyleColBandSize w:val="1"/>
      <w:tblCellMar>
        <w:left w:w="108.0" w:type="dxa"/>
        <w:right w:w="108.0" w:type="dxa"/>
      </w:tblCellMar>
    </w:tblPr>
  </w:style>
  <w:style w:type="paragraph" w:styleId="afff2">
    <w:name w:val="Balloon Text"/>
    <w:link w:val="afff3"/>
    <w:uiPriority w:val="99"/>
    <w:semiHidden w:val="1"/>
    <w:unhideWhenUsed w:val="1"/>
    <w:rsid w:val="00573233"/>
    <w:rPr>
      <w:rFonts w:ascii="Segoe UI" w:cs="Segoe UI" w:hAnsi="Segoe UI"/>
      <w:sz w:val="18"/>
      <w:szCs w:val="18"/>
    </w:rPr>
  </w:style>
  <w:style w:type="character" w:styleId="afff3" w:customStyle="1">
    <w:name w:val="Текст у виносці Знак"/>
    <w:basedOn w:val="a0"/>
    <w:link w:val="afff2"/>
    <w:uiPriority w:val="99"/>
    <w:semiHidden w:val="1"/>
    <w:rsid w:val="00573233"/>
    <w:rPr>
      <w:rFonts w:ascii="Segoe UI" w:cs="Segoe UI" w:hAnsi="Segoe UI"/>
      <w:position w:val="-1"/>
      <w:sz w:val="18"/>
      <w:szCs w:val="18"/>
    </w:rPr>
  </w:style>
  <w:style w:type="table" w:styleId="afff4" w:customStyle="1">
    <w:basedOn w:val="TableNormal5"/>
    <w:tblPr>
      <w:tblStyleRowBandSize w:val="1"/>
      <w:tblStyleColBandSize w:val="1"/>
      <w:tblCellMar>
        <w:left w:w="108.0" w:type="dxa"/>
        <w:right w:w="108.0" w:type="dxa"/>
      </w:tblCellMar>
    </w:tblPr>
  </w:style>
  <w:style w:type="table" w:styleId="afff5" w:customStyle="1">
    <w:basedOn w:val="TableNormal5"/>
    <w:tblPr>
      <w:tblStyleRowBandSize w:val="1"/>
      <w:tblStyleColBandSize w:val="1"/>
      <w:tblCellMar>
        <w:left w:w="108.0" w:type="dxa"/>
        <w:right w:w="108.0" w:type="dxa"/>
      </w:tblCellMar>
    </w:tblPr>
  </w:style>
  <w:style w:type="table" w:styleId="afff6" w:customStyle="1">
    <w:basedOn w:val="TableNormal5"/>
    <w:tblPr>
      <w:tblStyleRowBandSize w:val="1"/>
      <w:tblStyleColBandSize w:val="1"/>
      <w:tblCellMar>
        <w:left w:w="108.0" w:type="dxa"/>
        <w:right w:w="108.0" w:type="dxa"/>
      </w:tblCellMar>
    </w:tblPr>
  </w:style>
  <w:style w:type="table" w:styleId="afff7" w:customStyle="1">
    <w:basedOn w:val="TableNormal5"/>
    <w:tblPr>
      <w:tblStyleRowBandSize w:val="1"/>
      <w:tblStyleColBandSize w:val="1"/>
      <w:tblCellMar>
        <w:left w:w="108.0" w:type="dxa"/>
        <w:right w:w="108.0" w:type="dxa"/>
      </w:tblCellMar>
    </w:tblPr>
  </w:style>
  <w:style w:type="table" w:styleId="afff8" w:customStyle="1">
    <w:basedOn w:val="TableNormal5"/>
    <w:tblPr>
      <w:tblStyleRowBandSize w:val="1"/>
      <w:tblStyleColBandSize w:val="1"/>
      <w:tblCellMar>
        <w:left w:w="108.0" w:type="dxa"/>
        <w:right w:w="108.0" w:type="dxa"/>
      </w:tblCellMar>
    </w:tblPr>
  </w:style>
  <w:style w:type="table" w:styleId="afff9" w:customStyle="1">
    <w:basedOn w:val="TableNormal5"/>
    <w:tblPr>
      <w:tblStyleRowBandSize w:val="1"/>
      <w:tblStyleColBandSize w:val="1"/>
      <w:tblCellMar>
        <w:left w:w="108.0" w:type="dxa"/>
        <w:right w:w="108.0" w:type="dxa"/>
      </w:tblCellMar>
    </w:tblPr>
  </w:style>
  <w:style w:type="table" w:styleId="afffa" w:customStyle="1">
    <w:basedOn w:val="TableNormal5"/>
    <w:tblPr>
      <w:tblStyleRowBandSize w:val="1"/>
      <w:tblStyleColBandSize w:val="1"/>
      <w:tblCellMar>
        <w:left w:w="108.0" w:type="dxa"/>
        <w:right w:w="108.0" w:type="dxa"/>
      </w:tblCellMar>
    </w:tblPr>
  </w:style>
  <w:style w:type="table" w:styleId="afffb" w:customStyle="1">
    <w:basedOn w:val="TableNormal5"/>
    <w:tblPr>
      <w:tblStyleRowBandSize w:val="1"/>
      <w:tblStyleColBandSize w:val="1"/>
      <w:tblCellMar>
        <w:left w:w="108.0" w:type="dxa"/>
        <w:right w:w="108.0" w:type="dxa"/>
      </w:tblCellMar>
    </w:tblPr>
  </w:style>
  <w:style w:type="table" w:styleId="afffc" w:customStyle="1">
    <w:basedOn w:val="TableNormal5"/>
    <w:tblPr>
      <w:tblStyleRowBandSize w:val="1"/>
      <w:tblStyleColBandSize w:val="1"/>
      <w:tblCellMar>
        <w:left w:w="108.0" w:type="dxa"/>
        <w:right w:w="108.0" w:type="dxa"/>
      </w:tblCellMar>
    </w:tblPr>
  </w:style>
  <w:style w:type="table" w:styleId="afffd" w:customStyle="1">
    <w:basedOn w:val="TableNormal5"/>
    <w:tblPr>
      <w:tblStyleRowBandSize w:val="1"/>
      <w:tblStyleColBandSize w:val="1"/>
      <w:tblCellMar>
        <w:left w:w="108.0" w:type="dxa"/>
        <w:right w:w="108.0" w:type="dxa"/>
      </w:tblCellMar>
    </w:tblPr>
  </w:style>
  <w:style w:type="table" w:styleId="afffe" w:customStyle="1">
    <w:basedOn w:val="TableNormal5"/>
    <w:tblPr>
      <w:tblStyleRowBandSize w:val="1"/>
      <w:tblStyleColBandSize w:val="1"/>
      <w:tblCellMar>
        <w:left w:w="108.0" w:type="dxa"/>
        <w:right w:w="108.0" w:type="dxa"/>
      </w:tblCellMar>
    </w:tblPr>
  </w:style>
  <w:style w:type="table" w:styleId="affff" w:customStyle="1">
    <w:basedOn w:val="TableNormal5"/>
    <w:tblPr>
      <w:tblStyleRowBandSize w:val="1"/>
      <w:tblStyleColBandSize w:val="1"/>
      <w:tblCellMar>
        <w:left w:w="108.0" w:type="dxa"/>
        <w:right w:w="108.0" w:type="dxa"/>
      </w:tblCellMar>
    </w:tblPr>
  </w:style>
  <w:style w:type="table" w:styleId="affff0" w:customStyle="1">
    <w:basedOn w:val="TableNormal5"/>
    <w:tblPr>
      <w:tblStyleRowBandSize w:val="1"/>
      <w:tblStyleColBandSize w:val="1"/>
      <w:tblCellMar>
        <w:left w:w="108.0" w:type="dxa"/>
        <w:right w:w="108.0" w:type="dxa"/>
      </w:tblCellMar>
    </w:tblPr>
  </w:style>
  <w:style w:type="table" w:styleId="affff1" w:customStyle="1">
    <w:basedOn w:val="TableNormal5"/>
    <w:tblPr>
      <w:tblStyleRowBandSize w:val="1"/>
      <w:tblStyleColBandSize w:val="1"/>
      <w:tblCellMar>
        <w:left w:w="108.0" w:type="dxa"/>
        <w:right w:w="108.0" w:type="dxa"/>
      </w:tblCellMar>
    </w:tblPr>
  </w:style>
  <w:style w:type="table" w:styleId="affff2" w:customStyle="1">
    <w:basedOn w:val="TableNormal5"/>
    <w:tblPr>
      <w:tblStyleRowBandSize w:val="1"/>
      <w:tblStyleColBandSize w:val="1"/>
      <w:tblCellMar>
        <w:left w:w="108.0" w:type="dxa"/>
        <w:right w:w="108.0" w:type="dxa"/>
      </w:tblCellMar>
    </w:tblPr>
  </w:style>
  <w:style w:type="paragraph" w:styleId="affff3">
    <w:name w:val="Normal (Web)"/>
    <w:uiPriority w:val="99"/>
    <w:unhideWhenUsed w:val="1"/>
    <w:rsid w:val="00AB7D4C"/>
    <w:pPr>
      <w:spacing w:after="100" w:afterAutospacing="1" w:before="100" w:beforeAutospacing="1"/>
      <w:ind w:firstLine="0"/>
    </w:pPr>
    <w:rPr>
      <w:lang w:val="uk-UA"/>
    </w:rPr>
  </w:style>
  <w:style w:type="table" w:styleId="affff4" w:customStyle="1">
    <w:basedOn w:val="TableNormal4"/>
    <w:tblPr>
      <w:tblStyleRowBandSize w:val="1"/>
      <w:tblStyleColBandSize w:val="1"/>
      <w:tblCellMar>
        <w:left w:w="108.0" w:type="dxa"/>
        <w:right w:w="108.0" w:type="dxa"/>
      </w:tblCellMar>
    </w:tblPr>
  </w:style>
  <w:style w:type="table" w:styleId="affff5" w:customStyle="1">
    <w:basedOn w:val="TableNormal4"/>
    <w:tblPr>
      <w:tblStyleRowBandSize w:val="1"/>
      <w:tblStyleColBandSize w:val="1"/>
      <w:tblCellMar>
        <w:left w:w="108.0" w:type="dxa"/>
        <w:right w:w="108.0" w:type="dxa"/>
      </w:tblCellMar>
    </w:tblPr>
  </w:style>
  <w:style w:type="table" w:styleId="affff6" w:customStyle="1">
    <w:basedOn w:val="TableNormal4"/>
    <w:tblPr>
      <w:tblStyleRowBandSize w:val="1"/>
      <w:tblStyleColBandSize w:val="1"/>
      <w:tblCellMar>
        <w:left w:w="108.0" w:type="dxa"/>
        <w:right w:w="108.0" w:type="dxa"/>
      </w:tblCellMar>
    </w:tblPr>
  </w:style>
  <w:style w:type="table" w:styleId="affff7" w:customStyle="1">
    <w:basedOn w:val="TableNormal4"/>
    <w:tblPr>
      <w:tblStyleRowBandSize w:val="1"/>
      <w:tblStyleColBandSize w:val="1"/>
      <w:tblCellMar>
        <w:left w:w="108.0" w:type="dxa"/>
        <w:right w:w="108.0" w:type="dxa"/>
      </w:tblCellMar>
    </w:tblPr>
  </w:style>
  <w:style w:type="table" w:styleId="affff8" w:customStyle="1">
    <w:basedOn w:val="TableNormal4"/>
    <w:tblPr>
      <w:tblStyleRowBandSize w:val="1"/>
      <w:tblStyleColBandSize w:val="1"/>
      <w:tblCellMar>
        <w:left w:w="108.0" w:type="dxa"/>
        <w:right w:w="108.0" w:type="dxa"/>
      </w:tblCellMar>
    </w:tblPr>
  </w:style>
  <w:style w:type="table" w:styleId="affff9" w:customStyle="1">
    <w:basedOn w:val="TableNormal4"/>
    <w:tblPr>
      <w:tblStyleRowBandSize w:val="1"/>
      <w:tblStyleColBandSize w:val="1"/>
      <w:tblCellMar>
        <w:left w:w="108.0" w:type="dxa"/>
        <w:right w:w="108.0" w:type="dxa"/>
      </w:tblCellMar>
    </w:tblPr>
  </w:style>
  <w:style w:type="table" w:styleId="affffa" w:customStyle="1">
    <w:basedOn w:val="TableNormal4"/>
    <w:tblPr>
      <w:tblStyleRowBandSize w:val="1"/>
      <w:tblStyleColBandSize w:val="1"/>
      <w:tblCellMar>
        <w:left w:w="108.0" w:type="dxa"/>
        <w:right w:w="108.0" w:type="dxa"/>
      </w:tblCellMar>
    </w:tblPr>
  </w:style>
  <w:style w:type="table" w:styleId="affffb" w:customStyle="1">
    <w:basedOn w:val="TableNormal4"/>
    <w:tblPr>
      <w:tblStyleRowBandSize w:val="1"/>
      <w:tblStyleColBandSize w:val="1"/>
      <w:tblCellMar>
        <w:left w:w="108.0" w:type="dxa"/>
        <w:right w:w="108.0" w:type="dxa"/>
      </w:tblCellMar>
    </w:tblPr>
  </w:style>
  <w:style w:type="table" w:styleId="affffc" w:customStyle="1">
    <w:basedOn w:val="TableNormal4"/>
    <w:tblPr>
      <w:tblStyleRowBandSize w:val="1"/>
      <w:tblStyleColBandSize w:val="1"/>
      <w:tblCellMar>
        <w:left w:w="108.0" w:type="dxa"/>
        <w:right w:w="108.0" w:type="dxa"/>
      </w:tblCellMar>
    </w:tblPr>
  </w:style>
  <w:style w:type="table" w:styleId="affffd" w:customStyle="1">
    <w:basedOn w:val="TableNormal4"/>
    <w:tblPr>
      <w:tblStyleRowBandSize w:val="1"/>
      <w:tblStyleColBandSize w:val="1"/>
      <w:tblCellMar>
        <w:left w:w="108.0" w:type="dxa"/>
        <w:right w:w="108.0" w:type="dxa"/>
      </w:tblCellMar>
    </w:tblPr>
  </w:style>
  <w:style w:type="table" w:styleId="affffe" w:customStyle="1">
    <w:basedOn w:val="TableNormal4"/>
    <w:tblPr>
      <w:tblStyleRowBandSize w:val="1"/>
      <w:tblStyleColBandSize w:val="1"/>
      <w:tblCellMar>
        <w:left w:w="108.0" w:type="dxa"/>
        <w:right w:w="108.0" w:type="dxa"/>
      </w:tblCellMar>
    </w:tblPr>
  </w:style>
  <w:style w:type="table" w:styleId="afffff" w:customStyle="1">
    <w:basedOn w:val="TableNormal4"/>
    <w:tblPr>
      <w:tblStyleRowBandSize w:val="1"/>
      <w:tblStyleColBandSize w:val="1"/>
      <w:tblCellMar>
        <w:left w:w="108.0" w:type="dxa"/>
        <w:right w:w="108.0" w:type="dxa"/>
      </w:tblCellMar>
    </w:tblPr>
  </w:style>
  <w:style w:type="table" w:styleId="afffff0" w:customStyle="1">
    <w:basedOn w:val="TableNormal4"/>
    <w:tblPr>
      <w:tblStyleRowBandSize w:val="1"/>
      <w:tblStyleColBandSize w:val="1"/>
      <w:tblCellMar>
        <w:left w:w="108.0" w:type="dxa"/>
        <w:right w:w="108.0" w:type="dxa"/>
      </w:tblCellMar>
    </w:tblPr>
  </w:style>
  <w:style w:type="table" w:styleId="afffff1" w:customStyle="1">
    <w:basedOn w:val="TableNormal4"/>
    <w:tblPr>
      <w:tblStyleRowBandSize w:val="1"/>
      <w:tblStyleColBandSize w:val="1"/>
      <w:tblCellMar>
        <w:left w:w="108.0" w:type="dxa"/>
        <w:right w:w="108.0" w:type="dxa"/>
      </w:tblCellMar>
    </w:tblPr>
  </w:style>
  <w:style w:type="table" w:styleId="afffff2" w:customStyle="1">
    <w:basedOn w:val="TableNormal4"/>
    <w:tblPr>
      <w:tblStyleRowBandSize w:val="1"/>
      <w:tblStyleColBandSize w:val="1"/>
      <w:tblCellMar>
        <w:left w:w="108.0" w:type="dxa"/>
        <w:right w:w="108.0" w:type="dxa"/>
      </w:tblCellMar>
    </w:tblPr>
  </w:style>
  <w:style w:type="paragraph" w:styleId="50" w:customStyle="1">
    <w:name w:val="Основной текст5"/>
    <w:link w:val="af"/>
    <w:rsid w:val="00076C1A"/>
    <w:pPr>
      <w:widowControl w:val="0"/>
      <w:shd w:color="auto" w:fill="ffffff" w:val="clear"/>
      <w:spacing w:after="240" w:line="0" w:lineRule="atLeast"/>
      <w:ind w:hanging="380"/>
      <w:jc w:val="center"/>
    </w:pPr>
  </w:style>
  <w:style w:type="character" w:styleId="34" w:customStyle="1">
    <w:name w:val="Основной текст (3)_"/>
    <w:basedOn w:val="a0"/>
    <w:link w:val="35"/>
    <w:rsid w:val="00076C1A"/>
    <w:rPr>
      <w:b w:val="1"/>
      <w:bCs w:val="1"/>
      <w:i w:val="1"/>
      <w:iCs w:val="1"/>
      <w:sz w:val="19"/>
      <w:szCs w:val="19"/>
      <w:shd w:color="auto" w:fill="ffffff" w:val="clear"/>
    </w:rPr>
  </w:style>
  <w:style w:type="paragraph" w:styleId="35" w:customStyle="1">
    <w:name w:val="Основной текст (3)"/>
    <w:link w:val="34"/>
    <w:rsid w:val="00076C1A"/>
    <w:pPr>
      <w:widowControl w:val="0"/>
      <w:shd w:color="auto" w:fill="ffffff" w:val="clear"/>
      <w:spacing w:after="180" w:before="180" w:line="0" w:lineRule="atLeast"/>
      <w:ind w:hanging="1320"/>
      <w:jc w:val="both"/>
    </w:pPr>
    <w:rPr>
      <w:b w:val="1"/>
      <w:bCs w:val="1"/>
      <w:i w:val="1"/>
      <w:iCs w:val="1"/>
      <w:sz w:val="19"/>
      <w:szCs w:val="19"/>
    </w:rPr>
  </w:style>
  <w:style w:type="character" w:styleId="afffff3">
    <w:name w:val="Emphasis"/>
    <w:basedOn w:val="a0"/>
    <w:uiPriority w:val="20"/>
    <w:qFormat w:val="1"/>
    <w:rsid w:val="005838CC"/>
    <w:rPr>
      <w:i w:val="1"/>
      <w:iCs w:val="1"/>
    </w:rPr>
  </w:style>
  <w:style w:type="table" w:styleId="afffff4" w:customStyle="1">
    <w:basedOn w:val="TableNormal3"/>
    <w:tblPr>
      <w:tblStyleRowBandSize w:val="1"/>
      <w:tblStyleColBandSize w:val="1"/>
      <w:tblCellMar>
        <w:left w:w="108.0" w:type="dxa"/>
        <w:right w:w="108.0" w:type="dxa"/>
      </w:tblCellMar>
    </w:tblPr>
  </w:style>
  <w:style w:type="table" w:styleId="afffff5" w:customStyle="1">
    <w:basedOn w:val="TableNormal3"/>
    <w:tblPr>
      <w:tblStyleRowBandSize w:val="1"/>
      <w:tblStyleColBandSize w:val="1"/>
      <w:tblCellMar>
        <w:left w:w="108.0" w:type="dxa"/>
        <w:right w:w="108.0" w:type="dxa"/>
      </w:tblCellMar>
    </w:tblPr>
  </w:style>
  <w:style w:type="table" w:styleId="afffff6" w:customStyle="1">
    <w:basedOn w:val="TableNormal3"/>
    <w:tblPr>
      <w:tblStyleRowBandSize w:val="1"/>
      <w:tblStyleColBandSize w:val="1"/>
      <w:tblCellMar>
        <w:left w:w="108.0" w:type="dxa"/>
        <w:right w:w="108.0" w:type="dxa"/>
      </w:tblCellMar>
    </w:tblPr>
  </w:style>
  <w:style w:type="table" w:styleId="afffff7" w:customStyle="1">
    <w:basedOn w:val="TableNormal3"/>
    <w:tblPr>
      <w:tblStyleRowBandSize w:val="1"/>
      <w:tblStyleColBandSize w:val="1"/>
      <w:tblCellMar>
        <w:left w:w="108.0" w:type="dxa"/>
        <w:right w:w="108.0" w:type="dxa"/>
      </w:tblCellMar>
    </w:tblPr>
  </w:style>
  <w:style w:type="table" w:styleId="afffff8" w:customStyle="1">
    <w:basedOn w:val="TableNormal3"/>
    <w:tblPr>
      <w:tblStyleRowBandSize w:val="1"/>
      <w:tblStyleColBandSize w:val="1"/>
      <w:tblCellMar>
        <w:left w:w="108.0" w:type="dxa"/>
        <w:right w:w="108.0" w:type="dxa"/>
      </w:tblCellMar>
    </w:tblPr>
  </w:style>
  <w:style w:type="table" w:styleId="afffff9" w:customStyle="1">
    <w:basedOn w:val="TableNormal3"/>
    <w:tblPr>
      <w:tblStyleRowBandSize w:val="1"/>
      <w:tblStyleColBandSize w:val="1"/>
      <w:tblCellMar>
        <w:left w:w="108.0" w:type="dxa"/>
        <w:right w:w="108.0" w:type="dxa"/>
      </w:tblCellMar>
    </w:tblPr>
  </w:style>
  <w:style w:type="table" w:styleId="afffffa" w:customStyle="1">
    <w:basedOn w:val="TableNormal3"/>
    <w:tblPr>
      <w:tblStyleRowBandSize w:val="1"/>
      <w:tblStyleColBandSize w:val="1"/>
      <w:tblCellMar>
        <w:left w:w="108.0" w:type="dxa"/>
        <w:right w:w="108.0" w:type="dxa"/>
      </w:tblCellMar>
    </w:tblPr>
  </w:style>
  <w:style w:type="table" w:styleId="afffffb" w:customStyle="1">
    <w:basedOn w:val="TableNormal3"/>
    <w:tblPr>
      <w:tblStyleRowBandSize w:val="1"/>
      <w:tblStyleColBandSize w:val="1"/>
      <w:tblCellMar>
        <w:left w:w="108.0" w:type="dxa"/>
        <w:right w:w="108.0" w:type="dxa"/>
      </w:tblCellMar>
    </w:tblPr>
  </w:style>
  <w:style w:type="table" w:styleId="afffffc" w:customStyle="1">
    <w:basedOn w:val="TableNormal3"/>
    <w:tblPr>
      <w:tblStyleRowBandSize w:val="1"/>
      <w:tblStyleColBandSize w:val="1"/>
      <w:tblCellMar>
        <w:left w:w="108.0" w:type="dxa"/>
        <w:right w:w="108.0" w:type="dxa"/>
      </w:tblCellMar>
    </w:tblPr>
  </w:style>
  <w:style w:type="table" w:styleId="afffffd" w:customStyle="1">
    <w:basedOn w:val="TableNormal3"/>
    <w:tblPr>
      <w:tblStyleRowBandSize w:val="1"/>
      <w:tblStyleColBandSize w:val="1"/>
      <w:tblCellMar>
        <w:left w:w="108.0" w:type="dxa"/>
        <w:right w:w="108.0" w:type="dxa"/>
      </w:tblCellMar>
    </w:tblPr>
  </w:style>
  <w:style w:type="table" w:styleId="afffffe" w:customStyle="1">
    <w:basedOn w:val="TableNormal3"/>
    <w:tblPr>
      <w:tblStyleRowBandSize w:val="1"/>
      <w:tblStyleColBandSize w:val="1"/>
      <w:tblCellMar>
        <w:left w:w="108.0" w:type="dxa"/>
        <w:right w:w="108.0" w:type="dxa"/>
      </w:tblCellMar>
    </w:tblPr>
  </w:style>
  <w:style w:type="table" w:styleId="affffff" w:customStyle="1">
    <w:basedOn w:val="TableNormal3"/>
    <w:tblPr>
      <w:tblStyleRowBandSize w:val="1"/>
      <w:tblStyleColBandSize w:val="1"/>
      <w:tblCellMar>
        <w:left w:w="108.0" w:type="dxa"/>
        <w:right w:w="108.0" w:type="dxa"/>
      </w:tblCellMar>
    </w:tblPr>
  </w:style>
  <w:style w:type="table" w:styleId="affffff0" w:customStyle="1">
    <w:basedOn w:val="TableNormal3"/>
    <w:tblPr>
      <w:tblStyleRowBandSize w:val="1"/>
      <w:tblStyleColBandSize w:val="1"/>
      <w:tblCellMar>
        <w:left w:w="108.0" w:type="dxa"/>
        <w:right w:w="108.0" w:type="dxa"/>
      </w:tblCellMar>
    </w:tblPr>
  </w:style>
  <w:style w:type="table" w:styleId="affffff1" w:customStyle="1">
    <w:basedOn w:val="TableNormal3"/>
    <w:tblPr>
      <w:tblStyleRowBandSize w:val="1"/>
      <w:tblStyleColBandSize w:val="1"/>
      <w:tblCellMar>
        <w:left w:w="108.0" w:type="dxa"/>
        <w:right w:w="108.0" w:type="dxa"/>
      </w:tblCellMar>
    </w:tblPr>
  </w:style>
  <w:style w:type="table" w:styleId="affffff2" w:customStyle="1">
    <w:basedOn w:val="TableNormal3"/>
    <w:tblPr>
      <w:tblStyleRowBandSize w:val="1"/>
      <w:tblStyleColBandSize w:val="1"/>
      <w:tblCellMar>
        <w:left w:w="108.0" w:type="dxa"/>
        <w:right w:w="108.0" w:type="dxa"/>
      </w:tblCellMar>
    </w:tblPr>
  </w:style>
  <w:style w:type="character" w:styleId="apple-tab-span" w:customStyle="1">
    <w:name w:val="apple-tab-span"/>
    <w:basedOn w:val="a0"/>
    <w:rsid w:val="0001397E"/>
  </w:style>
  <w:style w:type="paragraph" w:styleId="TableParagraph" w:customStyle="1">
    <w:name w:val="Table Paragraph"/>
    <w:uiPriority w:val="1"/>
    <w:qFormat w:val="1"/>
    <w:rsid w:val="00706A3B"/>
    <w:pPr>
      <w:widowControl w:val="0"/>
      <w:autoSpaceDE w:val="0"/>
      <w:autoSpaceDN w:val="0"/>
      <w:ind w:firstLine="0"/>
    </w:pPr>
    <w:rPr>
      <w:sz w:val="22"/>
      <w:szCs w:val="22"/>
      <w:lang w:eastAsia="en-US" w:val="uk-UA"/>
    </w:rPr>
  </w:style>
  <w:style w:type="table" w:styleId="affffff3" w:customStyle="1">
    <w:basedOn w:val="TableNormal2"/>
    <w:tblPr>
      <w:tblStyleRowBandSize w:val="1"/>
      <w:tblStyleColBandSize w:val="1"/>
      <w:tblCellMar>
        <w:left w:w="115.0" w:type="dxa"/>
        <w:right w:w="115.0" w:type="dxa"/>
      </w:tblCellMar>
    </w:tblPr>
  </w:style>
  <w:style w:type="table" w:styleId="affffff4" w:customStyle="1">
    <w:basedOn w:val="TableNormal2"/>
    <w:tblPr>
      <w:tblStyleRowBandSize w:val="1"/>
      <w:tblStyleColBandSize w:val="1"/>
      <w:tblCellMar>
        <w:left w:w="115.0" w:type="dxa"/>
        <w:right w:w="115.0" w:type="dxa"/>
      </w:tblCellMar>
    </w:tblPr>
  </w:style>
  <w:style w:type="table" w:styleId="affffff5" w:customStyle="1">
    <w:basedOn w:val="TableNormal2"/>
    <w:tblPr>
      <w:tblStyleRowBandSize w:val="1"/>
      <w:tblStyleColBandSize w:val="1"/>
      <w:tblCellMar>
        <w:left w:w="115.0" w:type="dxa"/>
        <w:right w:w="115.0" w:type="dxa"/>
      </w:tblCellMar>
    </w:tblPr>
  </w:style>
  <w:style w:type="table" w:styleId="affffff6" w:customStyle="1">
    <w:basedOn w:val="TableNormal2"/>
    <w:tblPr>
      <w:tblStyleRowBandSize w:val="1"/>
      <w:tblStyleColBandSize w:val="1"/>
      <w:tblCellMar>
        <w:left w:w="108.0" w:type="dxa"/>
        <w:right w:w="108.0" w:type="dxa"/>
      </w:tblCellMar>
    </w:tblPr>
  </w:style>
  <w:style w:type="table" w:styleId="affffff7" w:customStyle="1">
    <w:basedOn w:val="TableNormal2"/>
    <w:tblPr>
      <w:tblStyleRowBandSize w:val="1"/>
      <w:tblStyleColBandSize w:val="1"/>
      <w:tblCellMar>
        <w:left w:w="115.0" w:type="dxa"/>
        <w:right w:w="115.0" w:type="dxa"/>
      </w:tblCellMar>
    </w:tblPr>
  </w:style>
  <w:style w:type="table" w:styleId="affffff8" w:customStyle="1">
    <w:basedOn w:val="TableNormal2"/>
    <w:tblPr>
      <w:tblStyleRowBandSize w:val="1"/>
      <w:tblStyleColBandSize w:val="1"/>
      <w:tblCellMar>
        <w:left w:w="115.0" w:type="dxa"/>
        <w:right w:w="115.0" w:type="dxa"/>
      </w:tblCellMar>
    </w:tblPr>
  </w:style>
  <w:style w:type="table" w:styleId="affffff9" w:customStyle="1">
    <w:basedOn w:val="TableNormal2"/>
    <w:tblPr>
      <w:tblStyleRowBandSize w:val="1"/>
      <w:tblStyleColBandSize w:val="1"/>
      <w:tblCellMar>
        <w:left w:w="115.0" w:type="dxa"/>
        <w:right w:w="115.0" w:type="dxa"/>
      </w:tblCellMar>
    </w:tblPr>
  </w:style>
  <w:style w:type="table" w:styleId="affffffa" w:customStyle="1">
    <w:basedOn w:val="TableNormal2"/>
    <w:tblPr>
      <w:tblStyleRowBandSize w:val="1"/>
      <w:tblStyleColBandSize w:val="1"/>
      <w:tblCellMar>
        <w:left w:w="115.0" w:type="dxa"/>
        <w:right w:w="115.0" w:type="dxa"/>
      </w:tblCellMar>
    </w:tblPr>
  </w:style>
  <w:style w:type="table" w:styleId="affffffb" w:customStyle="1">
    <w:basedOn w:val="TableNormal2"/>
    <w:tblPr>
      <w:tblStyleRowBandSize w:val="1"/>
      <w:tblStyleColBandSize w:val="1"/>
      <w:tblCellMar>
        <w:left w:w="115.0" w:type="dxa"/>
        <w:right w:w="115.0" w:type="dxa"/>
      </w:tblCellMar>
    </w:tblPr>
  </w:style>
  <w:style w:type="table" w:styleId="affffffc" w:customStyle="1">
    <w:basedOn w:val="TableNormal2"/>
    <w:tblPr>
      <w:tblStyleRowBandSize w:val="1"/>
      <w:tblStyleColBandSize w:val="1"/>
      <w:tblCellMar>
        <w:left w:w="115.0" w:type="dxa"/>
        <w:right w:w="115.0" w:type="dxa"/>
      </w:tblCellMar>
    </w:tblPr>
  </w:style>
  <w:style w:type="table" w:styleId="affffffd" w:customStyle="1">
    <w:basedOn w:val="TableNormal2"/>
    <w:tblPr>
      <w:tblStyleRowBandSize w:val="1"/>
      <w:tblStyleColBandSize w:val="1"/>
      <w:tblCellMar>
        <w:left w:w="115.0" w:type="dxa"/>
        <w:right w:w="115.0" w:type="dxa"/>
      </w:tblCellMar>
    </w:tblPr>
  </w:style>
  <w:style w:type="table" w:styleId="affffffe" w:customStyle="1">
    <w:basedOn w:val="TableNormal2"/>
    <w:tblPr>
      <w:tblStyleRowBandSize w:val="1"/>
      <w:tblStyleColBandSize w:val="1"/>
      <w:tblCellMar>
        <w:left w:w="115.0" w:type="dxa"/>
        <w:right w:w="115.0" w:type="dxa"/>
      </w:tblCellMar>
    </w:tblPr>
  </w:style>
  <w:style w:type="table" w:styleId="afffffff" w:customStyle="1">
    <w:basedOn w:val="TableNormal2"/>
    <w:tblPr>
      <w:tblStyleRowBandSize w:val="1"/>
      <w:tblStyleColBandSize w:val="1"/>
      <w:tblCellMar>
        <w:left w:w="115.0" w:type="dxa"/>
        <w:right w:w="115.0" w:type="dxa"/>
      </w:tblCellMar>
    </w:tblPr>
  </w:style>
  <w:style w:type="table" w:styleId="afffffff0" w:customStyle="1">
    <w:basedOn w:val="TableNormal2"/>
    <w:tblPr>
      <w:tblStyleRowBandSize w:val="1"/>
      <w:tblStyleColBandSize w:val="1"/>
      <w:tblCellMar>
        <w:left w:w="115.0" w:type="dxa"/>
        <w:right w:w="115.0" w:type="dxa"/>
      </w:tblCellMar>
    </w:tblPr>
  </w:style>
  <w:style w:type="table" w:styleId="afffffff1" w:customStyle="1">
    <w:basedOn w:val="TableNormal2"/>
    <w:tblPr>
      <w:tblStyleRowBandSize w:val="1"/>
      <w:tblStyleColBandSize w:val="1"/>
      <w:tblCellMar>
        <w:left w:w="115.0" w:type="dxa"/>
        <w:right w:w="115.0" w:type="dxa"/>
      </w:tblCellMar>
    </w:tblPr>
  </w:style>
  <w:style w:type="table" w:styleId="afffffff2" w:customStyle="1">
    <w:basedOn w:val="TableNormal2"/>
    <w:tblPr>
      <w:tblStyleRowBandSize w:val="1"/>
      <w:tblStyleColBandSize w:val="1"/>
      <w:tblCellMar>
        <w:left w:w="115.0" w:type="dxa"/>
        <w:right w:w="115.0" w:type="dxa"/>
      </w:tblCellMar>
    </w:tblPr>
  </w:style>
  <w:style w:type="table" w:styleId="afffffff3" w:customStyle="1">
    <w:basedOn w:val="TableNormal2"/>
    <w:tblPr>
      <w:tblStyleRowBandSize w:val="1"/>
      <w:tblStyleColBandSize w:val="1"/>
      <w:tblCellMar>
        <w:left w:w="115.0" w:type="dxa"/>
        <w:right w:w="115.0" w:type="dxa"/>
      </w:tblCellMar>
    </w:tblPr>
  </w:style>
  <w:style w:type="table" w:styleId="afffffff4" w:customStyle="1">
    <w:basedOn w:val="TableNormal2"/>
    <w:tblPr>
      <w:tblStyleRowBandSize w:val="1"/>
      <w:tblStyleColBandSize w:val="1"/>
      <w:tblCellMar>
        <w:left w:w="115.0" w:type="dxa"/>
        <w:right w:w="115.0" w:type="dxa"/>
      </w:tblCellMar>
    </w:tblPr>
  </w:style>
  <w:style w:type="table" w:styleId="afffffff5" w:customStyle="1">
    <w:basedOn w:val="TableNormal1"/>
    <w:tblPr>
      <w:tblStyleRowBandSize w:val="1"/>
      <w:tblStyleColBandSize w:val="1"/>
      <w:tblCellMar>
        <w:left w:w="108.0" w:type="dxa"/>
        <w:right w:w="108.0" w:type="dxa"/>
      </w:tblCellMar>
    </w:tblPr>
  </w:style>
  <w:style w:type="table" w:styleId="afffffff6" w:customStyle="1">
    <w:basedOn w:val="TableNormal1"/>
    <w:tblPr>
      <w:tblStyleRowBandSize w:val="1"/>
      <w:tblStyleColBandSize w:val="1"/>
      <w:tblCellMar>
        <w:left w:w="115.0" w:type="dxa"/>
        <w:right w:w="115.0" w:type="dxa"/>
      </w:tblCellMar>
    </w:tblPr>
  </w:style>
  <w:style w:type="table" w:styleId="afffffff7" w:customStyle="1">
    <w:basedOn w:val="TableNormal1"/>
    <w:tblPr>
      <w:tblStyleRowBandSize w:val="1"/>
      <w:tblStyleColBandSize w:val="1"/>
      <w:tblCellMar>
        <w:left w:w="115.0" w:type="dxa"/>
        <w:right w:w="115.0" w:type="dxa"/>
      </w:tblCellMar>
    </w:tblPr>
  </w:style>
  <w:style w:type="table" w:styleId="afffffff8" w:customStyle="1">
    <w:basedOn w:val="TableNormal1"/>
    <w:tblPr>
      <w:tblStyleRowBandSize w:val="1"/>
      <w:tblStyleColBandSize w:val="1"/>
      <w:tblCellMar>
        <w:left w:w="108.0" w:type="dxa"/>
        <w:right w:w="108.0" w:type="dxa"/>
      </w:tblCellMar>
    </w:tblPr>
  </w:style>
  <w:style w:type="table" w:styleId="afffffff9" w:customStyle="1">
    <w:basedOn w:val="TableNormal1"/>
    <w:tblPr>
      <w:tblStyleRowBandSize w:val="1"/>
      <w:tblStyleColBandSize w:val="1"/>
      <w:tblCellMar>
        <w:left w:w="115.0" w:type="dxa"/>
        <w:right w:w="115.0" w:type="dxa"/>
      </w:tblCellMar>
    </w:tblPr>
  </w:style>
  <w:style w:type="table" w:styleId="afffffffa" w:customStyle="1">
    <w:basedOn w:val="TableNormal1"/>
    <w:tblPr>
      <w:tblStyleRowBandSize w:val="1"/>
      <w:tblStyleColBandSize w:val="1"/>
      <w:tblCellMar>
        <w:left w:w="115.0" w:type="dxa"/>
        <w:right w:w="115.0" w:type="dxa"/>
      </w:tblCellMar>
    </w:tblPr>
  </w:style>
  <w:style w:type="table" w:styleId="afffffffb" w:customStyle="1">
    <w:basedOn w:val="TableNormal1"/>
    <w:tblPr>
      <w:tblStyleRowBandSize w:val="1"/>
      <w:tblStyleColBandSize w:val="1"/>
      <w:tblCellMar>
        <w:left w:w="115.0" w:type="dxa"/>
        <w:right w:w="115.0" w:type="dxa"/>
      </w:tblCellMar>
    </w:tblPr>
  </w:style>
  <w:style w:type="table" w:styleId="afffffffc" w:customStyle="1">
    <w:basedOn w:val="TableNormal1"/>
    <w:tblPr>
      <w:tblStyleRowBandSize w:val="1"/>
      <w:tblStyleColBandSize w:val="1"/>
      <w:tblCellMar>
        <w:left w:w="108.0" w:type="dxa"/>
        <w:right w:w="108.0" w:type="dxa"/>
      </w:tblCellMar>
    </w:tblPr>
  </w:style>
  <w:style w:type="table" w:styleId="afffffffd" w:customStyle="1">
    <w:basedOn w:val="TableNormal1"/>
    <w:tblPr>
      <w:tblStyleRowBandSize w:val="1"/>
      <w:tblStyleColBandSize w:val="1"/>
      <w:tblCellMar>
        <w:left w:w="115.0" w:type="dxa"/>
        <w:right w:w="115.0" w:type="dxa"/>
      </w:tblCellMar>
    </w:tblPr>
  </w:style>
  <w:style w:type="table" w:styleId="afffffffe" w:customStyle="1">
    <w:basedOn w:val="TableNormal1"/>
    <w:tblPr>
      <w:tblStyleRowBandSize w:val="1"/>
      <w:tblStyleColBandSize w:val="1"/>
      <w:tblCellMar>
        <w:left w:w="115.0" w:type="dxa"/>
        <w:right w:w="115.0" w:type="dxa"/>
      </w:tblCellMar>
    </w:tblPr>
  </w:style>
  <w:style w:type="table" w:styleId="affffffff" w:customStyle="1">
    <w:basedOn w:val="TableNormal1"/>
    <w:tblPr>
      <w:tblStyleRowBandSize w:val="1"/>
      <w:tblStyleColBandSize w:val="1"/>
      <w:tblCellMar>
        <w:left w:w="115.0" w:type="dxa"/>
        <w:right w:w="115.0" w:type="dxa"/>
      </w:tblCellMar>
    </w:tblPr>
  </w:style>
  <w:style w:type="table" w:styleId="affffffff0" w:customStyle="1">
    <w:basedOn w:val="TableNormal1"/>
    <w:tblPr>
      <w:tblStyleRowBandSize w:val="1"/>
      <w:tblStyleColBandSize w:val="1"/>
      <w:tblCellMar>
        <w:left w:w="115.0" w:type="dxa"/>
        <w:right w:w="115.0" w:type="dxa"/>
      </w:tblCellMar>
    </w:tblPr>
  </w:style>
  <w:style w:type="table" w:styleId="affffffff1" w:customStyle="1">
    <w:basedOn w:val="TableNormal1"/>
    <w:tblPr>
      <w:tblStyleRowBandSize w:val="1"/>
      <w:tblStyleColBandSize w:val="1"/>
      <w:tblCellMar>
        <w:left w:w="115.0" w:type="dxa"/>
        <w:right w:w="115.0" w:type="dxa"/>
      </w:tblCellMar>
    </w:tblPr>
  </w:style>
  <w:style w:type="table" w:styleId="affffffff2" w:customStyle="1">
    <w:basedOn w:val="TableNormal1"/>
    <w:tblPr>
      <w:tblStyleRowBandSize w:val="1"/>
      <w:tblStyleColBandSize w:val="1"/>
      <w:tblCellMar>
        <w:left w:w="115.0" w:type="dxa"/>
        <w:right w:w="115.0" w:type="dxa"/>
      </w:tblCellMar>
    </w:tblPr>
  </w:style>
  <w:style w:type="table" w:styleId="affffffff3" w:customStyle="1">
    <w:basedOn w:val="TableNormal1"/>
    <w:tblPr>
      <w:tblStyleRowBandSize w:val="1"/>
      <w:tblStyleColBandSize w:val="1"/>
      <w:tblCellMar>
        <w:left w:w="115.0" w:type="dxa"/>
        <w:right w:w="115.0" w:type="dxa"/>
      </w:tblCellMar>
    </w:tblPr>
  </w:style>
  <w:style w:type="table" w:styleId="affffffff4" w:customStyle="1">
    <w:basedOn w:val="TableNormal1"/>
    <w:tblPr>
      <w:tblStyleRowBandSize w:val="1"/>
      <w:tblStyleColBandSize w:val="1"/>
      <w:tblCellMar>
        <w:left w:w="115.0" w:type="dxa"/>
        <w:right w:w="115.0" w:type="dxa"/>
      </w:tblCellMar>
    </w:tblPr>
  </w:style>
  <w:style w:type="table" w:styleId="affffffff5" w:customStyle="1">
    <w:basedOn w:val="TableNormal1"/>
    <w:tblPr>
      <w:tblStyleRowBandSize w:val="1"/>
      <w:tblStyleColBandSize w:val="1"/>
      <w:tblCellMar>
        <w:left w:w="115.0" w:type="dxa"/>
        <w:right w:w="115.0" w:type="dxa"/>
      </w:tblCellMar>
    </w:tblPr>
  </w:style>
  <w:style w:type="table" w:styleId="affffffff6" w:customStyle="1">
    <w:basedOn w:val="TableNormal1"/>
    <w:tblPr>
      <w:tblStyleRowBandSize w:val="1"/>
      <w:tblStyleColBandSize w:val="1"/>
      <w:tblCellMar>
        <w:left w:w="115.0" w:type="dxa"/>
        <w:right w:w="115.0" w:type="dxa"/>
      </w:tblCellMar>
    </w:tblPr>
  </w:style>
  <w:style w:type="table" w:styleId="affffffff7" w:customStyle="1">
    <w:basedOn w:val="TableNormal1"/>
    <w:tblPr>
      <w:tblStyleRowBandSize w:val="1"/>
      <w:tblStyleColBandSize w:val="1"/>
      <w:tblCellMar>
        <w:left w:w="115.0" w:type="dxa"/>
        <w:right w:w="115.0" w:type="dxa"/>
      </w:tblCellMar>
    </w:tblPr>
  </w:style>
  <w:style w:type="table" w:styleId="affffffff8" w:customStyle="1">
    <w:basedOn w:val="TableNormal1"/>
    <w:tblPr>
      <w:tblStyleRowBandSize w:val="1"/>
      <w:tblStyleColBandSize w:val="1"/>
      <w:tblCellMar>
        <w:left w:w="115.0" w:type="dxa"/>
        <w:right w:w="115.0" w:type="dxa"/>
      </w:tblCellMar>
    </w:tblPr>
  </w:style>
  <w:style w:type="table" w:styleId="affffffff9" w:customStyle="1">
    <w:basedOn w:val="TableNormal1"/>
    <w:tblPr>
      <w:tblStyleRowBandSize w:val="1"/>
      <w:tblStyleColBandSize w:val="1"/>
      <w:tblCellMar>
        <w:left w:w="115.0" w:type="dxa"/>
        <w:right w:w="115.0" w:type="dxa"/>
      </w:tblCellMar>
    </w:tblPr>
  </w:style>
  <w:style w:type="table" w:styleId="affffffffa" w:customStyle="1">
    <w:basedOn w:val="TableNormal1"/>
    <w:tblPr>
      <w:tblStyleRowBandSize w:val="1"/>
      <w:tblStyleColBandSize w:val="1"/>
      <w:tblCellMar>
        <w:left w:w="115.0" w:type="dxa"/>
        <w:right w:w="115.0" w:type="dxa"/>
      </w:tblCellMar>
    </w:tblPr>
  </w:style>
  <w:style w:type="table" w:styleId="affffffffc" w:customStyle="1">
    <w:basedOn w:val="TableNormal0"/>
    <w:tblPr>
      <w:tblStyleRowBandSize w:val="1"/>
      <w:tblStyleColBandSize w:val="1"/>
      <w:tblCellMar>
        <w:top w:w="0.0" w:type="dxa"/>
        <w:left w:w="108.0" w:type="dxa"/>
        <w:bottom w:w="0.0" w:type="dxa"/>
        <w:right w:w="108.0" w:type="dxa"/>
      </w:tblCellMar>
    </w:tblPr>
  </w:style>
  <w:style w:type="table" w:styleId="affffffffd" w:customStyle="1">
    <w:basedOn w:val="TableNormal0"/>
    <w:tblPr>
      <w:tblStyleRowBandSize w:val="1"/>
      <w:tblStyleColBandSize w:val="1"/>
      <w:tblCellMar>
        <w:top w:w="0.0" w:type="dxa"/>
        <w:left w:w="115.0" w:type="dxa"/>
        <w:bottom w:w="0.0" w:type="dxa"/>
        <w:right w:w="115.0" w:type="dxa"/>
      </w:tblCellMar>
    </w:tblPr>
  </w:style>
  <w:style w:type="table" w:styleId="affffffffe" w:customStyle="1">
    <w:basedOn w:val="TableNormal0"/>
    <w:tblPr>
      <w:tblStyleRowBandSize w:val="1"/>
      <w:tblStyleColBandSize w:val="1"/>
      <w:tblCellMar>
        <w:top w:w="0.0" w:type="dxa"/>
        <w:left w:w="115.0" w:type="dxa"/>
        <w:bottom w:w="0.0" w:type="dxa"/>
        <w:right w:w="115.0" w:type="dxa"/>
      </w:tblCellMar>
    </w:tblPr>
  </w:style>
  <w:style w:type="table" w:styleId="afffffffff" w:customStyle="1">
    <w:basedOn w:val="TableNormal0"/>
    <w:tblPr>
      <w:tblStyleRowBandSize w:val="1"/>
      <w:tblStyleColBandSize w:val="1"/>
      <w:tblCellMar>
        <w:top w:w="0.0" w:type="dxa"/>
        <w:left w:w="108.0" w:type="dxa"/>
        <w:bottom w:w="0.0" w:type="dxa"/>
        <w:right w:w="108.0" w:type="dxa"/>
      </w:tblCellMar>
    </w:tblPr>
  </w:style>
  <w:style w:type="table" w:styleId="afffffffff0" w:customStyle="1">
    <w:basedOn w:val="TableNormal0"/>
    <w:tblPr>
      <w:tblStyleRowBandSize w:val="1"/>
      <w:tblStyleColBandSize w:val="1"/>
      <w:tblCellMar>
        <w:top w:w="0.0" w:type="dxa"/>
        <w:left w:w="115.0" w:type="dxa"/>
        <w:bottom w:w="0.0" w:type="dxa"/>
        <w:right w:w="115.0" w:type="dxa"/>
      </w:tblCellMar>
    </w:tblPr>
  </w:style>
  <w:style w:type="table" w:styleId="afffffffff1" w:customStyle="1">
    <w:basedOn w:val="TableNormal0"/>
    <w:tblPr>
      <w:tblStyleRowBandSize w:val="1"/>
      <w:tblStyleColBandSize w:val="1"/>
      <w:tblCellMar>
        <w:top w:w="0.0" w:type="dxa"/>
        <w:left w:w="115.0" w:type="dxa"/>
        <w:bottom w:w="0.0" w:type="dxa"/>
        <w:right w:w="115.0" w:type="dxa"/>
      </w:tblCellMar>
    </w:tblPr>
  </w:style>
  <w:style w:type="table" w:styleId="afffffffff2" w:customStyle="1">
    <w:basedOn w:val="TableNormal0"/>
    <w:tblPr>
      <w:tblStyleRowBandSize w:val="1"/>
      <w:tblStyleColBandSize w:val="1"/>
      <w:tblCellMar>
        <w:top w:w="0.0" w:type="dxa"/>
        <w:left w:w="115.0" w:type="dxa"/>
        <w:bottom w:w="0.0" w:type="dxa"/>
        <w:right w:w="115.0" w:type="dxa"/>
      </w:tblCellMar>
    </w:tblPr>
  </w:style>
  <w:style w:type="table" w:styleId="afffffffff3" w:customStyle="1">
    <w:basedOn w:val="TableNormal0"/>
    <w:tblPr>
      <w:tblStyleRowBandSize w:val="1"/>
      <w:tblStyleColBandSize w:val="1"/>
      <w:tblCellMar>
        <w:top w:w="0.0" w:type="dxa"/>
        <w:left w:w="108.0" w:type="dxa"/>
        <w:bottom w:w="0.0" w:type="dxa"/>
        <w:right w:w="108.0" w:type="dxa"/>
      </w:tblCellMar>
    </w:tblPr>
  </w:style>
  <w:style w:type="table" w:styleId="afffffffff4" w:customStyle="1">
    <w:basedOn w:val="TableNormal0"/>
    <w:tblPr>
      <w:tblStyleRowBandSize w:val="1"/>
      <w:tblStyleColBandSize w:val="1"/>
      <w:tblCellMar>
        <w:top w:w="0.0" w:type="dxa"/>
        <w:left w:w="115.0" w:type="dxa"/>
        <w:bottom w:w="0.0" w:type="dxa"/>
        <w:right w:w="115.0" w:type="dxa"/>
      </w:tblCellMar>
    </w:tblPr>
  </w:style>
  <w:style w:type="table" w:styleId="afffffffff5" w:customStyle="1">
    <w:basedOn w:val="TableNormal0"/>
    <w:tblPr>
      <w:tblStyleRowBandSize w:val="1"/>
      <w:tblStyleColBandSize w:val="1"/>
      <w:tblCellMar>
        <w:top w:w="0.0" w:type="dxa"/>
        <w:left w:w="115.0" w:type="dxa"/>
        <w:bottom w:w="0.0" w:type="dxa"/>
        <w:right w:w="115.0" w:type="dxa"/>
      </w:tblCellMar>
    </w:tblPr>
  </w:style>
  <w:style w:type="table" w:styleId="afffffffff6" w:customStyle="1">
    <w:basedOn w:val="TableNormal0"/>
    <w:tblPr>
      <w:tblStyleRowBandSize w:val="1"/>
      <w:tblStyleColBandSize w:val="1"/>
      <w:tblCellMar>
        <w:top w:w="0.0" w:type="dxa"/>
        <w:left w:w="115.0" w:type="dxa"/>
        <w:bottom w:w="0.0" w:type="dxa"/>
        <w:right w:w="115.0" w:type="dxa"/>
      </w:tblCellMar>
    </w:tblPr>
  </w:style>
  <w:style w:type="table" w:styleId="afffffffff7" w:customStyle="1">
    <w:basedOn w:val="TableNormal0"/>
    <w:tblPr>
      <w:tblStyleRowBandSize w:val="1"/>
      <w:tblStyleColBandSize w:val="1"/>
      <w:tblCellMar>
        <w:top w:w="0.0" w:type="dxa"/>
        <w:left w:w="115.0" w:type="dxa"/>
        <w:bottom w:w="0.0" w:type="dxa"/>
        <w:right w:w="115.0" w:type="dxa"/>
      </w:tblCellMar>
    </w:tblPr>
  </w:style>
  <w:style w:type="table" w:styleId="afffffffff8" w:customStyle="1">
    <w:basedOn w:val="TableNormal0"/>
    <w:tblPr>
      <w:tblStyleRowBandSize w:val="1"/>
      <w:tblStyleColBandSize w:val="1"/>
      <w:tblCellMar>
        <w:top w:w="0.0" w:type="dxa"/>
        <w:left w:w="115.0" w:type="dxa"/>
        <w:bottom w:w="0.0" w:type="dxa"/>
        <w:right w:w="115.0" w:type="dxa"/>
      </w:tblCellMar>
    </w:tblPr>
  </w:style>
  <w:style w:type="table" w:styleId="afffffffff9" w:customStyle="1">
    <w:basedOn w:val="TableNormal0"/>
    <w:tblPr>
      <w:tblStyleRowBandSize w:val="1"/>
      <w:tblStyleColBandSize w:val="1"/>
      <w:tblCellMar>
        <w:top w:w="0.0" w:type="dxa"/>
        <w:left w:w="115.0" w:type="dxa"/>
        <w:bottom w:w="0.0" w:type="dxa"/>
        <w:right w:w="115.0" w:type="dxa"/>
      </w:tblCellMar>
    </w:tblPr>
  </w:style>
  <w:style w:type="table" w:styleId="afffffffffa" w:customStyle="1">
    <w:basedOn w:val="TableNormal0"/>
    <w:tblPr>
      <w:tblStyleRowBandSize w:val="1"/>
      <w:tblStyleColBandSize w:val="1"/>
      <w:tblCellMar>
        <w:top w:w="0.0" w:type="dxa"/>
        <w:left w:w="115.0" w:type="dxa"/>
        <w:bottom w:w="0.0" w:type="dxa"/>
        <w:right w:w="115.0" w:type="dxa"/>
      </w:tblCellMar>
    </w:tblPr>
  </w:style>
  <w:style w:type="table" w:styleId="afffffffffb" w:customStyle="1">
    <w:basedOn w:val="TableNormal0"/>
    <w:tblPr>
      <w:tblStyleRowBandSize w:val="1"/>
      <w:tblStyleColBandSize w:val="1"/>
      <w:tblCellMar>
        <w:top w:w="0.0" w:type="dxa"/>
        <w:left w:w="115.0" w:type="dxa"/>
        <w:bottom w:w="0.0" w:type="dxa"/>
        <w:right w:w="115.0" w:type="dxa"/>
      </w:tblCellMar>
    </w:tblPr>
  </w:style>
  <w:style w:type="table" w:styleId="afffffffffc" w:customStyle="1">
    <w:basedOn w:val="TableNormal0"/>
    <w:tblPr>
      <w:tblStyleRowBandSize w:val="1"/>
      <w:tblStyleColBandSize w:val="1"/>
      <w:tblCellMar>
        <w:top w:w="0.0" w:type="dxa"/>
        <w:left w:w="115.0" w:type="dxa"/>
        <w:bottom w:w="0.0" w:type="dxa"/>
        <w:right w:w="115.0" w:type="dxa"/>
      </w:tblCellMar>
    </w:tblPr>
  </w:style>
  <w:style w:type="table" w:styleId="afffffffffd" w:customStyle="1">
    <w:basedOn w:val="TableNormal0"/>
    <w:tblPr>
      <w:tblStyleRowBandSize w:val="1"/>
      <w:tblStyleColBandSize w:val="1"/>
      <w:tblCellMar>
        <w:top w:w="0.0" w:type="dxa"/>
        <w:left w:w="115.0" w:type="dxa"/>
        <w:bottom w:w="0.0" w:type="dxa"/>
        <w:right w:w="115.0" w:type="dxa"/>
      </w:tblCellMar>
    </w:tblPr>
  </w:style>
  <w:style w:type="table" w:styleId="afffffffffe" w:customStyle="1">
    <w:basedOn w:val="TableNormal0"/>
    <w:tblPr>
      <w:tblStyleRowBandSize w:val="1"/>
      <w:tblStyleColBandSize w:val="1"/>
      <w:tblCellMar>
        <w:top w:w="0.0" w:type="dxa"/>
        <w:left w:w="115.0" w:type="dxa"/>
        <w:bottom w:w="0.0" w:type="dxa"/>
        <w:right w:w="115.0" w:type="dxa"/>
      </w:tblCellMar>
    </w:tblPr>
  </w:style>
  <w:style w:type="table" w:styleId="affffffffff" w:customStyle="1">
    <w:basedOn w:val="TableNormal0"/>
    <w:tblPr>
      <w:tblStyleRowBandSize w:val="1"/>
      <w:tblStyleColBandSize w:val="1"/>
      <w:tblCellMar>
        <w:top w:w="0.0" w:type="dxa"/>
        <w:left w:w="115.0" w:type="dxa"/>
        <w:bottom w:w="0.0" w:type="dxa"/>
        <w:right w:w="115.0" w:type="dxa"/>
      </w:tblCellMar>
    </w:tblPr>
  </w:style>
  <w:style w:type="table" w:styleId="affffffffff0" w:customStyle="1">
    <w:basedOn w:val="TableNormal0"/>
    <w:tblPr>
      <w:tblStyleRowBandSize w:val="1"/>
      <w:tblStyleColBandSize w:val="1"/>
      <w:tblCellMar>
        <w:top w:w="0.0" w:type="dxa"/>
        <w:left w:w="115.0" w:type="dxa"/>
        <w:bottom w:w="0.0" w:type="dxa"/>
        <w:right w:w="115.0" w:type="dxa"/>
      </w:tblCellMar>
    </w:tblPr>
  </w:style>
  <w:style w:type="table" w:styleId="affffffffff1"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brary.knu.ua/" TargetMode="External"/><Relationship Id="rId10" Type="http://schemas.openxmlformats.org/officeDocument/2006/relationships/hyperlink" Target="https://librarynmu.com/" TargetMode="External"/><Relationship Id="rId13" Type="http://schemas.openxmlformats.org/officeDocument/2006/relationships/hyperlink" Target="about:blank" TargetMode="External"/><Relationship Id="rId12" Type="http://schemas.openxmlformats.org/officeDocument/2006/relationships/hyperlink" Target="http://www.nbuv.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library.ukma.edu.ua/" TargetMode="External"/><Relationship Id="rId14" Type="http://schemas.openxmlformats.org/officeDocument/2006/relationships/hyperlink" Target="about:blank" TargetMode="External"/><Relationship Id="rId17" Type="http://schemas.openxmlformats.org/officeDocument/2006/relationships/footer" Target="footer3.xml"/><Relationship Id="rId16" Type="http://schemas.openxmlformats.org/officeDocument/2006/relationships/hyperlink" Target="https://library.gov.u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LBCp2yTnfhFMpGyT40FVg/wug==">CgMxLjAyDmgub29oZDJrMnRkNGR1Mg5oLm9zc2FhYTdmYXZxMDIOaC54dGEzNjZ1NnV6NzIyDmgucjd4eTd3cmRlOXhsMg5oLmZ4MDBmZnN0eGYzeTIOaC5pc21uZ3RiMGJ3Y3MyCWguMWZvYjl0ZTIOaC5sZm4xYnJocWx6MGIyDmguNGNkaHo4aWsyeWowOAByITF4UXEzZG1QTk82cm1hSzFwWEw4NmZaM1hHMGhFQWtYZA==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2021-08-20T10:40:00Z</dcterms:created>
  <dc:creator>Admin</dc:creator>
</cp:coreProperties>
</file>