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824" w:rsidRDefault="00CB2531">
      <w:pPr>
        <w:spacing w:after="0"/>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793824" w:rsidRDefault="00CB2531">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793824" w:rsidRDefault="00CB2531">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793824" w:rsidRDefault="00793824">
      <w:pPr>
        <w:spacing w:after="0"/>
        <w:ind w:left="1" w:hanging="3"/>
        <w:jc w:val="right"/>
        <w:rPr>
          <w:rFonts w:ascii="Times New Roman" w:eastAsia="Times New Roman" w:hAnsi="Times New Roman" w:cs="Times New Roman"/>
          <w:color w:val="000000"/>
          <w:sz w:val="28"/>
          <w:szCs w:val="28"/>
        </w:rPr>
      </w:pPr>
    </w:p>
    <w:p w:rsidR="00793824" w:rsidRDefault="00793824">
      <w:pPr>
        <w:spacing w:after="0"/>
        <w:ind w:left="1" w:hanging="3"/>
        <w:jc w:val="right"/>
        <w:rPr>
          <w:rFonts w:ascii="Times New Roman" w:eastAsia="Times New Roman" w:hAnsi="Times New Roman" w:cs="Times New Roman"/>
          <w:color w:val="000000"/>
          <w:sz w:val="28"/>
          <w:szCs w:val="28"/>
        </w:rPr>
      </w:pPr>
    </w:p>
    <w:p w:rsidR="00793824" w:rsidRDefault="00793824">
      <w:pPr>
        <w:spacing w:after="0"/>
        <w:ind w:left="1" w:hanging="3"/>
        <w:jc w:val="right"/>
        <w:rPr>
          <w:rFonts w:ascii="Times New Roman" w:eastAsia="Times New Roman" w:hAnsi="Times New Roman" w:cs="Times New Roman"/>
          <w:color w:val="000000"/>
          <w:sz w:val="28"/>
          <w:szCs w:val="28"/>
        </w:rPr>
      </w:pP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793824" w:rsidRDefault="00CB2531">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793824" w:rsidRDefault="00CB2531">
      <w:pPr>
        <w:spacing w:after="0"/>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793824" w:rsidRDefault="00793824">
      <w:pPr>
        <w:widowControl w:val="0"/>
        <w:spacing w:after="0"/>
        <w:ind w:firstLine="709"/>
        <w:rPr>
          <w:rFonts w:ascii="Times New Roman" w:eastAsia="Times New Roman" w:hAnsi="Times New Roman" w:cs="Times New Roman"/>
          <w:b/>
          <w:sz w:val="28"/>
          <w:szCs w:val="28"/>
        </w:rPr>
      </w:pPr>
    </w:p>
    <w:p w:rsidR="00793824" w:rsidRDefault="00793824">
      <w:pPr>
        <w:widowControl w:val="0"/>
        <w:spacing w:after="0"/>
        <w:ind w:firstLine="709"/>
        <w:rPr>
          <w:rFonts w:ascii="Times New Roman" w:eastAsia="Times New Roman" w:hAnsi="Times New Roman" w:cs="Times New Roman"/>
          <w:sz w:val="28"/>
          <w:szCs w:val="28"/>
        </w:rPr>
      </w:pPr>
    </w:p>
    <w:p w:rsidR="00793824" w:rsidRDefault="00793824">
      <w:pPr>
        <w:widowControl w:val="0"/>
        <w:shd w:val="clear" w:color="auto" w:fill="FFFFFF"/>
        <w:spacing w:after="0"/>
        <w:ind w:firstLine="709"/>
        <w:jc w:val="center"/>
        <w:rPr>
          <w:rFonts w:ascii="Times New Roman" w:eastAsia="Times New Roman" w:hAnsi="Times New Roman" w:cs="Times New Roman"/>
          <w:b/>
          <w:sz w:val="28"/>
          <w:szCs w:val="28"/>
        </w:rPr>
      </w:pPr>
    </w:p>
    <w:p w:rsidR="00793824" w:rsidRDefault="00793824">
      <w:pPr>
        <w:widowControl w:val="0"/>
        <w:shd w:val="clear" w:color="auto" w:fill="FFFFFF"/>
        <w:spacing w:after="0"/>
        <w:ind w:firstLine="709"/>
        <w:jc w:val="center"/>
        <w:rPr>
          <w:rFonts w:ascii="Times New Roman" w:eastAsia="Times New Roman" w:hAnsi="Times New Roman" w:cs="Times New Roman"/>
          <w:b/>
          <w:sz w:val="28"/>
          <w:szCs w:val="28"/>
        </w:rPr>
      </w:pPr>
    </w:p>
    <w:p w:rsidR="00793824" w:rsidRDefault="00CB2531">
      <w:pPr>
        <w:widowControl w:val="0"/>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793824" w:rsidRDefault="00793824">
      <w:pPr>
        <w:widowControl w:val="0"/>
        <w:spacing w:after="0"/>
        <w:ind w:firstLine="709"/>
        <w:rPr>
          <w:rFonts w:ascii="Times New Roman" w:eastAsia="Times New Roman" w:hAnsi="Times New Roman" w:cs="Times New Roman"/>
          <w:sz w:val="28"/>
          <w:szCs w:val="28"/>
        </w:rPr>
      </w:pPr>
    </w:p>
    <w:p w:rsidR="00793824" w:rsidRDefault="00CB2531">
      <w:pPr>
        <w:pBdr>
          <w:top w:val="nil"/>
          <w:left w:val="nil"/>
          <w:bottom w:val="nil"/>
          <w:right w:val="nil"/>
          <w:between w:val="nil"/>
        </w:pBd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«ПОРІВНЯЛЬНА ПСИХОЛОГІЯ»</w:t>
      </w:r>
    </w:p>
    <w:p w:rsidR="00793824" w:rsidRDefault="00CB2531">
      <w:pPr>
        <w:widowControl w:val="0"/>
        <w:shd w:val="clear" w:color="auto" w:fill="FFFFFF"/>
        <w:spacing w:after="0"/>
        <w:ind w:firstLine="709"/>
        <w:rPr>
          <w:rFonts w:ascii="Times New Roman" w:eastAsia="Times New Roman" w:hAnsi="Times New Roman" w:cs="Times New Roman"/>
          <w:b/>
          <w:sz w:val="28"/>
          <w:szCs w:val="28"/>
        </w:rPr>
      </w:pPr>
      <w:bookmarkStart w:id="0" w:name="_heading=h.svwwg8ln67t7" w:colFirst="0" w:colLast="0"/>
      <w:bookmarkEnd w:id="0"/>
      <w:r>
        <w:rPr>
          <w:rFonts w:ascii="Times New Roman" w:eastAsia="Times New Roman" w:hAnsi="Times New Roman" w:cs="Times New Roman"/>
          <w:b/>
          <w:sz w:val="28"/>
          <w:szCs w:val="28"/>
        </w:rPr>
        <w:t xml:space="preserve">                                    </w:t>
      </w:r>
    </w:p>
    <w:p w:rsidR="00793824" w:rsidRDefault="00793824">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793824" w:rsidRDefault="00793824">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793824" w:rsidRDefault="00CB2531" w:rsidP="009C4B8D">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другий (магістерський)</w:t>
      </w:r>
    </w:p>
    <w:p w:rsidR="00793824" w:rsidRDefault="00CB2531" w:rsidP="009C4B8D">
      <w:pPr>
        <w:widowControl w:val="0"/>
        <w:spacing w:after="0"/>
        <w:ind w:left="1276" w:hanging="34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 «Охорона здоров’я та соціальне</w:t>
      </w:r>
    </w:p>
    <w:p w:rsidR="00793824" w:rsidRDefault="00CB2531" w:rsidP="009C4B8D">
      <w:pPr>
        <w:widowControl w:val="0"/>
        <w:spacing w:after="0"/>
        <w:ind w:left="3436" w:firstLine="16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забезпечення»</w:t>
      </w:r>
    </w:p>
    <w:p w:rsidR="00793824" w:rsidRDefault="00CB2531" w:rsidP="009C4B8D">
      <w:pPr>
        <w:widowControl w:val="0"/>
        <w:spacing w:after="0"/>
        <w:ind w:left="1276" w:hanging="3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І4 «Медична психологія»</w:t>
      </w:r>
    </w:p>
    <w:p w:rsidR="009C4B8D" w:rsidRDefault="009C4B8D" w:rsidP="009C4B8D">
      <w:pPr>
        <w:spacing w:after="0"/>
        <w:ind w:firstLine="720"/>
        <w:rPr>
          <w:rFonts w:ascii="Times New Roman" w:eastAsia="Times New Roman" w:hAnsi="Times New Roman" w:cs="Times New Roman"/>
          <w:sz w:val="28"/>
          <w:szCs w:val="28"/>
          <w:u w:val="single"/>
        </w:rPr>
      </w:pPr>
      <w:bookmarkStart w:id="1" w:name="_heading=h.p5y0yxumhc8v" w:colFirst="0" w:colLast="0"/>
      <w:bookmarkEnd w:id="1"/>
      <w:r>
        <w:rPr>
          <w:rFonts w:ascii="Times New Roman" w:eastAsia="Times New Roman" w:hAnsi="Times New Roman" w:cs="Times New Roman"/>
          <w:sz w:val="28"/>
          <w:szCs w:val="28"/>
          <w:lang w:val="uk-UA"/>
        </w:rPr>
        <w:t xml:space="preserve">   </w:t>
      </w:r>
      <w:r w:rsidR="00CB2531">
        <w:rPr>
          <w:rFonts w:ascii="Times New Roman" w:eastAsia="Times New Roman" w:hAnsi="Times New Roman" w:cs="Times New Roman"/>
          <w:sz w:val="28"/>
          <w:szCs w:val="28"/>
        </w:rPr>
        <w:t xml:space="preserve">Освітня програма </w:t>
      </w:r>
      <w:r w:rsidR="00CB2531">
        <w:rPr>
          <w:rFonts w:ascii="Times New Roman" w:eastAsia="Times New Roman" w:hAnsi="Times New Roman" w:cs="Times New Roman"/>
          <w:sz w:val="28"/>
          <w:szCs w:val="28"/>
        </w:rPr>
        <w:tab/>
      </w:r>
      <w:r w:rsidR="00CB2531">
        <w:rPr>
          <w:rFonts w:ascii="Times New Roman" w:eastAsia="Times New Roman" w:hAnsi="Times New Roman" w:cs="Times New Roman"/>
          <w:sz w:val="28"/>
          <w:szCs w:val="28"/>
          <w:u w:val="single"/>
        </w:rPr>
        <w:t xml:space="preserve">Освітньо-професійна програма І «Охорона </w:t>
      </w:r>
    </w:p>
    <w:p w:rsidR="00793824" w:rsidRDefault="009C4B8D" w:rsidP="009C4B8D">
      <w:pPr>
        <w:spacing w:after="0"/>
        <w:ind w:firstLine="720"/>
        <w:rPr>
          <w:rFonts w:ascii="Times New Roman" w:eastAsia="Times New Roman" w:hAnsi="Times New Roman" w:cs="Times New Roman"/>
          <w:sz w:val="28"/>
          <w:szCs w:val="28"/>
          <w:u w:val="single"/>
        </w:rPr>
      </w:pPr>
      <w:r w:rsidRPr="009C4B8D">
        <w:rPr>
          <w:rFonts w:ascii="Times New Roman" w:eastAsia="Times New Roman" w:hAnsi="Times New Roman" w:cs="Times New Roman"/>
          <w:sz w:val="28"/>
          <w:szCs w:val="28"/>
        </w:rPr>
        <w:tab/>
      </w:r>
      <w:r w:rsidRPr="009C4B8D">
        <w:rPr>
          <w:rFonts w:ascii="Times New Roman" w:eastAsia="Times New Roman" w:hAnsi="Times New Roman" w:cs="Times New Roman"/>
          <w:sz w:val="28"/>
          <w:szCs w:val="28"/>
        </w:rPr>
        <w:tab/>
      </w:r>
      <w:r w:rsidRPr="009C4B8D">
        <w:rPr>
          <w:rFonts w:ascii="Times New Roman" w:eastAsia="Times New Roman" w:hAnsi="Times New Roman" w:cs="Times New Roman"/>
          <w:sz w:val="28"/>
          <w:szCs w:val="28"/>
        </w:rPr>
        <w:tab/>
      </w:r>
      <w:r w:rsidRPr="009C4B8D">
        <w:rPr>
          <w:rFonts w:ascii="Times New Roman" w:eastAsia="Times New Roman" w:hAnsi="Times New Roman" w:cs="Times New Roman"/>
          <w:sz w:val="28"/>
          <w:szCs w:val="28"/>
        </w:rPr>
        <w:tab/>
      </w:r>
      <w:r w:rsidR="00CB2531">
        <w:rPr>
          <w:rFonts w:ascii="Times New Roman" w:eastAsia="Times New Roman" w:hAnsi="Times New Roman" w:cs="Times New Roman"/>
          <w:sz w:val="28"/>
          <w:szCs w:val="28"/>
          <w:u w:val="single"/>
        </w:rPr>
        <w:t>здоров’я та соціальне забезпечення» другого </w:t>
      </w:r>
    </w:p>
    <w:p w:rsidR="00793824" w:rsidRDefault="00CB2531" w:rsidP="009C4B8D">
      <w:pPr>
        <w:spacing w:after="0"/>
        <w:ind w:left="3686"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(магістерського) рівня вищої освіти </w:t>
      </w:r>
    </w:p>
    <w:p w:rsidR="00793824" w:rsidRDefault="00CB2531" w:rsidP="009C4B8D">
      <w:pPr>
        <w:ind w:left="3686" w:hanging="26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І4 «Медична психологія»</w:t>
      </w:r>
    </w:p>
    <w:p w:rsidR="00793824" w:rsidRDefault="00793824">
      <w:pPr>
        <w:widowControl w:val="0"/>
        <w:spacing w:after="0"/>
        <w:ind w:firstLine="709"/>
        <w:jc w:val="center"/>
        <w:rPr>
          <w:rFonts w:ascii="Times New Roman" w:eastAsia="Times New Roman" w:hAnsi="Times New Roman" w:cs="Times New Roman"/>
          <w:b/>
          <w:sz w:val="28"/>
          <w:szCs w:val="28"/>
        </w:rPr>
      </w:pPr>
    </w:p>
    <w:p w:rsidR="00793824" w:rsidRDefault="00793824">
      <w:pPr>
        <w:widowControl w:val="0"/>
        <w:spacing w:after="0"/>
        <w:ind w:firstLine="709"/>
        <w:jc w:val="center"/>
        <w:rPr>
          <w:rFonts w:ascii="Times New Roman" w:eastAsia="Times New Roman" w:hAnsi="Times New Roman" w:cs="Times New Roman"/>
          <w:b/>
          <w:sz w:val="28"/>
          <w:szCs w:val="28"/>
        </w:rPr>
      </w:pPr>
    </w:p>
    <w:p w:rsidR="009C4B8D" w:rsidRDefault="009C4B8D">
      <w:pPr>
        <w:widowControl w:val="0"/>
        <w:spacing w:after="0"/>
        <w:ind w:firstLine="709"/>
        <w:jc w:val="center"/>
        <w:rPr>
          <w:rFonts w:ascii="Times New Roman" w:eastAsia="Times New Roman" w:hAnsi="Times New Roman" w:cs="Times New Roman"/>
          <w:b/>
          <w:sz w:val="28"/>
          <w:szCs w:val="28"/>
        </w:rPr>
      </w:pPr>
    </w:p>
    <w:p w:rsidR="009C4B8D" w:rsidRDefault="009C4B8D">
      <w:pPr>
        <w:widowControl w:val="0"/>
        <w:spacing w:after="0"/>
        <w:ind w:firstLine="709"/>
        <w:jc w:val="center"/>
        <w:rPr>
          <w:rFonts w:ascii="Times New Roman" w:eastAsia="Times New Roman" w:hAnsi="Times New Roman" w:cs="Times New Roman"/>
          <w:b/>
          <w:sz w:val="28"/>
          <w:szCs w:val="28"/>
        </w:rPr>
      </w:pPr>
    </w:p>
    <w:p w:rsidR="00793824" w:rsidRDefault="00793824">
      <w:pPr>
        <w:widowControl w:val="0"/>
        <w:spacing w:after="0"/>
        <w:ind w:firstLine="709"/>
        <w:jc w:val="center"/>
        <w:rPr>
          <w:rFonts w:ascii="Times New Roman" w:eastAsia="Times New Roman" w:hAnsi="Times New Roman" w:cs="Times New Roman"/>
          <w:b/>
          <w:sz w:val="28"/>
          <w:szCs w:val="28"/>
        </w:rPr>
      </w:pPr>
    </w:p>
    <w:p w:rsidR="00793824" w:rsidRDefault="00793824">
      <w:pPr>
        <w:widowControl w:val="0"/>
        <w:spacing w:after="0"/>
        <w:ind w:firstLine="709"/>
        <w:jc w:val="center"/>
        <w:rPr>
          <w:rFonts w:ascii="Times New Roman" w:eastAsia="Times New Roman" w:hAnsi="Times New Roman" w:cs="Times New Roman"/>
          <w:b/>
          <w:sz w:val="28"/>
          <w:szCs w:val="28"/>
        </w:rPr>
      </w:pPr>
    </w:p>
    <w:p w:rsidR="00793824" w:rsidRDefault="00793824">
      <w:pPr>
        <w:widowControl w:val="0"/>
        <w:spacing w:after="0"/>
        <w:ind w:firstLine="709"/>
        <w:jc w:val="center"/>
        <w:rPr>
          <w:rFonts w:ascii="Times New Roman" w:eastAsia="Times New Roman" w:hAnsi="Times New Roman" w:cs="Times New Roman"/>
          <w:b/>
          <w:sz w:val="28"/>
          <w:szCs w:val="28"/>
        </w:rPr>
      </w:pPr>
    </w:p>
    <w:p w:rsidR="00793824" w:rsidRDefault="00CB2531">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793824" w:rsidRDefault="00CB2531" w:rsidP="009C4B8D">
      <w:pPr>
        <w:spacing w:line="360" w:lineRule="auto"/>
        <w:ind w:firstLine="720"/>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«Порівняльна психологія»</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другого (магістерського) рівня вищої освіти, спеціальності І4 «Медична психологія». </w:t>
      </w:r>
    </w:p>
    <w:p w:rsidR="00793824" w:rsidRDefault="00793824">
      <w:pPr>
        <w:pBdr>
          <w:top w:val="nil"/>
          <w:left w:val="nil"/>
          <w:bottom w:val="nil"/>
          <w:right w:val="nil"/>
          <w:between w:val="nil"/>
        </w:pBdr>
        <w:spacing w:after="0" w:line="360" w:lineRule="auto"/>
        <w:ind w:left="1" w:hanging="3"/>
        <w:jc w:val="both"/>
        <w:rPr>
          <w:rFonts w:ascii="Times New Roman" w:eastAsia="Times New Roman" w:hAnsi="Times New Roman" w:cs="Times New Roman"/>
          <w:sz w:val="32"/>
          <w:szCs w:val="32"/>
        </w:rPr>
      </w:pPr>
    </w:p>
    <w:p w:rsidR="00793824" w:rsidRDefault="00793824">
      <w:pPr>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8"/>
          <w:szCs w:val="28"/>
        </w:rPr>
      </w:pPr>
    </w:p>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Розробники програми: </w:t>
      </w:r>
      <w:r>
        <w:rPr>
          <w:rFonts w:ascii="Times New Roman" w:eastAsia="Times New Roman" w:hAnsi="Times New Roman" w:cs="Times New Roman"/>
          <w:sz w:val="28"/>
          <w:szCs w:val="28"/>
        </w:rPr>
        <w:t>Войтович Ганна Вікторівна</w:t>
      </w:r>
      <w:r w:rsidR="00E3752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793824" w:rsidRDefault="00793824">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p>
    <w:p w:rsidR="00793824" w:rsidRDefault="00793824">
      <w:pPr>
        <w:spacing w:after="0" w:line="240" w:lineRule="auto"/>
        <w:ind w:left="1" w:hanging="3"/>
        <w:jc w:val="both"/>
        <w:rPr>
          <w:rFonts w:ascii="Times New Roman" w:eastAsia="Times New Roman" w:hAnsi="Times New Roman" w:cs="Times New Roman"/>
          <w:color w:val="000000"/>
          <w:sz w:val="24"/>
          <w:szCs w:val="24"/>
        </w:rPr>
      </w:pPr>
    </w:p>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793824" w:rsidRDefault="00CB2531">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793824" w:rsidRDefault="00CB253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«02» вересня 2025 року №1</w:t>
      </w:r>
    </w:p>
    <w:p w:rsidR="00793824" w:rsidRDefault="00793824">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793824" w:rsidRDefault="00793824">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793824" w:rsidRDefault="00793824">
      <w:pPr>
        <w:pBdr>
          <w:top w:val="nil"/>
          <w:left w:val="nil"/>
          <w:bottom w:val="nil"/>
          <w:right w:val="nil"/>
          <w:between w:val="nil"/>
        </w:pBdr>
        <w:spacing w:after="0"/>
        <w:ind w:left="1" w:right="141" w:hanging="3"/>
        <w:rPr>
          <w:rFonts w:ascii="Times New Roman" w:eastAsia="Times New Roman" w:hAnsi="Times New Roman" w:cs="Times New Roman"/>
          <w:color w:val="0D0D0D"/>
          <w:sz w:val="24"/>
          <w:szCs w:val="24"/>
        </w:rPr>
      </w:pPr>
    </w:p>
    <w:p w:rsidR="00793824" w:rsidRDefault="00CB2531">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rsidR="00793824" w:rsidRDefault="00CB2531">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793824" w:rsidRDefault="00793824">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rsidR="00793824" w:rsidRDefault="00793824">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w:t>
      </w:r>
      <w:proofErr w:type="spellStart"/>
      <w:r>
        <w:rPr>
          <w:rFonts w:ascii="Times New Roman" w:eastAsia="Times New Roman" w:hAnsi="Times New Roman" w:cs="Times New Roman"/>
          <w:sz w:val="28"/>
          <w:szCs w:val="28"/>
        </w:rPr>
        <w:t>Мухаровська</w:t>
      </w:r>
      <w:proofErr w:type="spellEnd"/>
    </w:p>
    <w:p w:rsidR="00793824" w:rsidRDefault="00793824">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rsidR="00793824" w:rsidRDefault="00CB2531">
      <w:pPr>
        <w:pBdr>
          <w:top w:val="nil"/>
          <w:left w:val="nil"/>
          <w:bottom w:val="nil"/>
          <w:right w:val="nil"/>
          <w:between w:val="nil"/>
        </w:pBdr>
        <w:spacing w:after="0"/>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rsidR="00793824" w:rsidRDefault="00793824">
      <w:pPr>
        <w:spacing w:after="0" w:line="240" w:lineRule="auto"/>
        <w:ind w:left="1" w:hanging="3"/>
        <w:rPr>
          <w:rFonts w:ascii="Times New Roman" w:eastAsia="Times New Roman" w:hAnsi="Times New Roman" w:cs="Times New Roman"/>
          <w:color w:val="000000"/>
          <w:sz w:val="28"/>
          <w:szCs w:val="28"/>
        </w:rPr>
      </w:pPr>
    </w:p>
    <w:p w:rsidR="00793824" w:rsidRDefault="00CB2531">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93824" w:rsidRDefault="00793824">
      <w:pPr>
        <w:spacing w:after="0" w:line="240" w:lineRule="auto"/>
        <w:ind w:left="1" w:hanging="3"/>
        <w:rPr>
          <w:rFonts w:ascii="Times New Roman" w:eastAsia="Times New Roman" w:hAnsi="Times New Roman" w:cs="Times New Roman"/>
          <w:color w:val="000000"/>
          <w:sz w:val="28"/>
          <w:szCs w:val="28"/>
        </w:rPr>
      </w:pPr>
    </w:p>
    <w:p w:rsidR="00793824" w:rsidRDefault="00CB2531">
      <w:pPr>
        <w:widowControl w:val="0"/>
        <w:shd w:val="clear" w:color="auto" w:fill="FFFFFF"/>
        <w:spacing w:after="0"/>
        <w:ind w:left="1" w:hanging="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ОПИС НАВЧАЛЬНОЇ ДИСЦИПЛІНИ</w:t>
      </w:r>
    </w:p>
    <w:p w:rsidR="00793824" w:rsidRDefault="00CB2531">
      <w:pPr>
        <w:pBdr>
          <w:top w:val="nil"/>
          <w:left w:val="nil"/>
          <w:bottom w:val="nil"/>
          <w:right w:val="nil"/>
          <w:between w:val="nil"/>
        </w:pBdr>
        <w:shd w:val="clear" w:color="auto" w:fill="FFFFFF"/>
        <w:tabs>
          <w:tab w:val="left" w:pos="1493"/>
          <w:tab w:val="left" w:pos="3451"/>
        </w:tabs>
        <w:spacing w:before="14"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ВК 1.8 Порівняльна психологія</w:t>
      </w:r>
    </w:p>
    <w:tbl>
      <w:tblPr>
        <w:tblStyle w:val="aff8"/>
        <w:tblW w:w="94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2700"/>
        <w:gridCol w:w="2745"/>
        <w:gridCol w:w="1560"/>
      </w:tblGrid>
      <w:tr w:rsidR="00793824">
        <w:trPr>
          <w:trHeight w:val="545"/>
        </w:trPr>
        <w:tc>
          <w:tcPr>
            <w:tcW w:w="2415" w:type="dxa"/>
            <w:vMerge w:val="restart"/>
            <w:tcBorders>
              <w:top w:val="single" w:sz="4" w:space="0" w:color="000000"/>
              <w:left w:val="single" w:sz="4" w:space="0" w:color="000000"/>
              <w:right w:val="single" w:sz="4" w:space="0" w:color="000000"/>
            </w:tcBorders>
          </w:tcPr>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Найменування показників</w:t>
            </w:r>
          </w:p>
        </w:tc>
        <w:tc>
          <w:tcPr>
            <w:tcW w:w="2700" w:type="dxa"/>
            <w:vMerge w:val="restart"/>
            <w:tcBorders>
              <w:top w:val="single" w:sz="4" w:space="0" w:color="000000"/>
              <w:left w:val="single" w:sz="4" w:space="0" w:color="000000"/>
              <w:right w:val="single" w:sz="4" w:space="0" w:color="000000"/>
            </w:tcBorders>
          </w:tcPr>
          <w:p w:rsidR="00793824" w:rsidRDefault="00CB2531">
            <w:pPr>
              <w:pBdr>
                <w:top w:val="nil"/>
                <w:left w:val="nil"/>
                <w:bottom w:val="nil"/>
                <w:right w:val="nil"/>
                <w:between w:val="nil"/>
              </w:pBdr>
              <w:shd w:val="clear" w:color="auto" w:fill="FFFFFF"/>
              <w:spacing w:before="5" w:after="0" w:line="240" w:lineRule="auto"/>
              <w:ind w:hanging="2"/>
              <w:jc w:val="center"/>
              <w:rPr>
                <w:rFonts w:ascii="Times New Roman" w:eastAsia="Times New Roman" w:hAnsi="Times New Roman" w:cs="Times New Roman"/>
                <w:sz w:val="28"/>
                <w:szCs w:val="28"/>
              </w:rPr>
            </w:pPr>
            <w:bookmarkStart w:id="2" w:name="_heading=h.l9mbzbhq8cl0" w:colFirst="0" w:colLast="0"/>
            <w:bookmarkEnd w:id="2"/>
            <w:r>
              <w:rPr>
                <w:rFonts w:ascii="Times New Roman" w:eastAsia="Times New Roman" w:hAnsi="Times New Roman" w:cs="Times New Roman"/>
                <w:b/>
                <w:sz w:val="28"/>
                <w:szCs w:val="28"/>
              </w:rPr>
              <w:t>Галузь знань,</w:t>
            </w:r>
          </w:p>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спеціальність,</w:t>
            </w:r>
          </w:p>
          <w:p w:rsidR="00793824" w:rsidRDefault="00CB2531">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освітній рівень</w:t>
            </w:r>
          </w:p>
        </w:tc>
        <w:tc>
          <w:tcPr>
            <w:tcW w:w="4305" w:type="dxa"/>
            <w:gridSpan w:val="2"/>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pacing w:before="120"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Характеристика</w:t>
            </w:r>
          </w:p>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навчальної дисципліни</w:t>
            </w:r>
          </w:p>
        </w:tc>
      </w:tr>
      <w:tr w:rsidR="00793824">
        <w:trPr>
          <w:trHeight w:val="347"/>
        </w:trPr>
        <w:tc>
          <w:tcPr>
            <w:tcW w:w="2415"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Денна форма навчання</w:t>
            </w:r>
          </w:p>
        </w:tc>
        <w:tc>
          <w:tcPr>
            <w:tcW w:w="1560"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 навчання</w:t>
            </w:r>
          </w:p>
        </w:tc>
      </w:tr>
      <w:tr w:rsidR="00793824">
        <w:trPr>
          <w:trHeight w:val="638"/>
        </w:trPr>
        <w:tc>
          <w:tcPr>
            <w:tcW w:w="2415" w:type="dxa"/>
            <w:tcBorders>
              <w:top w:val="single" w:sz="4" w:space="0" w:color="000000"/>
              <w:left w:val="single" w:sz="4" w:space="0" w:color="000000"/>
              <w:right w:val="single" w:sz="4" w:space="0" w:color="000000"/>
            </w:tcBorders>
          </w:tcPr>
          <w:p w:rsidR="00793824" w:rsidRDefault="00CB2531">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кредитів</w:t>
            </w:r>
            <w:r>
              <w:rPr>
                <w:rFonts w:ascii="Times New Roman" w:eastAsia="Times New Roman" w:hAnsi="Times New Roman" w:cs="Times New Roman"/>
                <w:sz w:val="28"/>
                <w:szCs w:val="28"/>
              </w:rPr>
              <w:t xml:space="preserve"> - 3 кредити</w:t>
            </w:r>
          </w:p>
        </w:tc>
        <w:tc>
          <w:tcPr>
            <w:tcW w:w="2700"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p>
          <w:p w:rsidR="00793824" w:rsidRDefault="00CB2531">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 Охорона здоров’я та соціальне забезпечення</w:t>
            </w:r>
          </w:p>
        </w:tc>
        <w:tc>
          <w:tcPr>
            <w:tcW w:w="4305" w:type="dxa"/>
            <w:gridSpan w:val="2"/>
            <w:tcBorders>
              <w:top w:val="single" w:sz="4" w:space="0" w:color="000000"/>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Вибіркова</w:t>
            </w:r>
          </w:p>
        </w:tc>
      </w:tr>
      <w:tr w:rsidR="00793824">
        <w:trPr>
          <w:trHeight w:val="333"/>
        </w:trPr>
        <w:tc>
          <w:tcPr>
            <w:tcW w:w="241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Модулів </w:t>
            </w:r>
            <w:r>
              <w:rPr>
                <w:rFonts w:ascii="Times New Roman" w:eastAsia="Times New Roman" w:hAnsi="Times New Roman" w:cs="Times New Roman"/>
                <w:sz w:val="28"/>
                <w:szCs w:val="28"/>
              </w:rPr>
              <w:t>- 1</w:t>
            </w:r>
          </w:p>
        </w:tc>
        <w:tc>
          <w:tcPr>
            <w:tcW w:w="2700" w:type="dxa"/>
            <w:vMerge w:val="restart"/>
            <w:tcBorders>
              <w:top w:val="single" w:sz="4" w:space="0" w:color="000000"/>
              <w:left w:val="single" w:sz="4" w:space="0" w:color="000000"/>
              <w:right w:val="single" w:sz="4" w:space="0" w:color="000000"/>
            </w:tcBorders>
          </w:tcPr>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Спеціальність:</w:t>
            </w:r>
          </w:p>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І4 Медична психологія</w:t>
            </w:r>
          </w:p>
        </w:tc>
        <w:tc>
          <w:tcPr>
            <w:tcW w:w="2745" w:type="dxa"/>
            <w:vMerge w:val="restart"/>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Рік підготовки</w:t>
            </w:r>
            <w:r>
              <w:rPr>
                <w:rFonts w:ascii="Times New Roman" w:eastAsia="Times New Roman" w:hAnsi="Times New Roman" w:cs="Times New Roman"/>
                <w:sz w:val="28"/>
                <w:szCs w:val="28"/>
              </w:rPr>
              <w:t>: 1</w:t>
            </w:r>
          </w:p>
        </w:tc>
        <w:tc>
          <w:tcPr>
            <w:tcW w:w="1560" w:type="dxa"/>
            <w:vMerge w:val="restart"/>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93824">
        <w:trPr>
          <w:trHeight w:val="443"/>
        </w:trPr>
        <w:tc>
          <w:tcPr>
            <w:tcW w:w="241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Змістових модулів</w:t>
            </w:r>
            <w:r>
              <w:rPr>
                <w:rFonts w:ascii="Times New Roman" w:eastAsia="Times New Roman" w:hAnsi="Times New Roman" w:cs="Times New Roman"/>
                <w:sz w:val="28"/>
                <w:szCs w:val="28"/>
              </w:rPr>
              <w:t xml:space="preserve"> - 1</w:t>
            </w: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745" w:type="dxa"/>
            <w:vMerge/>
            <w:tcBorders>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60" w:type="dxa"/>
            <w:vMerge/>
            <w:tcBorders>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93824">
        <w:trPr>
          <w:trHeight w:val="641"/>
        </w:trPr>
        <w:tc>
          <w:tcPr>
            <w:tcW w:w="241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Індивідуальне науково- дослідне завдання:</w:t>
            </w:r>
            <w:r>
              <w:rPr>
                <w:rFonts w:ascii="Times New Roman" w:eastAsia="Times New Roman" w:hAnsi="Times New Roman" w:cs="Times New Roman"/>
                <w:sz w:val="28"/>
                <w:szCs w:val="28"/>
              </w:rPr>
              <w:t xml:space="preserve"> порівняння розвитку психіки тварин і людей в </w:t>
            </w:r>
            <w:proofErr w:type="spellStart"/>
            <w:r>
              <w:rPr>
                <w:rFonts w:ascii="Times New Roman" w:eastAsia="Times New Roman" w:hAnsi="Times New Roman" w:cs="Times New Roman"/>
                <w:sz w:val="28"/>
                <w:szCs w:val="28"/>
              </w:rPr>
              <w:t>онто</w:t>
            </w:r>
            <w:proofErr w:type="spellEnd"/>
            <w:r>
              <w:rPr>
                <w:rFonts w:ascii="Times New Roman" w:eastAsia="Times New Roman" w:hAnsi="Times New Roman" w:cs="Times New Roman"/>
                <w:sz w:val="28"/>
                <w:szCs w:val="28"/>
              </w:rPr>
              <w:t>- та філогенезі.</w:t>
            </w: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745" w:type="dxa"/>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Pr="008F68B2"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lang w:val="uk-UA"/>
              </w:rPr>
            </w:pPr>
            <w:bookmarkStart w:id="3" w:name="_heading=h.gjdgxs" w:colFirst="0" w:colLast="0"/>
            <w:bookmarkEnd w:id="3"/>
            <w:r>
              <w:rPr>
                <w:rFonts w:ascii="Times New Roman" w:eastAsia="Times New Roman" w:hAnsi="Times New Roman" w:cs="Times New Roman"/>
                <w:b/>
                <w:sz w:val="28"/>
                <w:szCs w:val="28"/>
              </w:rPr>
              <w:t>Семестр</w:t>
            </w:r>
            <w:r>
              <w:rPr>
                <w:rFonts w:ascii="Times New Roman" w:eastAsia="Times New Roman" w:hAnsi="Times New Roman" w:cs="Times New Roman"/>
                <w:sz w:val="28"/>
                <w:szCs w:val="28"/>
              </w:rPr>
              <w:t>: І</w:t>
            </w:r>
            <w:r w:rsidR="008F68B2">
              <w:rPr>
                <w:rFonts w:ascii="Times New Roman" w:eastAsia="Times New Roman" w:hAnsi="Times New Roman" w:cs="Times New Roman"/>
                <w:sz w:val="28"/>
                <w:szCs w:val="28"/>
                <w:lang w:val="uk-UA"/>
              </w:rPr>
              <w:t xml:space="preserve"> або ІІ</w:t>
            </w:r>
          </w:p>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tc>
        <w:tc>
          <w:tcPr>
            <w:tcW w:w="1560" w:type="dxa"/>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793824">
        <w:trPr>
          <w:trHeight w:val="330"/>
        </w:trPr>
        <w:tc>
          <w:tcPr>
            <w:tcW w:w="241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Загальна кількість годин</w:t>
            </w:r>
            <w:r>
              <w:rPr>
                <w:rFonts w:ascii="Times New Roman" w:eastAsia="Times New Roman" w:hAnsi="Times New Roman" w:cs="Times New Roman"/>
                <w:sz w:val="28"/>
                <w:szCs w:val="28"/>
              </w:rPr>
              <w:t xml:space="preserve"> - 90</w:t>
            </w: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74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Лекції</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10 годин</w:t>
            </w:r>
            <w:r>
              <w:rPr>
                <w:rFonts w:ascii="Times New Roman" w:eastAsia="Times New Roman" w:hAnsi="Times New Roman" w:cs="Times New Roman"/>
                <w:sz w:val="28"/>
                <w:szCs w:val="28"/>
              </w:rPr>
              <w:br/>
            </w:r>
          </w:p>
        </w:tc>
        <w:tc>
          <w:tcPr>
            <w:tcW w:w="1560"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793824">
        <w:trPr>
          <w:trHeight w:val="325"/>
        </w:trPr>
        <w:tc>
          <w:tcPr>
            <w:tcW w:w="2415" w:type="dxa"/>
            <w:vMerge w:val="restart"/>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Тижневих годин:</w:t>
            </w:r>
          </w:p>
          <w:p w:rsidR="00793824" w:rsidRDefault="00CB2531">
            <w:pPr>
              <w:pBdr>
                <w:top w:val="nil"/>
                <w:left w:val="nil"/>
                <w:bottom w:val="nil"/>
                <w:right w:val="nil"/>
                <w:between w:val="nil"/>
              </w:pBdr>
              <w:shd w:val="clear" w:color="auto" w:fill="FFFFFF"/>
              <w:tabs>
                <w:tab w:val="left" w:pos="168"/>
              </w:tabs>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аудиторних – 3, самостійна робота студента - 6</w:t>
            </w:r>
          </w:p>
          <w:p w:rsidR="00793824" w:rsidRDefault="00793824">
            <w:pPr>
              <w:pBdr>
                <w:top w:val="nil"/>
                <w:left w:val="nil"/>
                <w:bottom w:val="nil"/>
                <w:right w:val="nil"/>
                <w:between w:val="nil"/>
              </w:pBdr>
              <w:shd w:val="clear" w:color="auto" w:fill="FFFFFF"/>
              <w:spacing w:before="24" w:after="0" w:line="240" w:lineRule="auto"/>
              <w:ind w:hanging="2"/>
              <w:jc w:val="center"/>
              <w:rPr>
                <w:rFonts w:ascii="Times New Roman" w:eastAsia="Times New Roman" w:hAnsi="Times New Roman" w:cs="Times New Roman"/>
                <w:sz w:val="28"/>
                <w:szCs w:val="28"/>
              </w:rPr>
            </w:pPr>
          </w:p>
        </w:tc>
        <w:tc>
          <w:tcPr>
            <w:tcW w:w="2700" w:type="dxa"/>
            <w:vMerge w:val="restart"/>
            <w:tcBorders>
              <w:top w:val="single" w:sz="4" w:space="0" w:color="000000"/>
              <w:left w:val="single" w:sz="4" w:space="0" w:color="000000"/>
              <w:right w:val="single" w:sz="4" w:space="0" w:color="000000"/>
            </w:tcBorders>
          </w:tcPr>
          <w:p w:rsidR="00793824" w:rsidRDefault="00793824">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p>
          <w:p w:rsidR="00793824" w:rsidRDefault="00CB2531">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Освітньо-кваліфікаційний рівень: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«магістр»</w:t>
            </w:r>
          </w:p>
        </w:tc>
        <w:tc>
          <w:tcPr>
            <w:tcW w:w="274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Практичні заняття</w:t>
            </w:r>
            <w:r>
              <w:rPr>
                <w:rFonts w:ascii="Times New Roman" w:eastAsia="Times New Roman" w:hAnsi="Times New Roman" w:cs="Times New Roman"/>
                <w:sz w:val="28"/>
                <w:szCs w:val="28"/>
              </w:rPr>
              <w:t>:</w:t>
            </w: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годин</w:t>
            </w:r>
          </w:p>
        </w:tc>
        <w:tc>
          <w:tcPr>
            <w:tcW w:w="1560" w:type="dxa"/>
            <w:tcBorders>
              <w:left w:val="single" w:sz="4" w:space="0" w:color="000000"/>
              <w:right w:val="single" w:sz="4" w:space="0" w:color="000000"/>
            </w:tcBorders>
          </w:tcPr>
          <w:p w:rsidR="00793824" w:rsidRDefault="00793824">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p>
          <w:p w:rsidR="00793824" w:rsidRDefault="00CB2531">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793824">
        <w:trPr>
          <w:trHeight w:val="324"/>
        </w:trPr>
        <w:tc>
          <w:tcPr>
            <w:tcW w:w="2415" w:type="dxa"/>
            <w:vMerge/>
            <w:tcBorders>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45"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493"/>
                <w:tab w:val="left" w:pos="3451"/>
              </w:tabs>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Самостійна </w:t>
            </w:r>
          </w:p>
          <w:p w:rsidR="00793824" w:rsidRDefault="00CB2531">
            <w:pPr>
              <w:pBdr>
                <w:top w:val="nil"/>
                <w:left w:val="nil"/>
                <w:bottom w:val="nil"/>
                <w:right w:val="nil"/>
                <w:between w:val="nil"/>
              </w:pBdr>
              <w:shd w:val="clear" w:color="auto" w:fill="FFFFFF"/>
              <w:tabs>
                <w:tab w:val="left" w:pos="1493"/>
                <w:tab w:val="left" w:pos="3451"/>
              </w:tabs>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робота:</w:t>
            </w:r>
          </w:p>
          <w:p w:rsidR="00793824" w:rsidRDefault="00CB2531">
            <w:pPr>
              <w:pBdr>
                <w:top w:val="nil"/>
                <w:left w:val="nil"/>
                <w:bottom w:val="nil"/>
                <w:right w:val="nil"/>
                <w:between w:val="nil"/>
              </w:pBdr>
              <w:shd w:val="clear" w:color="auto" w:fill="FFFFFF"/>
              <w:tabs>
                <w:tab w:val="left" w:pos="1493"/>
                <w:tab w:val="left" w:pos="3451"/>
              </w:tabs>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 годин</w:t>
            </w:r>
          </w:p>
        </w:tc>
        <w:tc>
          <w:tcPr>
            <w:tcW w:w="1560" w:type="dxa"/>
            <w:tcBorders>
              <w:left w:val="single" w:sz="4" w:space="0" w:color="000000"/>
              <w:right w:val="single" w:sz="4" w:space="0" w:color="000000"/>
            </w:tcBorders>
          </w:tcPr>
          <w:p w:rsidR="00793824" w:rsidRDefault="00CB2531">
            <w:pPr>
              <w:pBdr>
                <w:top w:val="nil"/>
                <w:left w:val="nil"/>
                <w:bottom w:val="nil"/>
                <w:right w:val="nil"/>
                <w:between w:val="nil"/>
              </w:pBdr>
              <w:shd w:val="clear" w:color="auto" w:fill="FFFFFF"/>
              <w:tabs>
                <w:tab w:val="left" w:pos="1493"/>
                <w:tab w:val="left" w:pos="3451"/>
              </w:tabs>
              <w:spacing w:before="120"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r w:rsidR="00793824">
        <w:trPr>
          <w:trHeight w:val="324"/>
        </w:trPr>
        <w:tc>
          <w:tcPr>
            <w:tcW w:w="2415" w:type="dxa"/>
            <w:vMerge/>
            <w:tcBorders>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00" w:type="dxa"/>
            <w:vMerge/>
            <w:tcBorders>
              <w:top w:val="single" w:sz="4" w:space="0" w:color="000000"/>
              <w:left w:val="single" w:sz="4" w:space="0" w:color="000000"/>
              <w:righ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745" w:type="dxa"/>
            <w:tcBorders>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Вид контролю:</w:t>
            </w:r>
          </w:p>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Диф</w:t>
            </w:r>
            <w:proofErr w:type="spellEnd"/>
            <w:r>
              <w:rPr>
                <w:rFonts w:ascii="Times New Roman" w:eastAsia="Times New Roman" w:hAnsi="Times New Roman" w:cs="Times New Roman"/>
                <w:sz w:val="28"/>
                <w:szCs w:val="28"/>
              </w:rPr>
              <w:t>. залік</w:t>
            </w:r>
          </w:p>
        </w:tc>
        <w:tc>
          <w:tcPr>
            <w:tcW w:w="1560" w:type="dxa"/>
            <w:tcBorders>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spacing w:after="0"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r>
    </w:tbl>
    <w:p w:rsidR="00793824" w:rsidRDefault="00793824">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793824" w:rsidRDefault="00CB2531">
      <w:pPr>
        <w:widowControl w:val="0"/>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МЕТА, ОЧІКУВАНІ РЕЗУЛЬТАТИ НАВЧАННЯ ТА КРИТЕРІЇ ОЦІНЮВАННЯ РЕЗУЛЬТАТІВ НАВЧАННЯ</w:t>
      </w:r>
    </w:p>
    <w:p w:rsidR="00793824" w:rsidRDefault="00CB2531">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ознайомитись з питаннями, пов'язаними з біологічними передумовами антропогенезу, впливом природних і соціальних факторів на психіку людини і тварини, розуміння спільного та відмінного у становленні й розвитку психічної активності тварин і людини. Формування уявлення про </w:t>
      </w:r>
      <w:r>
        <w:rPr>
          <w:rFonts w:ascii="Times New Roman" w:eastAsia="Times New Roman" w:hAnsi="Times New Roman" w:cs="Times New Roman"/>
          <w:color w:val="000000"/>
          <w:sz w:val="28"/>
          <w:szCs w:val="28"/>
        </w:rPr>
        <w:lastRenderedPageBreak/>
        <w:t>особливості типів та форм поведінки тварин та їх становлення у процесі філогенезу; характеристика відмінностей психіки людини і тварини та визначення чинників їх походження.</w:t>
      </w:r>
    </w:p>
    <w:p w:rsidR="00793824" w:rsidRDefault="00CB2531">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rsidR="00793824" w:rsidRDefault="00CB2531">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І4 “Медична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r>
        <w:rPr>
          <w:rFonts w:ascii="Times New Roman" w:eastAsia="Times New Roman" w:hAnsi="Times New Roman" w:cs="Times New Roman"/>
          <w:b/>
          <w:sz w:val="28"/>
          <w:szCs w:val="28"/>
        </w:rPr>
        <w:t>Порівняльна психологія”</w:t>
      </w:r>
      <w:r>
        <w:rPr>
          <w:rFonts w:ascii="Times New Roman" w:eastAsia="Times New Roman" w:hAnsi="Times New Roman" w:cs="Times New Roman"/>
          <w:color w:val="1D1B11"/>
          <w:sz w:val="28"/>
          <w:szCs w:val="28"/>
        </w:rPr>
        <w:t xml:space="preserve"> належать (</w:t>
      </w:r>
      <w:r>
        <w:rPr>
          <w:rFonts w:ascii="Times New Roman" w:eastAsia="Times New Roman" w:hAnsi="Times New Roman" w:cs="Times New Roman"/>
          <w:sz w:val="28"/>
          <w:szCs w:val="28"/>
        </w:rPr>
        <w:t>ВК 1</w:t>
      </w:r>
      <w:r w:rsidR="00766C71">
        <w:rPr>
          <w:rFonts w:ascii="Times New Roman" w:eastAsia="Times New Roman" w:hAnsi="Times New Roman" w:cs="Times New Roman"/>
          <w:sz w:val="28"/>
          <w:szCs w:val="28"/>
        </w:rPr>
        <w:t>.8: ЗК 1</w:t>
      </w:r>
      <w:r w:rsidR="00766C71">
        <w:rPr>
          <w:rFonts w:ascii="Times New Roman" w:eastAsia="Times New Roman" w:hAnsi="Times New Roman" w:cs="Times New Roman"/>
          <w:sz w:val="28"/>
          <w:szCs w:val="28"/>
          <w:lang w:val="uk-UA"/>
        </w:rPr>
        <w:t>, 3</w:t>
      </w:r>
      <w:r>
        <w:rPr>
          <w:rFonts w:ascii="Times New Roman" w:eastAsia="Times New Roman" w:hAnsi="Times New Roman" w:cs="Times New Roman"/>
          <w:sz w:val="28"/>
          <w:szCs w:val="28"/>
        </w:rPr>
        <w:t xml:space="preserve">, 6, 8, 10; </w:t>
      </w:r>
      <w:r>
        <w:rPr>
          <w:rFonts w:ascii="Times New Roman" w:eastAsia="Times New Roman" w:hAnsi="Times New Roman" w:cs="Times New Roman"/>
          <w:color w:val="000000"/>
          <w:sz w:val="28"/>
          <w:szCs w:val="28"/>
        </w:rPr>
        <w:t>ФК</w:t>
      </w:r>
      <w:r>
        <w:rPr>
          <w:rFonts w:ascii="Times New Roman" w:eastAsia="Times New Roman" w:hAnsi="Times New Roman" w:cs="Times New Roman"/>
          <w:sz w:val="28"/>
          <w:szCs w:val="28"/>
        </w:rPr>
        <w:t xml:space="preserve"> 1, 2; ПРН </w:t>
      </w:r>
      <w:r>
        <w:rPr>
          <w:rFonts w:ascii="Times New Roman" w:eastAsia="Times New Roman" w:hAnsi="Times New Roman" w:cs="Times New Roman"/>
          <w:sz w:val="28"/>
          <w:szCs w:val="28"/>
          <w:lang w:val="uk-UA"/>
        </w:rPr>
        <w:t xml:space="preserve">1, </w:t>
      </w:r>
      <w:r w:rsidR="00766C71">
        <w:rPr>
          <w:rFonts w:ascii="Times New Roman" w:eastAsia="Times New Roman" w:hAnsi="Times New Roman" w:cs="Times New Roman"/>
          <w:sz w:val="28"/>
          <w:szCs w:val="28"/>
        </w:rPr>
        <w:t>3, 10,</w:t>
      </w:r>
      <w:r w:rsidR="00766C71">
        <w:rPr>
          <w:rFonts w:ascii="Times New Roman" w:eastAsia="Times New Roman" w:hAnsi="Times New Roman" w:cs="Times New Roman"/>
          <w:sz w:val="28"/>
          <w:szCs w:val="28"/>
          <w:lang w:val="uk-UA"/>
        </w:rPr>
        <w:t xml:space="preserve"> </w:t>
      </w:r>
      <w:r w:rsidR="00766C71">
        <w:rPr>
          <w:rFonts w:ascii="Times New Roman" w:eastAsia="Times New Roman" w:hAnsi="Times New Roman" w:cs="Times New Roman"/>
          <w:sz w:val="28"/>
          <w:szCs w:val="28"/>
        </w:rPr>
        <w:t>1</w:t>
      </w:r>
      <w:r w:rsidR="00766C71">
        <w:rPr>
          <w:rFonts w:ascii="Times New Roman" w:eastAsia="Times New Roman" w:hAnsi="Times New Roman" w:cs="Times New Roman"/>
          <w:sz w:val="28"/>
          <w:szCs w:val="28"/>
          <w:lang w:val="uk-UA"/>
        </w:rPr>
        <w:t>5</w:t>
      </w:r>
      <w:r>
        <w:rPr>
          <w:rFonts w:ascii="Times New Roman" w:eastAsia="Times New Roman" w:hAnsi="Times New Roman" w:cs="Times New Roman"/>
          <w:color w:val="1D1B11"/>
          <w:sz w:val="28"/>
          <w:szCs w:val="28"/>
        </w:rPr>
        <w:t xml:space="preserve">): </w:t>
      </w:r>
    </w:p>
    <w:p w:rsidR="00793824" w:rsidRDefault="00CB2531">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793824" w:rsidRDefault="00CB253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793824" w:rsidRDefault="00CB253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1. Здатність застосовувати набуті знання у практичних ситуаціях. </w:t>
      </w:r>
    </w:p>
    <w:p w:rsidR="00793824" w:rsidRDefault="00CB253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3. Здатність до пошуку, оброблення та аналізу інформації з різних джерел. </w:t>
      </w:r>
    </w:p>
    <w:p w:rsidR="00793824" w:rsidRDefault="00CB253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6. Здатність приймати обґрунтовані рішення.</w:t>
      </w:r>
    </w:p>
    <w:p w:rsidR="00793824" w:rsidRDefault="00CB253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8. Здатність до ефективної міжособистісної взаємодії.</w:t>
      </w:r>
    </w:p>
    <w:p w:rsidR="00793824" w:rsidRDefault="00CB253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ЗК 10. Здатність до абстрактного мислення, аналізу та синтезу. </w:t>
      </w:r>
    </w:p>
    <w:p w:rsidR="00793824" w:rsidRDefault="00CB253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793824" w:rsidRDefault="00CB2531" w:rsidP="009C4B8D">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ФК 1. Здатність до збирання та критичного опрацювання, аналізу та узагальнення медичної та психологічної інформації з різних джерел. </w:t>
      </w:r>
    </w:p>
    <w:p w:rsidR="00793824" w:rsidRDefault="00CB2531" w:rsidP="009C4B8D">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rsidR="00793824" w:rsidRDefault="00CB2531">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rsidR="00CB2531" w:rsidRDefault="00CB2531" w:rsidP="009C4B8D">
      <w:pPr>
        <w:pBdr>
          <w:top w:val="nil"/>
          <w:left w:val="nil"/>
          <w:bottom w:val="nil"/>
          <w:right w:val="nil"/>
          <w:between w:val="nil"/>
        </w:pBdr>
        <w:spacing w:after="0" w:line="360" w:lineRule="auto"/>
        <w:ind w:right="141"/>
        <w:jc w:val="both"/>
        <w:rPr>
          <w:rFonts w:ascii="Times New Roman" w:eastAsia="Times New Roman" w:hAnsi="Times New Roman" w:cs="Times New Roman"/>
          <w:color w:val="000000"/>
          <w:sz w:val="28"/>
          <w:szCs w:val="28"/>
        </w:rPr>
      </w:pPr>
      <w:bookmarkStart w:id="4" w:name="_heading=h.3ogfwc12cjor" w:colFirst="0" w:colLast="0"/>
      <w:bookmarkEnd w:id="4"/>
      <w:r>
        <w:rPr>
          <w:rFonts w:ascii="Times New Roman" w:eastAsia="Times New Roman" w:hAnsi="Times New Roman" w:cs="Times New Roman"/>
          <w:color w:val="000000"/>
          <w:sz w:val="28"/>
          <w:szCs w:val="28"/>
        </w:rPr>
        <w:t xml:space="preserve">ПРН 1. Обирати та застосовувати надійний діагностичний та </w:t>
      </w:r>
      <w:proofErr w:type="spellStart"/>
      <w:r>
        <w:rPr>
          <w:rFonts w:ascii="Times New Roman" w:eastAsia="Times New Roman" w:hAnsi="Times New Roman" w:cs="Times New Roman"/>
          <w:color w:val="000000"/>
          <w:sz w:val="28"/>
          <w:szCs w:val="28"/>
        </w:rPr>
        <w:t>психодіагностичний</w:t>
      </w:r>
      <w:proofErr w:type="spellEnd"/>
      <w:r>
        <w:rPr>
          <w:rFonts w:ascii="Times New Roman" w:eastAsia="Times New Roman" w:hAnsi="Times New Roman" w:cs="Times New Roman"/>
          <w:color w:val="000000"/>
          <w:sz w:val="28"/>
          <w:szCs w:val="28"/>
        </w:rPr>
        <w:t xml:space="preserve"> інструментарій для здійснення медичних та психологічних інтервенцій. </w:t>
      </w:r>
    </w:p>
    <w:p w:rsidR="00793824" w:rsidRDefault="00CB2531" w:rsidP="009C4B8D">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ПРН 3. Визначати попередній клінічний/психологічний/ патопсихологічний діагноз, функціональний стан, здійснювати диференційну діагностику у відповідності до сучасних класифікаторів захворювань. </w:t>
      </w:r>
    </w:p>
    <w:p w:rsidR="00793824" w:rsidRDefault="00CB2531" w:rsidP="009C4B8D">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ПРН 10. Відшуковувати необхідну інформацію у професійній та науковій літературі, базах даних та інших джерелах, аналізувати та оцінювати цю інформацію, застосовувати її для вдосконалення професійної практики.</w:t>
      </w:r>
    </w:p>
    <w:p w:rsidR="00793824" w:rsidRDefault="00CB2531" w:rsidP="009C4B8D">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ПРН 15. Приймати ефективні рішення, у тому числі, в умовах невизначеності.</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Критерії оцінювання результатів навчання </w:t>
      </w:r>
    </w:p>
    <w:p w:rsidR="00793824" w:rsidRDefault="00CB253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w:t>
      </w:r>
      <w:r>
        <w:rPr>
          <w:rFonts w:ascii="Times New Roman" w:eastAsia="Times New Roman" w:hAnsi="Times New Roman" w:cs="Times New Roman"/>
          <w:sz w:val="28"/>
          <w:szCs w:val="28"/>
        </w:rPr>
        <w:lastRenderedPageBreak/>
        <w:t>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«Добре» </w:t>
      </w:r>
      <w:r>
        <w:rPr>
          <w:rFonts w:ascii="Times New Roman" w:eastAsia="Times New Roman" w:hAnsi="Times New Roman" w:cs="Times New Roman"/>
          <w:sz w:val="28"/>
          <w:szCs w:val="28"/>
        </w:rPr>
        <w:t xml:space="preserve">–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«Задовільно» </w:t>
      </w:r>
      <w:r>
        <w:rPr>
          <w:rFonts w:ascii="Times New Roman" w:eastAsia="Times New Roman" w:hAnsi="Times New Roman" w:cs="Times New Roman"/>
          <w:sz w:val="28"/>
          <w:szCs w:val="28"/>
        </w:rPr>
        <w:t>–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793824"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«Незадовільно» </w:t>
      </w:r>
      <w:r>
        <w:rPr>
          <w:rFonts w:ascii="Times New Roman" w:eastAsia="Times New Roman" w:hAnsi="Times New Roman" w:cs="Times New Roman"/>
          <w:sz w:val="28"/>
          <w:szCs w:val="28"/>
        </w:rPr>
        <w:t>–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CB2531"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p>
    <w:p w:rsidR="00CB2531"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sectPr w:rsidR="00CB2531">
          <w:footerReference w:type="default" r:id="rId8"/>
          <w:pgSz w:w="11906" w:h="16838"/>
          <w:pgMar w:top="1134" w:right="849" w:bottom="1134" w:left="1701" w:header="708" w:footer="708" w:gutter="0"/>
          <w:pgNumType w:start="1"/>
          <w:cols w:space="720"/>
          <w:titlePg/>
        </w:sectPr>
      </w:pPr>
    </w:p>
    <w:p w:rsidR="00CB2531" w:rsidRDefault="00CB2531">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p>
    <w:p w:rsidR="00C309B5" w:rsidRDefault="00C309B5" w:rsidP="00C309B5">
      <w:pPr>
        <w:spacing w:before="66" w:after="0" w:line="360" w:lineRule="auto"/>
        <w:ind w:left="566" w:right="3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W w:w="1318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929"/>
        <w:gridCol w:w="992"/>
        <w:gridCol w:w="993"/>
        <w:gridCol w:w="993"/>
        <w:gridCol w:w="992"/>
        <w:gridCol w:w="992"/>
        <w:gridCol w:w="992"/>
        <w:gridCol w:w="992"/>
        <w:gridCol w:w="992"/>
        <w:gridCol w:w="992"/>
        <w:gridCol w:w="1060"/>
        <w:gridCol w:w="1134"/>
      </w:tblGrid>
      <w:tr w:rsidR="00C309B5" w:rsidTr="00C309B5">
        <w:tc>
          <w:tcPr>
            <w:tcW w:w="1130" w:type="dxa"/>
            <w:vMerge w:val="restart"/>
          </w:tcPr>
          <w:p w:rsidR="00C309B5" w:rsidRPr="008760E1" w:rsidRDefault="00C309B5" w:rsidP="00F17868">
            <w:pPr>
              <w:spacing w:before="66"/>
              <w:ind w:right="30"/>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В</w:t>
            </w:r>
            <w:r>
              <w:rPr>
                <w:rFonts w:ascii="Times New Roman" w:eastAsia="Times New Roman" w:hAnsi="Times New Roman" w:cs="Times New Roman"/>
                <w:b/>
                <w:color w:val="000000"/>
                <w:sz w:val="24"/>
                <w:szCs w:val="24"/>
              </w:rPr>
              <w:t>К 1</w:t>
            </w:r>
            <w:r>
              <w:rPr>
                <w:rFonts w:ascii="Times New Roman" w:eastAsia="Times New Roman" w:hAnsi="Times New Roman" w:cs="Times New Roman"/>
                <w:b/>
                <w:color w:val="000000"/>
                <w:sz w:val="24"/>
                <w:szCs w:val="24"/>
                <w:lang w:val="uk-UA"/>
              </w:rPr>
              <w:t>.8</w:t>
            </w:r>
          </w:p>
        </w:tc>
        <w:tc>
          <w:tcPr>
            <w:tcW w:w="929" w:type="dxa"/>
          </w:tcPr>
          <w:p w:rsidR="00C309B5" w:rsidRDefault="00C309B5" w:rsidP="00F17868">
            <w:pPr>
              <w:spacing w:before="66"/>
              <w:ind w:right="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ІК</w:t>
            </w:r>
          </w:p>
        </w:tc>
        <w:tc>
          <w:tcPr>
            <w:tcW w:w="992" w:type="dxa"/>
          </w:tcPr>
          <w:p w:rsidR="00C309B5" w:rsidRPr="008760E1" w:rsidRDefault="00C309B5" w:rsidP="00F17868">
            <w:pPr>
              <w:spacing w:before="66"/>
              <w:ind w:right="-5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ЗК 1</w:t>
            </w:r>
          </w:p>
        </w:tc>
        <w:tc>
          <w:tcPr>
            <w:tcW w:w="993" w:type="dxa"/>
          </w:tcPr>
          <w:p w:rsidR="00C309B5" w:rsidRPr="00C309B5" w:rsidRDefault="00C309B5" w:rsidP="00F17868">
            <w:pPr>
              <w:spacing w:before="66"/>
              <w:ind w:right="-11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 xml:space="preserve">ЗК </w:t>
            </w:r>
            <w:r>
              <w:rPr>
                <w:rFonts w:ascii="Times New Roman" w:eastAsia="Times New Roman" w:hAnsi="Times New Roman" w:cs="Times New Roman"/>
                <w:b/>
                <w:color w:val="000000"/>
                <w:sz w:val="24"/>
                <w:szCs w:val="24"/>
                <w:lang w:val="uk-UA"/>
              </w:rPr>
              <w:t>3</w:t>
            </w:r>
          </w:p>
        </w:tc>
        <w:tc>
          <w:tcPr>
            <w:tcW w:w="993" w:type="dxa"/>
          </w:tcPr>
          <w:p w:rsidR="00C309B5" w:rsidRPr="008760E1" w:rsidRDefault="00C309B5" w:rsidP="00F17868">
            <w:pPr>
              <w:spacing w:before="66"/>
              <w:ind w:right="-11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З</w:t>
            </w:r>
            <w:r>
              <w:rPr>
                <w:rFonts w:ascii="Times New Roman" w:eastAsia="Times New Roman" w:hAnsi="Times New Roman" w:cs="Times New Roman"/>
                <w:b/>
                <w:color w:val="000000"/>
                <w:sz w:val="24"/>
                <w:szCs w:val="24"/>
              </w:rPr>
              <w:t xml:space="preserve">К </w:t>
            </w:r>
            <w:r>
              <w:rPr>
                <w:rFonts w:ascii="Times New Roman" w:eastAsia="Times New Roman" w:hAnsi="Times New Roman" w:cs="Times New Roman"/>
                <w:b/>
                <w:color w:val="000000"/>
                <w:sz w:val="24"/>
                <w:szCs w:val="24"/>
                <w:lang w:val="uk-UA"/>
              </w:rPr>
              <w:t>6</w:t>
            </w:r>
          </w:p>
        </w:tc>
        <w:tc>
          <w:tcPr>
            <w:tcW w:w="992"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ЗК</w:t>
            </w:r>
            <w:r>
              <w:rPr>
                <w:rFonts w:ascii="Times New Roman" w:eastAsia="Times New Roman" w:hAnsi="Times New Roman" w:cs="Times New Roman"/>
                <w:b/>
                <w:color w:val="000000"/>
                <w:sz w:val="24"/>
                <w:szCs w:val="24"/>
                <w:lang w:val="uk-UA"/>
              </w:rPr>
              <w:t xml:space="preserve"> 8</w:t>
            </w:r>
          </w:p>
        </w:tc>
        <w:tc>
          <w:tcPr>
            <w:tcW w:w="992"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ЗК</w:t>
            </w:r>
            <w:r>
              <w:rPr>
                <w:rFonts w:ascii="Times New Roman" w:eastAsia="Times New Roman" w:hAnsi="Times New Roman" w:cs="Times New Roman"/>
                <w:b/>
                <w:color w:val="000000"/>
                <w:sz w:val="24"/>
                <w:szCs w:val="24"/>
                <w:lang w:val="uk-UA"/>
              </w:rPr>
              <w:t xml:space="preserve"> 10</w:t>
            </w:r>
          </w:p>
        </w:tc>
        <w:tc>
          <w:tcPr>
            <w:tcW w:w="992"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ФК 1</w:t>
            </w:r>
          </w:p>
        </w:tc>
        <w:tc>
          <w:tcPr>
            <w:tcW w:w="992" w:type="dxa"/>
          </w:tcPr>
          <w:p w:rsidR="00C309B5" w:rsidRDefault="00C309B5" w:rsidP="00F17868">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uk-UA"/>
              </w:rPr>
              <w:t>ФК 2</w:t>
            </w:r>
          </w:p>
        </w:tc>
        <w:tc>
          <w:tcPr>
            <w:tcW w:w="992"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ПРН</w:t>
            </w:r>
            <w:r>
              <w:rPr>
                <w:rFonts w:ascii="Times New Roman" w:eastAsia="Times New Roman" w:hAnsi="Times New Roman" w:cs="Times New Roman"/>
                <w:b/>
                <w:color w:val="000000"/>
                <w:sz w:val="24"/>
                <w:szCs w:val="24"/>
                <w:lang w:val="uk-UA"/>
              </w:rPr>
              <w:t xml:space="preserve"> 1</w:t>
            </w:r>
          </w:p>
        </w:tc>
        <w:tc>
          <w:tcPr>
            <w:tcW w:w="992" w:type="dxa"/>
          </w:tcPr>
          <w:p w:rsidR="00C309B5" w:rsidRPr="00384132"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ПРН 3</w:t>
            </w:r>
          </w:p>
        </w:tc>
        <w:tc>
          <w:tcPr>
            <w:tcW w:w="1060"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ПРН 1</w:t>
            </w:r>
            <w:r>
              <w:rPr>
                <w:rFonts w:ascii="Times New Roman" w:eastAsia="Times New Roman" w:hAnsi="Times New Roman" w:cs="Times New Roman"/>
                <w:b/>
                <w:color w:val="000000"/>
                <w:sz w:val="24"/>
                <w:szCs w:val="24"/>
                <w:lang w:val="uk-UA"/>
              </w:rPr>
              <w:t>0</w:t>
            </w:r>
          </w:p>
        </w:tc>
        <w:tc>
          <w:tcPr>
            <w:tcW w:w="1134" w:type="dxa"/>
          </w:tcPr>
          <w:p w:rsidR="00C309B5" w:rsidRPr="008760E1" w:rsidRDefault="00C309B5" w:rsidP="00F17868">
            <w:pPr>
              <w:spacing w:before="66"/>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ПРН 1</w:t>
            </w:r>
            <w:r>
              <w:rPr>
                <w:rFonts w:ascii="Times New Roman" w:eastAsia="Times New Roman" w:hAnsi="Times New Roman" w:cs="Times New Roman"/>
                <w:b/>
                <w:color w:val="000000"/>
                <w:sz w:val="24"/>
                <w:szCs w:val="24"/>
                <w:lang w:val="uk-UA"/>
              </w:rPr>
              <w:t>5</w:t>
            </w:r>
          </w:p>
        </w:tc>
      </w:tr>
      <w:tr w:rsidR="00C309B5" w:rsidTr="00C309B5">
        <w:tc>
          <w:tcPr>
            <w:tcW w:w="1130" w:type="dxa"/>
            <w:vMerge/>
          </w:tcPr>
          <w:p w:rsidR="00C309B5" w:rsidRDefault="00C309B5" w:rsidP="00F17868">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929"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3" w:type="dxa"/>
          </w:tcPr>
          <w:p w:rsidR="00C309B5" w:rsidRPr="003E57D4" w:rsidRDefault="003E57D4" w:rsidP="00F17868">
            <w:pPr>
              <w:jc w:val="center"/>
              <w:rPr>
                <w:rFonts w:ascii="Times New Roman" w:eastAsia="Times New Roman" w:hAnsi="Times New Roman" w:cs="Times New Roman"/>
                <w:b/>
                <w:color w:val="000000"/>
                <w:sz w:val="28"/>
                <w:szCs w:val="24"/>
                <w:lang w:val="uk-UA"/>
              </w:rPr>
            </w:pPr>
            <w:r>
              <w:rPr>
                <w:rFonts w:ascii="Times New Roman" w:eastAsia="Times New Roman" w:hAnsi="Times New Roman" w:cs="Times New Roman"/>
                <w:b/>
                <w:color w:val="000000"/>
                <w:sz w:val="28"/>
                <w:szCs w:val="24"/>
                <w:lang w:val="uk-UA"/>
              </w:rPr>
              <w:t>+</w:t>
            </w:r>
          </w:p>
        </w:tc>
        <w:tc>
          <w:tcPr>
            <w:tcW w:w="993"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992" w:type="dxa"/>
          </w:tcPr>
          <w:p w:rsidR="00C309B5" w:rsidRPr="00384132" w:rsidRDefault="00C309B5" w:rsidP="00F17868">
            <w:pPr>
              <w:jc w:val="center"/>
              <w:rPr>
                <w:rFonts w:ascii="Times New Roman" w:eastAsia="Times New Roman" w:hAnsi="Times New Roman" w:cs="Times New Roman"/>
                <w:b/>
                <w:color w:val="000000"/>
                <w:sz w:val="28"/>
                <w:szCs w:val="24"/>
                <w:lang w:val="uk-UA"/>
              </w:rPr>
            </w:pPr>
            <w:r>
              <w:rPr>
                <w:rFonts w:ascii="Times New Roman" w:eastAsia="Times New Roman" w:hAnsi="Times New Roman" w:cs="Times New Roman"/>
                <w:b/>
                <w:color w:val="000000"/>
                <w:sz w:val="28"/>
                <w:szCs w:val="24"/>
                <w:lang w:val="uk-UA"/>
              </w:rPr>
              <w:t>+</w:t>
            </w:r>
          </w:p>
        </w:tc>
        <w:tc>
          <w:tcPr>
            <w:tcW w:w="1060"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c>
          <w:tcPr>
            <w:tcW w:w="1134" w:type="dxa"/>
          </w:tcPr>
          <w:p w:rsidR="00C309B5" w:rsidRDefault="00C309B5" w:rsidP="00F17868">
            <w:pPr>
              <w:jc w:val="center"/>
            </w:pPr>
            <w:r w:rsidRPr="009F0450">
              <w:rPr>
                <w:rFonts w:ascii="Times New Roman" w:eastAsia="Times New Roman" w:hAnsi="Times New Roman" w:cs="Times New Roman"/>
                <w:b/>
                <w:color w:val="000000"/>
                <w:sz w:val="28"/>
                <w:szCs w:val="24"/>
              </w:rPr>
              <w:t>+</w:t>
            </w:r>
          </w:p>
        </w:tc>
      </w:tr>
    </w:tbl>
    <w:p w:rsidR="008519B6" w:rsidRDefault="008519B6" w:rsidP="00CB2531">
      <w:pPr>
        <w:jc w:val="center"/>
        <w:rPr>
          <w:rFonts w:ascii="Times New Roman" w:eastAsia="Times New Roman" w:hAnsi="Times New Roman" w:cs="Times New Roman"/>
          <w:b/>
          <w:sz w:val="28"/>
          <w:szCs w:val="28"/>
        </w:rPr>
      </w:pPr>
    </w:p>
    <w:p w:rsidR="00C309B5" w:rsidRDefault="00C309B5" w:rsidP="00C309B5">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W w:w="14276" w:type="dxa"/>
        <w:tblInd w:w="279" w:type="dxa"/>
        <w:tblLayout w:type="fixed"/>
        <w:tblLook w:val="0400" w:firstRow="0" w:lastRow="0" w:firstColumn="0" w:lastColumn="0" w:noHBand="0" w:noVBand="1"/>
      </w:tblPr>
      <w:tblGrid>
        <w:gridCol w:w="2785"/>
        <w:gridCol w:w="2972"/>
        <w:gridCol w:w="3312"/>
        <w:gridCol w:w="2408"/>
        <w:gridCol w:w="2799"/>
      </w:tblGrid>
      <w:tr w:rsidR="00C309B5" w:rsidTr="00F17868">
        <w:trPr>
          <w:trHeight w:val="399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C309B5" w:rsidRDefault="00C309B5" w:rsidP="00F17868">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Знання</w:t>
            </w:r>
          </w:p>
          <w:p w:rsidR="00C309B5" w:rsidRDefault="00C309B5" w:rsidP="00F17868">
            <w:pPr>
              <w:spacing w:before="5" w:after="0" w:line="240" w:lineRule="auto"/>
              <w:ind w:left="107" w:right="9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Зн1</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C309B5" w:rsidRDefault="00C309B5" w:rsidP="00F17868">
            <w:pPr>
              <w:spacing w:before="3" w:after="0" w:line="240" w:lineRule="auto"/>
              <w:ind w:left="107"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Зн2 </w:t>
            </w:r>
            <w:r>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C309B5" w:rsidRDefault="00C309B5" w:rsidP="00F17868">
            <w:pPr>
              <w:spacing w:before="3" w:after="0" w:line="240" w:lineRule="auto"/>
              <w:ind w:left="107" w:right="98"/>
              <w:jc w:val="both"/>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C309B5" w:rsidRDefault="00C309B5" w:rsidP="00F17868">
            <w:pPr>
              <w:spacing w:before="5" w:after="0" w:line="240" w:lineRule="auto"/>
              <w:ind w:left="106" w:right="10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Ум1 </w:t>
            </w:r>
            <w:r>
              <w:rPr>
                <w:rFonts w:ascii="Times New Roman" w:eastAsia="Times New Roman" w:hAnsi="Times New Roman" w:cs="Times New Roman"/>
                <w:color w:val="000000"/>
                <w:sz w:val="20"/>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C309B5" w:rsidRDefault="00C309B5" w:rsidP="00F17868">
            <w:pPr>
              <w:spacing w:before="8" w:after="0" w:line="240" w:lineRule="auto"/>
              <w:ind w:left="106" w:right="9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Ум2</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 xml:space="preserve">Здатність інтегрувати знання та розв'язувати складні задачі у широких або </w:t>
            </w:r>
            <w:proofErr w:type="spellStart"/>
            <w:r>
              <w:rPr>
                <w:rFonts w:ascii="Times New Roman" w:eastAsia="Times New Roman" w:hAnsi="Times New Roman" w:cs="Times New Roman"/>
                <w:color w:val="000000"/>
                <w:sz w:val="20"/>
                <w:szCs w:val="20"/>
              </w:rPr>
              <w:t>мультидисциплінарних</w:t>
            </w:r>
            <w:proofErr w:type="spellEnd"/>
            <w:r>
              <w:rPr>
                <w:rFonts w:ascii="Times New Roman" w:eastAsia="Times New Roman" w:hAnsi="Times New Roman" w:cs="Times New Roman"/>
                <w:color w:val="000000"/>
                <w:sz w:val="20"/>
                <w:szCs w:val="20"/>
              </w:rPr>
              <w:t xml:space="preserve"> контекстах </w:t>
            </w:r>
          </w:p>
          <w:p w:rsidR="00C309B5" w:rsidRDefault="00C309B5" w:rsidP="00F17868">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Ум3</w:t>
            </w:r>
            <w:r>
              <w:rPr>
                <w:rFonts w:ascii="Times New Roman" w:eastAsia="Times New Roman" w:hAnsi="Times New Roman" w:cs="Times New Roman"/>
                <w:b/>
                <w:color w:val="000000"/>
                <w:sz w:val="20"/>
                <w:szCs w:val="20"/>
              </w:rPr>
              <w:tab/>
            </w:r>
            <w:r>
              <w:rPr>
                <w:rFonts w:ascii="Times New Roman" w:eastAsia="Times New Roman" w:hAnsi="Times New Roman" w:cs="Times New Roman"/>
                <w:color w:val="000000"/>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3"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Комунікація</w:t>
            </w:r>
          </w:p>
          <w:p w:rsidR="00C309B5" w:rsidRDefault="00C309B5" w:rsidP="00F17868">
            <w:pPr>
              <w:spacing w:before="5"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К1 </w:t>
            </w:r>
            <w:r>
              <w:rPr>
                <w:rFonts w:ascii="Times New Roman" w:eastAsia="Times New Roman" w:hAnsi="Times New Roman" w:cs="Times New Roman"/>
                <w:color w:val="000000"/>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C309B5" w:rsidRDefault="00C309B5" w:rsidP="00F17868">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К2</w:t>
            </w:r>
            <w:r>
              <w:rPr>
                <w:rFonts w:ascii="Times New Roman" w:eastAsia="Times New Roman" w:hAnsi="Times New Roman" w:cs="Times New Roman"/>
                <w:sz w:val="20"/>
                <w:szCs w:val="20"/>
              </w:rPr>
              <w:t xml:space="preserve"> Використання іноземних мов у професійній діяльності</w:t>
            </w:r>
          </w:p>
          <w:p w:rsidR="00C309B5" w:rsidRDefault="00C309B5" w:rsidP="00F17868">
            <w:pPr>
              <w:spacing w:before="4" w:after="0" w:line="240" w:lineRule="auto"/>
              <w:ind w:left="105" w:right="104"/>
              <w:jc w:val="both"/>
              <w:rPr>
                <w:rFonts w:ascii="Times New Roman" w:eastAsia="Times New Roman" w:hAnsi="Times New Roman" w:cs="Times New Roman"/>
                <w:sz w:val="20"/>
                <w:szCs w:val="20"/>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C309B5" w:rsidRDefault="00C309B5" w:rsidP="00F17868">
            <w:pPr>
              <w:spacing w:before="5" w:after="0" w:line="240" w:lineRule="auto"/>
              <w:ind w:left="105" w:right="10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АВ1 </w:t>
            </w:r>
            <w:r>
              <w:rPr>
                <w:rFonts w:ascii="Times New Roman" w:eastAsia="Times New Roman" w:hAnsi="Times New Roman" w:cs="Times New Roman"/>
                <w:color w:val="000000"/>
                <w:sz w:val="20"/>
                <w:szCs w:val="20"/>
              </w:rPr>
              <w:t>Управління робочими або навчальними процесами, які є складними, непередбачуваними та потребують нових стратегічних підходів</w:t>
            </w:r>
          </w:p>
          <w:p w:rsidR="00C309B5" w:rsidRDefault="00C309B5" w:rsidP="00F17868">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АВ2 </w:t>
            </w:r>
            <w:r>
              <w:rPr>
                <w:rFonts w:ascii="Times New Roman" w:eastAsia="Times New Roman" w:hAnsi="Times New Roman" w:cs="Times New Roman"/>
                <w:color w:val="000000"/>
                <w:sz w:val="20"/>
                <w:szCs w:val="20"/>
              </w:rPr>
              <w:t xml:space="preserve">Відповідальність за внесок до професійних знань і практики та/або оцінювання результатів діяльності команд та колективів </w:t>
            </w:r>
          </w:p>
          <w:p w:rsidR="00C309B5" w:rsidRDefault="00C309B5" w:rsidP="00F17868">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АВ3</w:t>
            </w:r>
            <w:r>
              <w:rPr>
                <w:rFonts w:ascii="Times New Roman" w:eastAsia="Times New Roman" w:hAnsi="Times New Roman" w:cs="Times New Roman"/>
                <w:color w:val="000000"/>
                <w:sz w:val="20"/>
                <w:szCs w:val="20"/>
              </w:rPr>
              <w:t xml:space="preserve"> Здатність продовжувати навчання з високим ступенем автономії</w:t>
            </w:r>
          </w:p>
          <w:p w:rsidR="00C309B5" w:rsidRDefault="00C309B5" w:rsidP="00F17868">
            <w:pPr>
              <w:spacing w:before="5" w:after="0" w:line="240" w:lineRule="auto"/>
              <w:ind w:right="100"/>
              <w:jc w:val="both"/>
              <w:rPr>
                <w:rFonts w:ascii="Times New Roman" w:eastAsia="Times New Roman" w:hAnsi="Times New Roman" w:cs="Times New Roman"/>
                <w:sz w:val="20"/>
                <w:szCs w:val="20"/>
              </w:rPr>
            </w:pPr>
          </w:p>
        </w:tc>
      </w:tr>
      <w:tr w:rsidR="00C309B5" w:rsidTr="00F17868">
        <w:trPr>
          <w:trHeight w:val="189"/>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C309B5" w:rsidTr="00F17868">
        <w:trPr>
          <w:trHeight w:val="242"/>
        </w:trPr>
        <w:tc>
          <w:tcPr>
            <w:tcW w:w="14276" w:type="dxa"/>
            <w:gridSpan w:val="5"/>
            <w:tcBorders>
              <w:top w:val="single" w:sz="4" w:space="0" w:color="000000"/>
              <w:left w:val="single" w:sz="4" w:space="0" w:color="000000"/>
              <w:bottom w:val="single" w:sz="6" w:space="0" w:color="000000"/>
              <w:right w:val="single" w:sz="4" w:space="0" w:color="000000"/>
            </w:tcBorders>
            <w:shd w:val="clear" w:color="auto" w:fill="FFF1CC"/>
          </w:tcPr>
          <w:p w:rsidR="00C309B5" w:rsidRDefault="00C309B5" w:rsidP="00F17868">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C309B5" w:rsidTr="00F17868">
        <w:trPr>
          <w:trHeight w:val="451"/>
        </w:trPr>
        <w:tc>
          <w:tcPr>
            <w:tcW w:w="2785" w:type="dxa"/>
            <w:tcBorders>
              <w:top w:val="single" w:sz="6" w:space="0" w:color="000000"/>
              <w:left w:val="single" w:sz="4" w:space="0" w:color="000000"/>
              <w:bottom w:val="single" w:sz="4" w:space="0" w:color="000000"/>
              <w:right w:val="single" w:sz="4" w:space="0" w:color="000000"/>
            </w:tcBorders>
            <w:shd w:val="clear" w:color="auto" w:fill="DEEAF6"/>
          </w:tcPr>
          <w:p w:rsidR="00C309B5" w:rsidRDefault="00C309B5" w:rsidP="00F17868">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 xml:space="preserve">ЗК1. Здатність застосовувати набуті </w:t>
            </w:r>
            <w:r>
              <w:rPr>
                <w:rFonts w:ascii="Times New Roman" w:eastAsia="Times New Roman" w:hAnsi="Times New Roman" w:cs="Times New Roman"/>
                <w:color w:val="1D1B11"/>
              </w:rPr>
              <w:lastRenderedPageBreak/>
              <w:t>знання у практичних ситуаціях.</w:t>
            </w:r>
          </w:p>
        </w:tc>
        <w:tc>
          <w:tcPr>
            <w:tcW w:w="2972" w:type="dxa"/>
            <w:tcBorders>
              <w:left w:val="single" w:sz="4" w:space="0" w:color="000000"/>
              <w:bottom w:val="single" w:sz="4" w:space="0" w:color="000000"/>
              <w:right w:val="single" w:sz="4" w:space="0" w:color="000000"/>
            </w:tcBorders>
          </w:tcPr>
          <w:p w:rsidR="00C309B5" w:rsidRDefault="00C309B5" w:rsidP="00F17868">
            <w:pPr>
              <w:spacing w:before="83"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Зн1, Зн2</w:t>
            </w:r>
          </w:p>
        </w:tc>
        <w:tc>
          <w:tcPr>
            <w:tcW w:w="3312" w:type="dxa"/>
            <w:tcBorders>
              <w:left w:val="single" w:sz="4" w:space="0" w:color="000000"/>
              <w:bottom w:val="single" w:sz="4" w:space="0" w:color="000000"/>
              <w:right w:val="single" w:sz="4" w:space="0" w:color="000000"/>
            </w:tcBorders>
          </w:tcPr>
          <w:p w:rsidR="00C309B5" w:rsidRDefault="00C309B5" w:rsidP="00F17868">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left w:val="single" w:sz="4" w:space="0" w:color="000000"/>
              <w:bottom w:val="single" w:sz="4" w:space="0" w:color="000000"/>
              <w:right w:val="single" w:sz="4" w:space="0" w:color="000000"/>
            </w:tcBorders>
          </w:tcPr>
          <w:p w:rsidR="00C309B5" w:rsidRDefault="00C309B5" w:rsidP="00F17868">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left w:val="single" w:sz="4" w:space="0" w:color="000000"/>
              <w:bottom w:val="single" w:sz="4" w:space="0" w:color="000000"/>
              <w:right w:val="single" w:sz="4" w:space="0" w:color="000000"/>
            </w:tcBorders>
          </w:tcPr>
          <w:p w:rsidR="00C309B5" w:rsidRDefault="00C309B5" w:rsidP="00F17868">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C309B5" w:rsidTr="00F17868">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C309B5">
            <w:pPr>
              <w:spacing w:before="240"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ЗК 3. Здатність до пошуку та аналізу інформації з різних джерел.</w:t>
            </w:r>
          </w:p>
        </w:tc>
        <w:tc>
          <w:tcPr>
            <w:tcW w:w="2972"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C309B5" w:rsidTr="00F17868">
        <w:trPr>
          <w:trHeight w:val="268"/>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C309B5">
            <w:pPr>
              <w:spacing w:before="240" w:line="240" w:lineRule="auto"/>
              <w:rPr>
                <w:rFonts w:ascii="Times New Roman" w:eastAsia="Times New Roman" w:hAnsi="Times New Roman" w:cs="Times New Roman"/>
              </w:rPr>
            </w:pPr>
            <w:r>
              <w:rPr>
                <w:rFonts w:ascii="Times New Roman" w:eastAsia="Times New Roman" w:hAnsi="Times New Roman" w:cs="Times New Roman"/>
                <w:color w:val="1D1B11"/>
              </w:rPr>
              <w:t>ЗК 6. Здатність приймати обґрунтовані рішення.</w:t>
            </w:r>
          </w:p>
        </w:tc>
        <w:tc>
          <w:tcPr>
            <w:tcW w:w="2972"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3312"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408"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2799" w:type="dxa"/>
            <w:tcBorders>
              <w:top w:val="single" w:sz="4" w:space="0" w:color="000000"/>
              <w:left w:val="single" w:sz="4" w:space="0" w:color="000000"/>
              <w:bottom w:val="single" w:sz="4" w:space="0" w:color="000000"/>
              <w:right w:val="single" w:sz="4" w:space="0" w:color="000000"/>
            </w:tcBorders>
          </w:tcPr>
          <w:p w:rsidR="00C309B5" w:rsidRDefault="00C309B5" w:rsidP="00C309B5">
            <w:pPr>
              <w:spacing w:before="240" w:line="36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C309B5" w:rsidTr="00F17868">
        <w:trPr>
          <w:trHeight w:val="465"/>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Pr="00AA544B" w:rsidRDefault="00C309B5" w:rsidP="00C309B5">
            <w:pPr>
              <w:spacing w:before="240" w:line="240" w:lineRule="auto"/>
              <w:rPr>
                <w:rFonts w:ascii="Times New Roman" w:eastAsia="Times New Roman" w:hAnsi="Times New Roman" w:cs="Times New Roman"/>
                <w:lang w:val="uk-UA"/>
              </w:rPr>
            </w:pPr>
            <w:r>
              <w:rPr>
                <w:rFonts w:ascii="Times New Roman" w:eastAsia="Times New Roman" w:hAnsi="Times New Roman" w:cs="Times New Roman"/>
                <w:color w:val="1D1B11"/>
              </w:rPr>
              <w:t xml:space="preserve">ЗК </w:t>
            </w:r>
            <w:r>
              <w:rPr>
                <w:rFonts w:ascii="Times New Roman" w:eastAsia="Times New Roman" w:hAnsi="Times New Roman" w:cs="Times New Roman"/>
                <w:color w:val="1D1B11"/>
                <w:lang w:val="uk-UA"/>
              </w:rPr>
              <w:t>8</w:t>
            </w:r>
            <w:r>
              <w:rPr>
                <w:rFonts w:ascii="Times New Roman" w:eastAsia="Times New Roman" w:hAnsi="Times New Roman" w:cs="Times New Roman"/>
                <w:color w:val="1D1B11"/>
              </w:rPr>
              <w:t>.</w:t>
            </w:r>
            <w:r>
              <w:rPr>
                <w:rFonts w:ascii="Times New Roman" w:eastAsia="Times New Roman" w:hAnsi="Times New Roman" w:cs="Times New Roman"/>
                <w:color w:val="1D1B11"/>
                <w:lang w:val="uk-UA"/>
              </w:rPr>
              <w:t xml:space="preserve"> </w:t>
            </w:r>
            <w:r w:rsidRPr="00AA544B">
              <w:rPr>
                <w:rFonts w:ascii="Times New Roman" w:eastAsia="Times New Roman" w:hAnsi="Times New Roman" w:cs="Times New Roman"/>
                <w:color w:val="1D1B11"/>
                <w:lang w:val="uk-UA"/>
              </w:rPr>
              <w:t>Здатність до міжособистісної взаємодії</w:t>
            </w:r>
            <w:r>
              <w:rPr>
                <w:rFonts w:ascii="Times New Roman" w:eastAsia="Times New Roman" w:hAnsi="Times New Roman" w:cs="Times New Roman"/>
                <w:color w:val="1D1B11"/>
                <w:lang w:val="uk-UA"/>
              </w:rPr>
              <w:t>.</w:t>
            </w:r>
          </w:p>
        </w:tc>
        <w:tc>
          <w:tcPr>
            <w:tcW w:w="2972"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13" w:right="5"/>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w:t>
            </w:r>
          </w:p>
        </w:tc>
        <w:tc>
          <w:tcPr>
            <w:tcW w:w="3312"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6" w:right="1"/>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7" w:right="1"/>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6" w:right="2"/>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АВ1</w:t>
            </w:r>
          </w:p>
        </w:tc>
      </w:tr>
      <w:tr w:rsidR="00C309B5" w:rsidTr="00F17868">
        <w:trPr>
          <w:trHeight w:val="462"/>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Pr="00AA544B" w:rsidRDefault="00C309B5" w:rsidP="00C309B5">
            <w:pPr>
              <w:spacing w:before="240" w:line="240" w:lineRule="auto"/>
              <w:rPr>
                <w:rFonts w:ascii="Times New Roman" w:eastAsia="Times New Roman" w:hAnsi="Times New Roman" w:cs="Times New Roman"/>
                <w:lang w:val="uk-UA"/>
              </w:rPr>
            </w:pPr>
            <w:r>
              <w:rPr>
                <w:rFonts w:ascii="Times New Roman" w:eastAsia="Times New Roman" w:hAnsi="Times New Roman" w:cs="Times New Roman"/>
                <w:color w:val="1D1B11"/>
              </w:rPr>
              <w:t xml:space="preserve">ЗК </w:t>
            </w:r>
            <w:r>
              <w:rPr>
                <w:rFonts w:ascii="Times New Roman" w:eastAsia="Times New Roman" w:hAnsi="Times New Roman" w:cs="Times New Roman"/>
                <w:color w:val="1D1B11"/>
                <w:lang w:val="uk-UA"/>
              </w:rPr>
              <w:t>10</w:t>
            </w:r>
            <w:r>
              <w:rPr>
                <w:rFonts w:ascii="Times New Roman" w:eastAsia="Times New Roman" w:hAnsi="Times New Roman" w:cs="Times New Roman"/>
                <w:color w:val="1D1B11"/>
              </w:rPr>
              <w:t>.</w:t>
            </w:r>
            <w:r>
              <w:rPr>
                <w:rFonts w:ascii="Times New Roman" w:eastAsia="Times New Roman" w:hAnsi="Times New Roman" w:cs="Times New Roman"/>
                <w:color w:val="1D1B11"/>
                <w:lang w:val="uk-UA"/>
              </w:rPr>
              <w:t xml:space="preserve"> </w:t>
            </w:r>
            <w:r w:rsidRPr="00AA544B">
              <w:rPr>
                <w:rFonts w:ascii="Times New Roman" w:eastAsia="Times New Roman" w:hAnsi="Times New Roman" w:cs="Times New Roman"/>
                <w:color w:val="1D1B11"/>
                <w:lang w:val="uk-UA"/>
              </w:rPr>
              <w:t>Здатність до абстрактного мислення, аналізу та синтезу.</w:t>
            </w:r>
          </w:p>
        </w:tc>
        <w:tc>
          <w:tcPr>
            <w:tcW w:w="2972"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13"/>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w:t>
            </w:r>
          </w:p>
        </w:tc>
        <w:tc>
          <w:tcPr>
            <w:tcW w:w="3312"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6" w:right="1"/>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Ум3</w:t>
            </w:r>
          </w:p>
        </w:tc>
        <w:tc>
          <w:tcPr>
            <w:tcW w:w="2408"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7"/>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C309B5" w:rsidRPr="00AA544B" w:rsidRDefault="00C309B5" w:rsidP="00C309B5">
            <w:pPr>
              <w:spacing w:before="240" w:line="360" w:lineRule="auto"/>
              <w:ind w:left="6" w:right="2"/>
              <w:jc w:val="center"/>
              <w:rPr>
                <w:rFonts w:ascii="Times New Roman" w:eastAsia="Times New Roman" w:hAnsi="Times New Roman" w:cs="Times New Roman"/>
                <w:b/>
                <w:sz w:val="24"/>
                <w:szCs w:val="24"/>
                <w:lang w:val="uk-UA"/>
              </w:rPr>
            </w:pPr>
            <w:r w:rsidRPr="00AA544B">
              <w:rPr>
                <w:rFonts w:ascii="Times New Roman" w:eastAsia="Times New Roman" w:hAnsi="Times New Roman" w:cs="Times New Roman"/>
                <w:b/>
                <w:sz w:val="24"/>
                <w:szCs w:val="24"/>
                <w:lang w:val="uk-UA"/>
              </w:rPr>
              <w:t>АВ3</w:t>
            </w:r>
          </w:p>
        </w:tc>
      </w:tr>
      <w:tr w:rsidR="00C309B5" w:rsidTr="00F17868">
        <w:trPr>
          <w:trHeight w:val="240"/>
        </w:trPr>
        <w:tc>
          <w:tcPr>
            <w:tcW w:w="14276" w:type="dxa"/>
            <w:gridSpan w:val="5"/>
            <w:tcBorders>
              <w:top w:val="single" w:sz="4" w:space="0" w:color="000000"/>
              <w:left w:val="single" w:sz="4" w:space="0" w:color="000000"/>
              <w:right w:val="single" w:sz="4" w:space="0" w:color="000000"/>
            </w:tcBorders>
            <w:shd w:val="clear" w:color="auto" w:fill="FFF1CC"/>
          </w:tcPr>
          <w:p w:rsidR="00C309B5" w:rsidRDefault="00C309B5" w:rsidP="00F17868">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C309B5" w:rsidTr="00F17868">
        <w:trPr>
          <w:trHeight w:val="189"/>
        </w:trPr>
        <w:tc>
          <w:tcPr>
            <w:tcW w:w="2785" w:type="dxa"/>
            <w:tcBorders>
              <w:left w:val="single" w:sz="4" w:space="0" w:color="000000"/>
              <w:bottom w:val="single" w:sz="4" w:space="0" w:color="000000"/>
              <w:right w:val="single" w:sz="4" w:space="0" w:color="000000"/>
            </w:tcBorders>
          </w:tcPr>
          <w:p w:rsidR="00C309B5" w:rsidRDefault="00C309B5" w:rsidP="00F17868">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972" w:type="dxa"/>
            <w:tcBorders>
              <w:left w:val="single" w:sz="4" w:space="0" w:color="000000"/>
              <w:bottom w:val="single" w:sz="4" w:space="0" w:color="000000"/>
              <w:right w:val="single" w:sz="4" w:space="0" w:color="000000"/>
            </w:tcBorders>
          </w:tcPr>
          <w:p w:rsidR="00C309B5" w:rsidRDefault="00C309B5" w:rsidP="00F17868">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312" w:type="dxa"/>
            <w:tcBorders>
              <w:left w:val="single" w:sz="4" w:space="0" w:color="000000"/>
              <w:bottom w:val="single" w:sz="4" w:space="0" w:color="000000"/>
              <w:right w:val="single" w:sz="4" w:space="0" w:color="000000"/>
            </w:tcBorders>
          </w:tcPr>
          <w:p w:rsidR="00C309B5" w:rsidRDefault="00C309B5" w:rsidP="00F17868">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C309B5" w:rsidRDefault="00C309B5" w:rsidP="00F17868">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rsidR="00C309B5" w:rsidRDefault="00C309B5" w:rsidP="00F17868">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C309B5" w:rsidTr="00F17868">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Pr="00BF0DA4" w:rsidRDefault="00C309B5" w:rsidP="00F17868">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 xml:space="preserve">ФК 1. </w:t>
            </w:r>
            <w:r w:rsidRPr="00BF0DA4">
              <w:rPr>
                <w:rFonts w:ascii="Times New Roman" w:eastAsia="Times New Roman" w:hAnsi="Times New Roman" w:cs="Times New Roman"/>
                <w:lang w:val="uk-UA"/>
              </w:rPr>
              <w:t>Здатність до збирання та критичного опрацьовування, аналізу та узагальнення медичної та психологічної інформації з різних джерел</w:t>
            </w:r>
            <w:r>
              <w:rPr>
                <w:rFonts w:ascii="Times New Roman" w:eastAsia="Times New Roman" w:hAnsi="Times New Roman" w:cs="Times New Roman"/>
                <w:lang w:val="uk-UA"/>
              </w:rPr>
              <w:t>.</w:t>
            </w:r>
          </w:p>
        </w:tc>
        <w:tc>
          <w:tcPr>
            <w:tcW w:w="2972"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0" w:line="240" w:lineRule="auto"/>
              <w:ind w:left="13"/>
              <w:jc w:val="center"/>
              <w:rPr>
                <w:rFonts w:ascii="Times New Roman" w:eastAsia="Times New Roman" w:hAnsi="Times New Roman" w:cs="Times New Roman"/>
                <w:b/>
                <w:sz w:val="24"/>
                <w:szCs w:val="24"/>
                <w:lang w:val="uk-UA"/>
              </w:rPr>
            </w:pPr>
          </w:p>
          <w:p w:rsidR="00C309B5" w:rsidRPr="00BF0DA4" w:rsidRDefault="00C309B5" w:rsidP="00F17868">
            <w:pPr>
              <w:spacing w:after="0" w:line="240" w:lineRule="auto"/>
              <w:ind w:left="13"/>
              <w:jc w:val="center"/>
              <w:rPr>
                <w:rFonts w:ascii="Times New Roman" w:eastAsia="Times New Roman" w:hAnsi="Times New Roman" w:cs="Times New Roman"/>
                <w:b/>
                <w:sz w:val="24"/>
                <w:szCs w:val="24"/>
                <w:lang w:val="uk-UA"/>
              </w:rPr>
            </w:pPr>
            <w:r w:rsidRPr="00BF0DA4">
              <w:rPr>
                <w:rFonts w:ascii="Times New Roman" w:eastAsia="Times New Roman" w:hAnsi="Times New Roman" w:cs="Times New Roman"/>
                <w:b/>
                <w:sz w:val="24"/>
                <w:szCs w:val="24"/>
                <w:lang w:val="uk-UA"/>
              </w:rPr>
              <w:t>Зн2</w:t>
            </w:r>
          </w:p>
        </w:tc>
        <w:tc>
          <w:tcPr>
            <w:tcW w:w="3312"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0" w:line="240" w:lineRule="auto"/>
              <w:ind w:left="6" w:right="1"/>
              <w:jc w:val="center"/>
              <w:rPr>
                <w:rFonts w:ascii="Times New Roman" w:eastAsia="Times New Roman" w:hAnsi="Times New Roman" w:cs="Times New Roman"/>
                <w:b/>
                <w:sz w:val="24"/>
                <w:szCs w:val="24"/>
                <w:lang w:val="uk-UA"/>
              </w:rPr>
            </w:pPr>
          </w:p>
          <w:p w:rsidR="00C309B5" w:rsidRPr="00BF0DA4" w:rsidRDefault="00C309B5" w:rsidP="00F17868">
            <w:pPr>
              <w:spacing w:after="0" w:line="240" w:lineRule="auto"/>
              <w:ind w:left="6" w:right="1"/>
              <w:jc w:val="center"/>
              <w:rPr>
                <w:rFonts w:ascii="Times New Roman" w:eastAsia="Times New Roman" w:hAnsi="Times New Roman" w:cs="Times New Roman"/>
                <w:b/>
                <w:sz w:val="24"/>
                <w:szCs w:val="24"/>
                <w:lang w:val="uk-UA"/>
              </w:rPr>
            </w:pPr>
            <w:r w:rsidRPr="00BF0DA4">
              <w:rPr>
                <w:rFonts w:ascii="Times New Roman" w:eastAsia="Times New Roman" w:hAnsi="Times New Roman" w:cs="Times New Roman"/>
                <w:b/>
                <w:sz w:val="24"/>
                <w:szCs w:val="24"/>
                <w:lang w:val="uk-UA"/>
              </w:rPr>
              <w:t>Ум2</w:t>
            </w:r>
          </w:p>
        </w:tc>
        <w:tc>
          <w:tcPr>
            <w:tcW w:w="2408"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0" w:line="240" w:lineRule="auto"/>
              <w:ind w:left="7"/>
              <w:jc w:val="center"/>
              <w:rPr>
                <w:rFonts w:ascii="Times New Roman" w:eastAsia="Times New Roman" w:hAnsi="Times New Roman" w:cs="Times New Roman"/>
                <w:b/>
                <w:sz w:val="24"/>
                <w:szCs w:val="24"/>
                <w:lang w:val="uk-UA"/>
              </w:rPr>
            </w:pPr>
          </w:p>
          <w:p w:rsidR="00C309B5" w:rsidRPr="00BF0DA4" w:rsidRDefault="00C309B5" w:rsidP="00F17868">
            <w:pPr>
              <w:spacing w:after="0" w:line="240" w:lineRule="auto"/>
              <w:ind w:left="7"/>
              <w:jc w:val="center"/>
              <w:rPr>
                <w:rFonts w:ascii="Times New Roman" w:eastAsia="Times New Roman" w:hAnsi="Times New Roman" w:cs="Times New Roman"/>
                <w:b/>
                <w:sz w:val="24"/>
                <w:szCs w:val="24"/>
                <w:lang w:val="uk-UA"/>
              </w:rPr>
            </w:pPr>
            <w:r w:rsidRPr="00BF0DA4">
              <w:rPr>
                <w:rFonts w:ascii="Times New Roman" w:eastAsia="Times New Roman" w:hAnsi="Times New Roman" w:cs="Times New Roman"/>
                <w:b/>
                <w:sz w:val="24"/>
                <w:szCs w:val="24"/>
                <w:lang w:val="uk-UA"/>
              </w:rPr>
              <w:t>К2</w:t>
            </w:r>
          </w:p>
        </w:tc>
        <w:tc>
          <w:tcPr>
            <w:tcW w:w="2799"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0" w:line="240" w:lineRule="auto"/>
              <w:ind w:left="6" w:right="2"/>
              <w:jc w:val="center"/>
              <w:rPr>
                <w:rFonts w:ascii="Times New Roman" w:eastAsia="Times New Roman" w:hAnsi="Times New Roman" w:cs="Times New Roman"/>
                <w:b/>
                <w:sz w:val="24"/>
                <w:szCs w:val="24"/>
                <w:lang w:val="uk-UA"/>
              </w:rPr>
            </w:pPr>
          </w:p>
          <w:p w:rsidR="00C309B5" w:rsidRPr="00BF0DA4" w:rsidRDefault="00C309B5" w:rsidP="00F17868">
            <w:pPr>
              <w:spacing w:after="0" w:line="240" w:lineRule="auto"/>
              <w:ind w:left="6" w:right="2"/>
              <w:jc w:val="center"/>
              <w:rPr>
                <w:rFonts w:ascii="Times New Roman" w:eastAsia="Times New Roman" w:hAnsi="Times New Roman" w:cs="Times New Roman"/>
                <w:b/>
                <w:sz w:val="24"/>
                <w:szCs w:val="24"/>
                <w:lang w:val="uk-UA"/>
              </w:rPr>
            </w:pPr>
            <w:r w:rsidRPr="00BF0DA4">
              <w:rPr>
                <w:rFonts w:ascii="Times New Roman" w:eastAsia="Times New Roman" w:hAnsi="Times New Roman" w:cs="Times New Roman"/>
                <w:b/>
                <w:sz w:val="24"/>
                <w:szCs w:val="24"/>
                <w:lang w:val="uk-UA"/>
              </w:rPr>
              <w:t>АВ2</w:t>
            </w:r>
          </w:p>
        </w:tc>
      </w:tr>
      <w:tr w:rsidR="00C309B5" w:rsidTr="00F17868">
        <w:trPr>
          <w:trHeight w:val="1231"/>
        </w:trPr>
        <w:tc>
          <w:tcPr>
            <w:tcW w:w="2785" w:type="dxa"/>
            <w:tcBorders>
              <w:top w:val="single" w:sz="4" w:space="0" w:color="000000"/>
              <w:left w:val="single" w:sz="4" w:space="0" w:color="000000"/>
              <w:bottom w:val="single" w:sz="4" w:space="0" w:color="000000"/>
              <w:right w:val="single" w:sz="4" w:space="0" w:color="000000"/>
            </w:tcBorders>
            <w:shd w:val="clear" w:color="auto" w:fill="DEEAF6"/>
          </w:tcPr>
          <w:p w:rsidR="00C309B5" w:rsidRDefault="00C309B5" w:rsidP="00F17868">
            <w:pPr>
              <w:spacing w:after="0"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972"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240" w:line="240" w:lineRule="auto"/>
              <w:rPr>
                <w:rFonts w:ascii="Times New Roman" w:eastAsia="Times New Roman" w:hAnsi="Times New Roman" w:cs="Times New Roman"/>
                <w:sz w:val="24"/>
                <w:szCs w:val="24"/>
              </w:rPr>
            </w:pPr>
          </w:p>
          <w:p w:rsidR="00C309B5" w:rsidRPr="009501EA" w:rsidRDefault="00C309B5" w:rsidP="00F17868">
            <w:pPr>
              <w:spacing w:after="0" w:line="240" w:lineRule="auto"/>
              <w:ind w:left="13"/>
              <w:jc w:val="cente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color w:val="000000"/>
                <w:sz w:val="24"/>
                <w:szCs w:val="24"/>
              </w:rPr>
              <w:t>Зн</w:t>
            </w:r>
            <w:proofErr w:type="spellEnd"/>
            <w:r>
              <w:rPr>
                <w:rFonts w:ascii="Times New Roman" w:eastAsia="Times New Roman" w:hAnsi="Times New Roman" w:cs="Times New Roman"/>
                <w:b/>
                <w:color w:val="000000"/>
                <w:sz w:val="24"/>
                <w:szCs w:val="24"/>
                <w:lang w:val="uk-UA"/>
              </w:rPr>
              <w:t>1</w:t>
            </w:r>
          </w:p>
        </w:tc>
        <w:tc>
          <w:tcPr>
            <w:tcW w:w="3312"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240" w:line="240" w:lineRule="auto"/>
              <w:rPr>
                <w:rFonts w:ascii="Times New Roman" w:eastAsia="Times New Roman" w:hAnsi="Times New Roman" w:cs="Times New Roman"/>
                <w:sz w:val="24"/>
                <w:szCs w:val="24"/>
              </w:rPr>
            </w:pPr>
          </w:p>
          <w:p w:rsidR="00C309B5" w:rsidRPr="009501EA" w:rsidRDefault="00C309B5" w:rsidP="00F17868">
            <w:pPr>
              <w:spacing w:after="0" w:line="240" w:lineRule="auto"/>
              <w:ind w:left="6" w:right="1"/>
              <w:jc w:val="center"/>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4"/>
                <w:szCs w:val="24"/>
              </w:rPr>
              <w:t>Ум</w:t>
            </w:r>
            <w:r>
              <w:rPr>
                <w:rFonts w:ascii="Times New Roman" w:eastAsia="Times New Roman" w:hAnsi="Times New Roman" w:cs="Times New Roman"/>
                <w:b/>
                <w:color w:val="000000"/>
                <w:sz w:val="24"/>
                <w:szCs w:val="24"/>
                <w:lang w:val="uk-UA"/>
              </w:rPr>
              <w:t>1</w:t>
            </w:r>
          </w:p>
        </w:tc>
        <w:tc>
          <w:tcPr>
            <w:tcW w:w="2408"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240" w:line="240" w:lineRule="auto"/>
              <w:rPr>
                <w:rFonts w:ascii="Times New Roman" w:eastAsia="Times New Roman" w:hAnsi="Times New Roman" w:cs="Times New Roman"/>
                <w:sz w:val="24"/>
                <w:szCs w:val="24"/>
              </w:rPr>
            </w:pPr>
          </w:p>
          <w:p w:rsidR="00C309B5" w:rsidRPr="009501EA" w:rsidRDefault="00C309B5" w:rsidP="00F17868">
            <w:pPr>
              <w:spacing w:after="0" w:line="240" w:lineRule="auto"/>
              <w:ind w:left="7"/>
              <w:jc w:val="center"/>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4"/>
                <w:szCs w:val="24"/>
              </w:rPr>
              <w:t>К</w:t>
            </w:r>
            <w:r>
              <w:rPr>
                <w:rFonts w:ascii="Times New Roman" w:eastAsia="Times New Roman" w:hAnsi="Times New Roman" w:cs="Times New Roman"/>
                <w:b/>
                <w:color w:val="000000"/>
                <w:sz w:val="24"/>
                <w:szCs w:val="24"/>
                <w:lang w:val="uk-UA"/>
              </w:rPr>
              <w:t>1</w:t>
            </w:r>
          </w:p>
        </w:tc>
        <w:tc>
          <w:tcPr>
            <w:tcW w:w="2799" w:type="dxa"/>
            <w:tcBorders>
              <w:top w:val="single" w:sz="4" w:space="0" w:color="000000"/>
              <w:left w:val="single" w:sz="4" w:space="0" w:color="000000"/>
              <w:bottom w:val="single" w:sz="4" w:space="0" w:color="000000"/>
              <w:right w:val="single" w:sz="4" w:space="0" w:color="000000"/>
            </w:tcBorders>
          </w:tcPr>
          <w:p w:rsidR="00C309B5" w:rsidRDefault="00C309B5" w:rsidP="00F17868">
            <w:pPr>
              <w:spacing w:after="240" w:line="240" w:lineRule="auto"/>
              <w:rPr>
                <w:rFonts w:ascii="Times New Roman" w:eastAsia="Times New Roman" w:hAnsi="Times New Roman" w:cs="Times New Roman"/>
                <w:sz w:val="24"/>
                <w:szCs w:val="24"/>
              </w:rPr>
            </w:pPr>
          </w:p>
          <w:p w:rsidR="00C309B5" w:rsidRPr="009501EA" w:rsidRDefault="00C309B5" w:rsidP="00F17868">
            <w:pPr>
              <w:spacing w:after="0" w:line="240" w:lineRule="auto"/>
              <w:ind w:left="6" w:right="2"/>
              <w:jc w:val="center"/>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4"/>
                <w:szCs w:val="24"/>
              </w:rPr>
              <w:t>АВ</w:t>
            </w:r>
            <w:r>
              <w:rPr>
                <w:rFonts w:ascii="Times New Roman" w:eastAsia="Times New Roman" w:hAnsi="Times New Roman" w:cs="Times New Roman"/>
                <w:b/>
                <w:color w:val="000000"/>
                <w:sz w:val="24"/>
                <w:szCs w:val="24"/>
                <w:lang w:val="uk-UA"/>
              </w:rPr>
              <w:t>1</w:t>
            </w:r>
          </w:p>
        </w:tc>
      </w:tr>
    </w:tbl>
    <w:p w:rsidR="008519B6" w:rsidRDefault="008519B6" w:rsidP="00CB2531">
      <w:pPr>
        <w:jc w:val="center"/>
        <w:rPr>
          <w:rFonts w:ascii="Times New Roman" w:eastAsia="Times New Roman" w:hAnsi="Times New Roman" w:cs="Times New Roman"/>
          <w:b/>
          <w:sz w:val="28"/>
          <w:szCs w:val="28"/>
        </w:rPr>
      </w:pPr>
    </w:p>
    <w:p w:rsidR="00C309B5" w:rsidRDefault="00C309B5" w:rsidP="00CB2531">
      <w:pPr>
        <w:jc w:val="center"/>
        <w:rPr>
          <w:rFonts w:ascii="Times New Roman" w:eastAsia="Times New Roman" w:hAnsi="Times New Roman" w:cs="Times New Roman"/>
          <w:b/>
          <w:sz w:val="28"/>
          <w:szCs w:val="28"/>
        </w:rPr>
      </w:pPr>
    </w:p>
    <w:tbl>
      <w:tblPr>
        <w:tblpPr w:leftFromText="180" w:rightFromText="180" w:vertAnchor="page" w:horzAnchor="margin" w:tblpXSpec="center" w:tblpY="234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134"/>
        <w:gridCol w:w="1134"/>
        <w:gridCol w:w="1134"/>
        <w:gridCol w:w="1134"/>
        <w:gridCol w:w="1134"/>
        <w:gridCol w:w="1701"/>
        <w:gridCol w:w="1701"/>
      </w:tblGrid>
      <w:tr w:rsidR="00C309B5" w:rsidTr="00C309B5">
        <w:tc>
          <w:tcPr>
            <w:tcW w:w="1276" w:type="dxa"/>
            <w:vMerge w:val="restart"/>
          </w:tcPr>
          <w:p w:rsidR="00C309B5" w:rsidRPr="003D48E7" w:rsidRDefault="00C309B5" w:rsidP="00C309B5">
            <w:pPr>
              <w:rPr>
                <w:rFonts w:ascii="Times New Roman" w:eastAsia="Times New Roman" w:hAnsi="Times New Roman" w:cs="Times New Roman"/>
                <w:sz w:val="28"/>
                <w:szCs w:val="28"/>
              </w:rPr>
            </w:pPr>
            <w:r w:rsidRPr="003D48E7">
              <w:rPr>
                <w:rFonts w:ascii="Times New Roman" w:eastAsia="Times New Roman" w:hAnsi="Times New Roman" w:cs="Times New Roman"/>
                <w:b/>
                <w:sz w:val="28"/>
                <w:szCs w:val="28"/>
              </w:rPr>
              <w:t>ПРН</w:t>
            </w:r>
          </w:p>
        </w:tc>
        <w:tc>
          <w:tcPr>
            <w:tcW w:w="5670" w:type="dxa"/>
            <w:gridSpan w:val="5"/>
            <w:tcBorders>
              <w:righ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b/>
                <w:sz w:val="28"/>
                <w:szCs w:val="28"/>
              </w:rPr>
              <w:t>Загальні компетентності</w:t>
            </w:r>
          </w:p>
        </w:tc>
        <w:tc>
          <w:tcPr>
            <w:tcW w:w="3402" w:type="dxa"/>
            <w:gridSpan w:val="2"/>
            <w:tcBorders>
              <w:lef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b/>
                <w:sz w:val="28"/>
                <w:szCs w:val="28"/>
              </w:rPr>
              <w:t>Фахові компетентності</w:t>
            </w:r>
          </w:p>
        </w:tc>
      </w:tr>
      <w:tr w:rsidR="00C309B5" w:rsidTr="00C309B5">
        <w:tc>
          <w:tcPr>
            <w:tcW w:w="1276" w:type="dxa"/>
            <w:vMerge/>
          </w:tcPr>
          <w:p w:rsidR="00C309B5" w:rsidRPr="003D48E7" w:rsidRDefault="00C309B5" w:rsidP="00C309B5">
            <w:pPr>
              <w:widowControl w:val="0"/>
              <w:pBdr>
                <w:top w:val="nil"/>
                <w:left w:val="nil"/>
                <w:bottom w:val="nil"/>
                <w:right w:val="nil"/>
                <w:between w:val="nil"/>
              </w:pBdr>
              <w:rPr>
                <w:rFonts w:ascii="Times New Roman" w:eastAsia="Times New Roman" w:hAnsi="Times New Roman" w:cs="Times New Roman"/>
                <w:sz w:val="28"/>
                <w:szCs w:val="28"/>
              </w:rPr>
            </w:pP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ЗК 1</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ЗК 3</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ЗК 6</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ЗК 8</w:t>
            </w:r>
          </w:p>
        </w:tc>
        <w:tc>
          <w:tcPr>
            <w:tcW w:w="1134" w:type="dxa"/>
            <w:tcBorders>
              <w:righ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ЗК 10</w:t>
            </w:r>
          </w:p>
        </w:tc>
        <w:tc>
          <w:tcPr>
            <w:tcW w:w="1701" w:type="dxa"/>
            <w:tcBorders>
              <w:lef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ФК 1</w:t>
            </w:r>
          </w:p>
        </w:tc>
        <w:tc>
          <w:tcPr>
            <w:tcW w:w="1701"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ФК 2</w:t>
            </w:r>
          </w:p>
        </w:tc>
      </w:tr>
      <w:tr w:rsidR="00C309B5" w:rsidTr="00C309B5">
        <w:tc>
          <w:tcPr>
            <w:tcW w:w="1276" w:type="dxa"/>
          </w:tcPr>
          <w:p w:rsidR="00C309B5" w:rsidRPr="003D48E7" w:rsidRDefault="00C309B5" w:rsidP="00C309B5">
            <w:pPr>
              <w:rPr>
                <w:rFonts w:ascii="Times New Roman" w:eastAsia="Times New Roman" w:hAnsi="Times New Roman" w:cs="Times New Roman"/>
                <w:sz w:val="28"/>
                <w:szCs w:val="28"/>
                <w:lang w:val="uk-UA"/>
              </w:rPr>
            </w:pPr>
            <w:r w:rsidRPr="003D48E7">
              <w:rPr>
                <w:rFonts w:ascii="Times New Roman" w:eastAsia="Times New Roman" w:hAnsi="Times New Roman" w:cs="Times New Roman"/>
                <w:sz w:val="28"/>
                <w:szCs w:val="28"/>
                <w:lang w:val="uk-UA"/>
              </w:rPr>
              <w:t>ПРН 1</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lang w:val="uk-UA"/>
              </w:rPr>
              <w:t>+</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lang w:val="uk-UA"/>
              </w:rPr>
              <w:t>+</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Borders>
              <w:right w:val="single" w:sz="12" w:space="0" w:color="000000"/>
            </w:tcBorders>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701" w:type="dxa"/>
            <w:tcBorders>
              <w:left w:val="single" w:sz="12" w:space="0" w:color="000000"/>
            </w:tcBorders>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701"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C309B5" w:rsidTr="00C309B5">
        <w:tc>
          <w:tcPr>
            <w:tcW w:w="1276" w:type="dxa"/>
          </w:tcPr>
          <w:p w:rsidR="00C309B5" w:rsidRPr="003D48E7" w:rsidRDefault="00C309B5" w:rsidP="00C309B5">
            <w:pP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ПРН</w:t>
            </w:r>
            <w:r w:rsidRPr="003D48E7">
              <w:rPr>
                <w:rFonts w:ascii="Times New Roman" w:eastAsia="Times New Roman" w:hAnsi="Times New Roman" w:cs="Times New Roman"/>
                <w:sz w:val="28"/>
                <w:szCs w:val="28"/>
                <w:lang w:val="uk-UA"/>
              </w:rPr>
              <w:t xml:space="preserve"> </w:t>
            </w:r>
            <w:r w:rsidRPr="003D48E7">
              <w:rPr>
                <w:rFonts w:ascii="Times New Roman" w:eastAsia="Times New Roman" w:hAnsi="Times New Roman" w:cs="Times New Roman"/>
                <w:sz w:val="28"/>
                <w:szCs w:val="28"/>
              </w:rPr>
              <w:t>3</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lang w:val="uk-UA"/>
              </w:rPr>
              <w:t>+</w:t>
            </w:r>
          </w:p>
        </w:tc>
        <w:tc>
          <w:tcPr>
            <w:tcW w:w="1134" w:type="dxa"/>
            <w:tcBorders>
              <w:righ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lang w:val="uk-UA"/>
              </w:rPr>
              <w:t>+</w:t>
            </w:r>
          </w:p>
        </w:tc>
        <w:tc>
          <w:tcPr>
            <w:tcW w:w="1701" w:type="dxa"/>
            <w:tcBorders>
              <w:left w:val="single" w:sz="12" w:space="0" w:color="000000"/>
            </w:tcBorders>
          </w:tcPr>
          <w:p w:rsidR="00C309B5" w:rsidRPr="003D48E7" w:rsidRDefault="00C309B5" w:rsidP="00C309B5">
            <w:pPr>
              <w:jc w:val="center"/>
              <w:rPr>
                <w:rFonts w:ascii="Times New Roman" w:eastAsia="Times New Roman" w:hAnsi="Times New Roman" w:cs="Times New Roman"/>
                <w:sz w:val="28"/>
                <w:szCs w:val="28"/>
              </w:rPr>
            </w:pPr>
            <w:r w:rsidRPr="003D48E7">
              <w:rPr>
                <w:rFonts w:ascii="Times New Roman" w:eastAsia="Times New Roman" w:hAnsi="Times New Roman" w:cs="Times New Roman"/>
                <w:sz w:val="28"/>
                <w:szCs w:val="28"/>
              </w:rPr>
              <w:t>+</w:t>
            </w:r>
          </w:p>
        </w:tc>
        <w:tc>
          <w:tcPr>
            <w:tcW w:w="1701"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C309B5" w:rsidTr="00C309B5">
        <w:tc>
          <w:tcPr>
            <w:tcW w:w="1276" w:type="dxa"/>
          </w:tcPr>
          <w:p w:rsidR="00C309B5" w:rsidRPr="003D48E7" w:rsidRDefault="00C309B5" w:rsidP="00C309B5">
            <w:pPr>
              <w:rPr>
                <w:rFonts w:ascii="Times New Roman" w:hAnsi="Times New Roman" w:cs="Times New Roman"/>
                <w:sz w:val="28"/>
                <w:szCs w:val="28"/>
              </w:rPr>
            </w:pPr>
            <w:r w:rsidRPr="003D48E7">
              <w:rPr>
                <w:rFonts w:ascii="Times New Roman" w:eastAsia="Times New Roman" w:hAnsi="Times New Roman" w:cs="Times New Roman"/>
                <w:sz w:val="28"/>
                <w:szCs w:val="28"/>
              </w:rPr>
              <w:t>ПРН</w:t>
            </w:r>
            <w:r>
              <w:rPr>
                <w:rFonts w:ascii="Times New Roman" w:eastAsia="Times New Roman" w:hAnsi="Times New Roman" w:cs="Times New Roman"/>
                <w:sz w:val="28"/>
                <w:szCs w:val="28"/>
                <w:lang w:val="uk-UA"/>
              </w:rPr>
              <w:t xml:space="preserve"> </w:t>
            </w:r>
            <w:r w:rsidRPr="003D48E7">
              <w:rPr>
                <w:rFonts w:ascii="Times New Roman" w:eastAsia="Times New Roman" w:hAnsi="Times New Roman" w:cs="Times New Roman"/>
                <w:sz w:val="28"/>
                <w:szCs w:val="28"/>
              </w:rPr>
              <w:t>10</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Borders>
              <w:right w:val="single" w:sz="12" w:space="0" w:color="000000"/>
            </w:tcBorders>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701" w:type="dxa"/>
            <w:tcBorders>
              <w:left w:val="single" w:sz="12" w:space="0" w:color="000000"/>
            </w:tcBorders>
          </w:tcPr>
          <w:p w:rsidR="00C309B5" w:rsidRPr="003D48E7" w:rsidRDefault="00C309B5" w:rsidP="00C309B5">
            <w:pPr>
              <w:jc w:val="center"/>
              <w:rPr>
                <w:rFonts w:ascii="Times New Roman" w:hAnsi="Times New Roman" w:cs="Times New Roman"/>
                <w:sz w:val="28"/>
                <w:szCs w:val="28"/>
              </w:rPr>
            </w:pPr>
            <w:r w:rsidRPr="003D48E7">
              <w:rPr>
                <w:rFonts w:ascii="Times New Roman" w:eastAsia="Times New Roman" w:hAnsi="Times New Roman" w:cs="Times New Roman"/>
                <w:sz w:val="28"/>
                <w:szCs w:val="28"/>
              </w:rPr>
              <w:t>+</w:t>
            </w:r>
          </w:p>
        </w:tc>
        <w:tc>
          <w:tcPr>
            <w:tcW w:w="1701" w:type="dxa"/>
          </w:tcPr>
          <w:p w:rsidR="00C309B5" w:rsidRPr="003D48E7" w:rsidRDefault="00C309B5" w:rsidP="00C309B5">
            <w:pPr>
              <w:jc w:val="center"/>
              <w:rPr>
                <w:rFonts w:ascii="Times New Roman" w:hAnsi="Times New Roman" w:cs="Times New Roman"/>
                <w:sz w:val="28"/>
                <w:szCs w:val="28"/>
              </w:rPr>
            </w:pPr>
            <w:r w:rsidRPr="003D48E7">
              <w:rPr>
                <w:rFonts w:ascii="Times New Roman" w:eastAsia="Times New Roman" w:hAnsi="Times New Roman" w:cs="Times New Roman"/>
                <w:sz w:val="28"/>
                <w:szCs w:val="28"/>
              </w:rPr>
              <w:t>+</w:t>
            </w:r>
          </w:p>
        </w:tc>
      </w:tr>
      <w:tr w:rsidR="00C309B5" w:rsidTr="00C309B5">
        <w:tc>
          <w:tcPr>
            <w:tcW w:w="1276" w:type="dxa"/>
          </w:tcPr>
          <w:p w:rsidR="00C309B5" w:rsidRPr="003D48E7" w:rsidRDefault="00C309B5" w:rsidP="00C309B5">
            <w:pPr>
              <w:rPr>
                <w:rFonts w:ascii="Times New Roman" w:hAnsi="Times New Roman" w:cs="Times New Roman"/>
                <w:sz w:val="28"/>
                <w:szCs w:val="28"/>
                <w:lang w:val="uk-UA"/>
              </w:rPr>
            </w:pPr>
            <w:r w:rsidRPr="003D48E7">
              <w:rPr>
                <w:rFonts w:ascii="Times New Roman" w:eastAsia="Times New Roman" w:hAnsi="Times New Roman" w:cs="Times New Roman"/>
                <w:sz w:val="28"/>
                <w:szCs w:val="28"/>
              </w:rPr>
              <w:t>ПРН</w:t>
            </w:r>
            <w:r>
              <w:rPr>
                <w:rFonts w:ascii="Times New Roman" w:eastAsia="Times New Roman" w:hAnsi="Times New Roman" w:cs="Times New Roman"/>
                <w:sz w:val="28"/>
                <w:szCs w:val="28"/>
                <w:lang w:val="uk-UA"/>
              </w:rPr>
              <w:t xml:space="preserve"> </w:t>
            </w:r>
            <w:r w:rsidRPr="003D48E7">
              <w:rPr>
                <w:rFonts w:ascii="Times New Roman" w:eastAsia="Times New Roman" w:hAnsi="Times New Roman" w:cs="Times New Roman"/>
                <w:sz w:val="28"/>
                <w:szCs w:val="28"/>
              </w:rPr>
              <w:t>1</w:t>
            </w:r>
            <w:r w:rsidRPr="003D48E7">
              <w:rPr>
                <w:rFonts w:ascii="Times New Roman" w:eastAsia="Times New Roman" w:hAnsi="Times New Roman" w:cs="Times New Roman"/>
                <w:sz w:val="28"/>
                <w:szCs w:val="28"/>
                <w:lang w:val="uk-UA"/>
              </w:rPr>
              <w:t>5</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Borders>
              <w:right w:val="single" w:sz="12" w:space="0" w:color="000000"/>
            </w:tcBorders>
          </w:tcPr>
          <w:p w:rsidR="00C309B5" w:rsidRPr="008519B6" w:rsidRDefault="00C309B5" w:rsidP="00C309B5">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701" w:type="dxa"/>
            <w:tcBorders>
              <w:left w:val="single" w:sz="12" w:space="0" w:color="000000"/>
            </w:tcBorders>
          </w:tcPr>
          <w:p w:rsidR="00C309B5" w:rsidRPr="003D48E7" w:rsidRDefault="00C309B5" w:rsidP="00C309B5">
            <w:pPr>
              <w:jc w:val="center"/>
              <w:rPr>
                <w:rFonts w:ascii="Times New Roman" w:hAnsi="Times New Roman" w:cs="Times New Roman"/>
                <w:sz w:val="28"/>
                <w:szCs w:val="28"/>
              </w:rPr>
            </w:pPr>
            <w:r w:rsidRPr="003D48E7">
              <w:rPr>
                <w:rFonts w:ascii="Times New Roman" w:eastAsia="Times New Roman" w:hAnsi="Times New Roman" w:cs="Times New Roman"/>
                <w:sz w:val="28"/>
                <w:szCs w:val="28"/>
              </w:rPr>
              <w:t>+</w:t>
            </w:r>
          </w:p>
        </w:tc>
        <w:tc>
          <w:tcPr>
            <w:tcW w:w="1701" w:type="dxa"/>
          </w:tcPr>
          <w:p w:rsidR="00C309B5" w:rsidRPr="003D48E7" w:rsidRDefault="00C309B5" w:rsidP="00C309B5">
            <w:pPr>
              <w:jc w:val="center"/>
              <w:rPr>
                <w:rFonts w:ascii="Times New Roman" w:hAnsi="Times New Roman" w:cs="Times New Roman"/>
                <w:sz w:val="28"/>
                <w:szCs w:val="28"/>
              </w:rPr>
            </w:pPr>
            <w:r w:rsidRPr="003D48E7">
              <w:rPr>
                <w:rFonts w:ascii="Times New Roman" w:eastAsia="Times New Roman" w:hAnsi="Times New Roman" w:cs="Times New Roman"/>
                <w:sz w:val="28"/>
                <w:szCs w:val="28"/>
              </w:rPr>
              <w:t>+</w:t>
            </w:r>
          </w:p>
        </w:tc>
      </w:tr>
    </w:tbl>
    <w:p w:rsidR="00CB2531" w:rsidRPr="006E4755" w:rsidRDefault="00CB2531" w:rsidP="006E4755">
      <w:pPr>
        <w:jc w:val="center"/>
        <w:rPr>
          <w:rFonts w:ascii="Times New Roman" w:eastAsia="Times New Roman" w:hAnsi="Times New Roman" w:cs="Times New Roman"/>
          <w:b/>
          <w:sz w:val="28"/>
          <w:szCs w:val="28"/>
        </w:rPr>
        <w:sectPr w:rsidR="00CB2531" w:rsidRPr="006E4755" w:rsidSect="00CB2531">
          <w:pgSz w:w="16838" w:h="11906" w:orient="landscape"/>
          <w:pgMar w:top="851" w:right="1134" w:bottom="1701" w:left="1134" w:header="709" w:footer="709" w:gutter="0"/>
          <w:cols w:space="720"/>
          <w:docGrid w:linePitch="299"/>
        </w:sectPr>
      </w:pPr>
      <w:r>
        <w:rPr>
          <w:rFonts w:ascii="Times New Roman" w:eastAsia="Times New Roman" w:hAnsi="Times New Roman" w:cs="Times New Roman"/>
          <w:b/>
          <w:sz w:val="28"/>
          <w:szCs w:val="28"/>
        </w:rPr>
        <w:t>Матриця відповідності визначених Стандартом результа</w:t>
      </w:r>
      <w:r w:rsidR="006E4755">
        <w:rPr>
          <w:rFonts w:ascii="Times New Roman" w:eastAsia="Times New Roman" w:hAnsi="Times New Roman" w:cs="Times New Roman"/>
          <w:b/>
          <w:sz w:val="28"/>
          <w:szCs w:val="28"/>
        </w:rPr>
        <w:t xml:space="preserve">тів навчання та </w:t>
      </w:r>
      <w:proofErr w:type="spellStart"/>
      <w:r w:rsidR="006E4755">
        <w:rPr>
          <w:rFonts w:ascii="Times New Roman" w:eastAsia="Times New Roman" w:hAnsi="Times New Roman" w:cs="Times New Roman"/>
          <w:b/>
          <w:sz w:val="28"/>
          <w:szCs w:val="28"/>
        </w:rPr>
        <w:t>компетентностей</w:t>
      </w:r>
      <w:proofErr w:type="spellEnd"/>
    </w:p>
    <w:p w:rsidR="00793824" w:rsidRDefault="00CB2531" w:rsidP="006E475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СТРУКТУРА НАВЧАЛЬНОЇ ДИСЦИПЛІНИ</w:t>
      </w:r>
    </w:p>
    <w:tbl>
      <w:tblPr>
        <w:tblStyle w:val="aff9"/>
        <w:tblW w:w="95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7"/>
        <w:gridCol w:w="4410"/>
        <w:gridCol w:w="990"/>
        <w:gridCol w:w="1005"/>
        <w:gridCol w:w="1170"/>
        <w:gridCol w:w="1170"/>
      </w:tblGrid>
      <w:tr w:rsidR="00793824" w:rsidTr="006E4755">
        <w:trPr>
          <w:trHeight w:val="300"/>
        </w:trPr>
        <w:tc>
          <w:tcPr>
            <w:tcW w:w="757" w:type="dxa"/>
            <w:vMerge w:val="restart"/>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p>
        </w:tc>
        <w:tc>
          <w:tcPr>
            <w:tcW w:w="4410" w:type="dxa"/>
            <w:vMerge w:val="restart"/>
          </w:tcPr>
          <w:p w:rsidR="00793824" w:rsidRDefault="00CB25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змістових модулів і тем</w:t>
            </w:r>
          </w:p>
        </w:tc>
        <w:tc>
          <w:tcPr>
            <w:tcW w:w="4335" w:type="dxa"/>
            <w:gridSpan w:val="4"/>
          </w:tcPr>
          <w:p w:rsidR="00793824" w:rsidRDefault="00CB25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годин</w:t>
            </w:r>
          </w:p>
        </w:tc>
      </w:tr>
      <w:tr w:rsidR="00793824" w:rsidTr="006E4755">
        <w:trPr>
          <w:trHeight w:val="300"/>
        </w:trPr>
        <w:tc>
          <w:tcPr>
            <w:tcW w:w="757"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410"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35" w:type="dxa"/>
            <w:gridSpan w:val="4"/>
          </w:tcPr>
          <w:p w:rsidR="00793824" w:rsidRDefault="00CB25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Денна форма</w:t>
            </w:r>
          </w:p>
        </w:tc>
      </w:tr>
      <w:tr w:rsidR="00793824" w:rsidTr="006E4755">
        <w:trPr>
          <w:trHeight w:val="397"/>
        </w:trPr>
        <w:tc>
          <w:tcPr>
            <w:tcW w:w="757"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410"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0" w:type="dxa"/>
            <w:tcBorders>
              <w:bottom w:val="single" w:sz="4" w:space="0" w:color="000000"/>
            </w:tcBorders>
          </w:tcPr>
          <w:p w:rsidR="00793824" w:rsidRDefault="00CB2531">
            <w:pPr>
              <w:spacing w:after="0" w:line="240" w:lineRule="auto"/>
              <w:ind w:left="-178" w:right="-196" w:firstLine="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w:t>
            </w:r>
          </w:p>
        </w:tc>
        <w:tc>
          <w:tcPr>
            <w:tcW w:w="1005" w:type="dxa"/>
            <w:tcBorders>
              <w:bottom w:val="single" w:sz="4" w:space="0" w:color="000000"/>
            </w:tcBorders>
          </w:tcPr>
          <w:p w:rsidR="00793824" w:rsidRDefault="00CB2531">
            <w:pPr>
              <w:spacing w:after="0" w:line="240" w:lineRule="auto"/>
              <w:ind w:hanging="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лекції</w:t>
            </w:r>
          </w:p>
        </w:tc>
        <w:tc>
          <w:tcPr>
            <w:tcW w:w="1170" w:type="dxa"/>
            <w:tcBorders>
              <w:bottom w:val="single" w:sz="4" w:space="0" w:color="000000"/>
            </w:tcBorders>
          </w:tcPr>
          <w:p w:rsidR="00793824" w:rsidRDefault="00CB2531">
            <w:pPr>
              <w:spacing w:after="0" w:line="240" w:lineRule="auto"/>
              <w:ind w:firstLine="21"/>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пр.зн</w:t>
            </w:r>
            <w:proofErr w:type="spellEnd"/>
            <w:r>
              <w:rPr>
                <w:rFonts w:ascii="Times New Roman" w:eastAsia="Times New Roman" w:hAnsi="Times New Roman" w:cs="Times New Roman"/>
                <w:b/>
                <w:sz w:val="28"/>
                <w:szCs w:val="28"/>
              </w:rPr>
              <w:t>.</w:t>
            </w:r>
          </w:p>
        </w:tc>
        <w:tc>
          <w:tcPr>
            <w:tcW w:w="1170" w:type="dxa"/>
            <w:tcBorders>
              <w:bottom w:val="single" w:sz="4" w:space="0" w:color="000000"/>
            </w:tcBorders>
          </w:tcPr>
          <w:p w:rsidR="00793824" w:rsidRDefault="00CB2531">
            <w:pPr>
              <w:spacing w:after="0" w:line="240" w:lineRule="auto"/>
              <w:ind w:firstLine="21"/>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срс</w:t>
            </w:r>
            <w:proofErr w:type="spellEnd"/>
          </w:p>
        </w:tc>
      </w:tr>
      <w:tr w:rsidR="00793824" w:rsidTr="006E4755">
        <w:trPr>
          <w:trHeight w:val="323"/>
        </w:trPr>
        <w:tc>
          <w:tcPr>
            <w:tcW w:w="9502" w:type="dxa"/>
            <w:gridSpan w:val="6"/>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1. Порівняльна психологія</w:t>
            </w:r>
          </w:p>
        </w:tc>
      </w:tr>
      <w:tr w:rsidR="00793824" w:rsidTr="006E4755">
        <w:trPr>
          <w:trHeight w:val="628"/>
        </w:trPr>
        <w:tc>
          <w:tcPr>
            <w:tcW w:w="757"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10" w:type="dxa"/>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Історія розвитку та становлення порівняльної психології.</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05" w:type="dxa"/>
            <w:tcBorders>
              <w:bottom w:val="single" w:sz="4" w:space="0" w:color="000000"/>
            </w:tcBorders>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699"/>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410" w:type="dxa"/>
          </w:tcPr>
          <w:p w:rsidR="00793824" w:rsidRDefault="00CB2531">
            <w:pPr>
              <w:pBdr>
                <w:top w:val="nil"/>
                <w:left w:val="nil"/>
                <w:bottom w:val="nil"/>
                <w:right w:val="nil"/>
                <w:between w:val="nil"/>
              </w:pBdr>
              <w:spacing w:after="0" w:line="36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та людини. Підсвідомі й несвідомі феномени у психіці людини.</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5" w:type="dxa"/>
            <w:tcBorders>
              <w:top w:val="single" w:sz="4" w:space="0" w:color="000000"/>
            </w:tcBorders>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628"/>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410" w:type="dxa"/>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70"/>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410" w:type="dxa"/>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54"/>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410" w:type="dxa"/>
          </w:tcPr>
          <w:p w:rsidR="00793824" w:rsidRDefault="00CB2531">
            <w:pPr>
              <w:pBdr>
                <w:top w:val="nil"/>
                <w:left w:val="nil"/>
                <w:bottom w:val="nil"/>
                <w:right w:val="nil"/>
                <w:between w:val="nil"/>
              </w:pBdr>
              <w:tabs>
                <w:tab w:val="left" w:pos="1939"/>
                <w:tab w:val="left" w:pos="2930"/>
              </w:tabs>
              <w:spacing w:after="0" w:line="36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Механізми поведінки тварин. Основні форми поведінки тварин. </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70"/>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410" w:type="dxa"/>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54"/>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410" w:type="dxa"/>
          </w:tcPr>
          <w:p w:rsidR="00793824" w:rsidRDefault="00CB2531">
            <w:pPr>
              <w:pBdr>
                <w:top w:val="nil"/>
                <w:left w:val="nil"/>
                <w:bottom w:val="nil"/>
                <w:right w:val="nil"/>
                <w:between w:val="nil"/>
              </w:pBdr>
              <w:tabs>
                <w:tab w:val="left" w:pos="987"/>
                <w:tab w:val="left" w:pos="1529"/>
                <w:tab w:val="left" w:pos="3450"/>
              </w:tabs>
              <w:spacing w:after="0" w:line="36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Психофізіологія уваги та пам’яті.</w:t>
            </w:r>
            <w:r>
              <w:rPr>
                <w:sz w:val="28"/>
                <w:szCs w:val="28"/>
              </w:rPr>
              <w:t xml:space="preserve"> </w:t>
            </w:r>
            <w:r>
              <w:rPr>
                <w:rFonts w:ascii="Times New Roman" w:eastAsia="Times New Roman" w:hAnsi="Times New Roman" w:cs="Times New Roman"/>
                <w:sz w:val="28"/>
                <w:szCs w:val="28"/>
              </w:rPr>
              <w:t xml:space="preserve">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70"/>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410" w:type="dxa"/>
          </w:tcPr>
          <w:p w:rsidR="00793824" w:rsidRDefault="00CB2531">
            <w:pPr>
              <w:pBdr>
                <w:top w:val="nil"/>
                <w:left w:val="nil"/>
                <w:bottom w:val="nil"/>
                <w:right w:val="nil"/>
                <w:between w:val="nil"/>
              </w:pBdr>
              <w:tabs>
                <w:tab w:val="right" w:pos="6228"/>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Мислення людини й розумова діяльність тварин. Визначення поняття інтелект. </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70"/>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410" w:type="dxa"/>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Мова тварин та мова людини. Функції комунікації тварин. </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370"/>
        </w:trPr>
        <w:tc>
          <w:tcPr>
            <w:tcW w:w="75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4410" w:type="dxa"/>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990"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70" w:type="dxa"/>
          </w:tcPr>
          <w:p w:rsidR="00793824" w:rsidRDefault="00CB2531">
            <w:pPr>
              <w:jc w:val="center"/>
              <w:rPr>
                <w:sz w:val="28"/>
                <w:szCs w:val="28"/>
              </w:rPr>
            </w:pPr>
            <w:r>
              <w:rPr>
                <w:rFonts w:ascii="Times New Roman" w:eastAsia="Times New Roman" w:hAnsi="Times New Roman" w:cs="Times New Roman"/>
                <w:sz w:val="28"/>
                <w:szCs w:val="28"/>
              </w:rPr>
              <w:t>2</w:t>
            </w:r>
          </w:p>
        </w:tc>
        <w:tc>
          <w:tcPr>
            <w:tcW w:w="1170"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6E4755">
        <w:trPr>
          <w:trHeight w:val="563"/>
        </w:trPr>
        <w:tc>
          <w:tcPr>
            <w:tcW w:w="757" w:type="dxa"/>
          </w:tcPr>
          <w:p w:rsidR="00793824" w:rsidRDefault="00793824">
            <w:pPr>
              <w:spacing w:after="0"/>
              <w:jc w:val="both"/>
              <w:rPr>
                <w:rFonts w:ascii="Times New Roman" w:eastAsia="Times New Roman" w:hAnsi="Times New Roman" w:cs="Times New Roman"/>
                <w:b/>
                <w:sz w:val="28"/>
                <w:szCs w:val="28"/>
              </w:rPr>
            </w:pPr>
          </w:p>
        </w:tc>
        <w:tc>
          <w:tcPr>
            <w:tcW w:w="4410" w:type="dxa"/>
          </w:tcPr>
          <w:p w:rsidR="00793824" w:rsidRDefault="00CB253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990" w:type="dxa"/>
          </w:tcPr>
          <w:p w:rsidR="00793824" w:rsidRDefault="00CB25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1005" w:type="dxa"/>
          </w:tcPr>
          <w:p w:rsidR="00793824" w:rsidRDefault="00CB25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170" w:type="dxa"/>
          </w:tcPr>
          <w:p w:rsidR="00793824" w:rsidRDefault="00CB25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1170" w:type="dxa"/>
          </w:tcPr>
          <w:p w:rsidR="00793824" w:rsidRDefault="00CB25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bl>
    <w:p w:rsidR="00793824" w:rsidRDefault="00793824">
      <w:pPr>
        <w:ind w:firstLine="567"/>
        <w:jc w:val="both"/>
        <w:rPr>
          <w:rFonts w:ascii="Times New Roman" w:eastAsia="Times New Roman" w:hAnsi="Times New Roman" w:cs="Times New Roman"/>
          <w:b/>
          <w:sz w:val="24"/>
          <w:szCs w:val="24"/>
        </w:rPr>
      </w:pPr>
    </w:p>
    <w:p w:rsidR="00793824" w:rsidRDefault="00CB253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ТЕМАТИЧНИЙ ПЛАН ЛЕКЦІЙ</w:t>
      </w:r>
    </w:p>
    <w:tbl>
      <w:tblPr>
        <w:tblStyle w:val="affa"/>
        <w:tblW w:w="9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335"/>
        <w:gridCol w:w="1245"/>
      </w:tblGrid>
      <w:tr w:rsidR="00793824">
        <w:trPr>
          <w:trHeight w:val="681"/>
        </w:trPr>
        <w:tc>
          <w:tcPr>
            <w:tcW w:w="817" w:type="dxa"/>
          </w:tcPr>
          <w:p w:rsidR="00793824" w:rsidRDefault="00CB253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r>
              <w:rPr>
                <w:rFonts w:ascii="Times New Roman" w:eastAsia="Times New Roman" w:hAnsi="Times New Roman" w:cs="Times New Roman"/>
                <w:b/>
                <w:sz w:val="28"/>
                <w:szCs w:val="28"/>
              </w:rPr>
              <w:t>.</w:t>
            </w:r>
          </w:p>
        </w:tc>
        <w:tc>
          <w:tcPr>
            <w:tcW w:w="7335" w:type="dxa"/>
          </w:tcPr>
          <w:p w:rsidR="00793824" w:rsidRDefault="00CB2531">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1245" w:type="dxa"/>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tc>
      </w:tr>
      <w:tr w:rsidR="00793824">
        <w:trPr>
          <w:trHeight w:val="697"/>
        </w:trPr>
        <w:tc>
          <w:tcPr>
            <w:tcW w:w="81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35" w:type="dxa"/>
          </w:tcPr>
          <w:p w:rsidR="00793824" w:rsidRDefault="00CB2531">
            <w:pPr>
              <w:shd w:val="clear" w:color="auto" w:fill="FFFFFF"/>
              <w:spacing w:after="0" w:line="360" w:lineRule="auto"/>
              <w:ind w:right="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методи та завдання порівняльної психології. Історія розвитку та становлення порівняльної психології. Загальна характеристика психічної діяльності тварин та людей.</w:t>
            </w:r>
          </w:p>
        </w:tc>
        <w:tc>
          <w:tcPr>
            <w:tcW w:w="124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411"/>
        </w:trPr>
        <w:tc>
          <w:tcPr>
            <w:tcW w:w="81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335" w:type="dxa"/>
          </w:tcPr>
          <w:p w:rsidR="00793824" w:rsidRDefault="00CB2531">
            <w:pPr>
              <w:pBdr>
                <w:top w:val="nil"/>
                <w:left w:val="nil"/>
                <w:bottom w:val="nil"/>
                <w:right w:val="nil"/>
                <w:between w:val="nil"/>
              </w:pBdr>
              <w:spacing w:after="0" w:line="36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психічної діяльності тварин в онтогенезі.</w:t>
            </w:r>
          </w:p>
        </w:tc>
        <w:tc>
          <w:tcPr>
            <w:tcW w:w="124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411"/>
        </w:trPr>
        <w:tc>
          <w:tcPr>
            <w:tcW w:w="81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335" w:type="dxa"/>
          </w:tcPr>
          <w:p w:rsidR="00793824" w:rsidRDefault="00CB2531">
            <w:pPr>
              <w:pBdr>
                <w:top w:val="nil"/>
                <w:left w:val="nil"/>
                <w:bottom w:val="nil"/>
                <w:right w:val="nil"/>
                <w:between w:val="nil"/>
              </w:pBdr>
              <w:tabs>
                <w:tab w:val="left" w:pos="1939"/>
                <w:tab w:val="left" w:pos="2930"/>
              </w:tabs>
              <w:spacing w:after="0" w:line="36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124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398"/>
        </w:trPr>
        <w:tc>
          <w:tcPr>
            <w:tcW w:w="81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335" w:type="dxa"/>
          </w:tcPr>
          <w:p w:rsidR="00793824" w:rsidRDefault="00CB2531">
            <w:pPr>
              <w:pBdr>
                <w:top w:val="nil"/>
                <w:left w:val="nil"/>
                <w:bottom w:val="nil"/>
                <w:right w:val="nil"/>
                <w:between w:val="nil"/>
              </w:pBdr>
              <w:tabs>
                <w:tab w:val="left" w:pos="987"/>
                <w:tab w:val="left" w:pos="1529"/>
                <w:tab w:val="left" w:pos="3450"/>
              </w:tabs>
              <w:spacing w:after="0" w:line="36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Елементарне мислення тварин. Індивідуальна пам’ять та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w:t>
            </w:r>
          </w:p>
        </w:tc>
        <w:tc>
          <w:tcPr>
            <w:tcW w:w="124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411"/>
        </w:trPr>
        <w:tc>
          <w:tcPr>
            <w:tcW w:w="817" w:type="dxa"/>
          </w:tcPr>
          <w:p w:rsidR="00793824" w:rsidRDefault="00CB25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335" w:type="dxa"/>
          </w:tcPr>
          <w:p w:rsidR="00793824" w:rsidRDefault="00CB2531">
            <w:pPr>
              <w:pBdr>
                <w:top w:val="nil"/>
                <w:left w:val="nil"/>
                <w:bottom w:val="nil"/>
                <w:right w:val="nil"/>
                <w:between w:val="nil"/>
              </w:pBdr>
              <w:tabs>
                <w:tab w:val="left" w:pos="987"/>
                <w:tab w:val="left" w:pos="1529"/>
                <w:tab w:val="left" w:pos="3450"/>
              </w:tabs>
              <w:spacing w:after="0" w:line="36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Основний психологічний зміст комунікації тварин. Еволюція психіки та антропогенез.</w:t>
            </w:r>
          </w:p>
        </w:tc>
        <w:tc>
          <w:tcPr>
            <w:tcW w:w="1245" w:type="dxa"/>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411"/>
        </w:trPr>
        <w:tc>
          <w:tcPr>
            <w:tcW w:w="817" w:type="dxa"/>
          </w:tcPr>
          <w:p w:rsidR="00793824" w:rsidRDefault="00793824">
            <w:pPr>
              <w:spacing w:after="0"/>
              <w:jc w:val="both"/>
              <w:rPr>
                <w:rFonts w:ascii="Times New Roman" w:eastAsia="Times New Roman" w:hAnsi="Times New Roman" w:cs="Times New Roman"/>
                <w:sz w:val="28"/>
                <w:szCs w:val="28"/>
              </w:rPr>
            </w:pPr>
          </w:p>
        </w:tc>
        <w:tc>
          <w:tcPr>
            <w:tcW w:w="7335" w:type="dxa"/>
          </w:tcPr>
          <w:p w:rsidR="00793824" w:rsidRDefault="00CB253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1245" w:type="dxa"/>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bl>
    <w:p w:rsidR="00793824" w:rsidRDefault="00793824">
      <w:pPr>
        <w:spacing w:after="0"/>
        <w:ind w:firstLine="709"/>
        <w:jc w:val="both"/>
        <w:rPr>
          <w:rFonts w:ascii="Times New Roman" w:eastAsia="Times New Roman" w:hAnsi="Times New Roman" w:cs="Times New Roman"/>
          <w:b/>
          <w:sz w:val="28"/>
          <w:szCs w:val="28"/>
        </w:rPr>
      </w:pP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ТЕМАТИЧНИЙ ПЛАН СЕМІНАРСЬКИХ ЗАНЯТЬ</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семінарські заняття не заплановані.</w:t>
      </w:r>
    </w:p>
    <w:p w:rsidR="00793824" w:rsidRDefault="00793824">
      <w:pPr>
        <w:spacing w:after="0"/>
        <w:ind w:firstLine="709"/>
        <w:jc w:val="both"/>
        <w:rPr>
          <w:rFonts w:ascii="Times New Roman" w:eastAsia="Times New Roman" w:hAnsi="Times New Roman" w:cs="Times New Roman"/>
          <w:sz w:val="28"/>
          <w:szCs w:val="28"/>
        </w:rPr>
      </w:pPr>
    </w:p>
    <w:p w:rsidR="00793824" w:rsidRDefault="00CB25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ТЕМАТИЧНИЙ ПЛАН ПРАКТИЧНИХ ЗАНЯТЬ</w:t>
      </w:r>
    </w:p>
    <w:p w:rsidR="00793824" w:rsidRDefault="00793824">
      <w:pPr>
        <w:spacing w:after="0" w:line="240" w:lineRule="auto"/>
        <w:jc w:val="both"/>
        <w:rPr>
          <w:rFonts w:ascii="Times New Roman" w:eastAsia="Times New Roman" w:hAnsi="Times New Roman" w:cs="Times New Roman"/>
          <w:b/>
          <w:sz w:val="28"/>
          <w:szCs w:val="28"/>
        </w:rPr>
      </w:pPr>
    </w:p>
    <w:tbl>
      <w:tblPr>
        <w:tblStyle w:val="affb"/>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530"/>
        <w:gridCol w:w="1260"/>
      </w:tblGrid>
      <w:tr w:rsidR="00793824">
        <w:trPr>
          <w:trHeight w:val="557"/>
        </w:trPr>
        <w:tc>
          <w:tcPr>
            <w:tcW w:w="675" w:type="dxa"/>
          </w:tcPr>
          <w:p w:rsidR="00793824" w:rsidRDefault="00CB253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з/п</w:t>
            </w:r>
          </w:p>
        </w:tc>
        <w:tc>
          <w:tcPr>
            <w:tcW w:w="7530" w:type="dxa"/>
          </w:tcPr>
          <w:p w:rsidR="00793824" w:rsidRDefault="00CB2531">
            <w:pPr>
              <w:pBdr>
                <w:top w:val="nil"/>
                <w:left w:val="nil"/>
                <w:bottom w:val="nil"/>
                <w:right w:val="nil"/>
                <w:between w:val="nil"/>
              </w:pBdr>
              <w:spacing w:after="0"/>
              <w:ind w:left="-212" w:firstLine="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теми</w:t>
            </w:r>
          </w:p>
        </w:tc>
        <w:tc>
          <w:tcPr>
            <w:tcW w:w="1260" w:type="dxa"/>
          </w:tcPr>
          <w:p w:rsidR="00793824" w:rsidRDefault="00CB2531">
            <w:pPr>
              <w:pBdr>
                <w:top w:val="nil"/>
                <w:left w:val="nil"/>
                <w:bottom w:val="nil"/>
                <w:right w:val="nil"/>
                <w:between w:val="nil"/>
              </w:pBdr>
              <w:spacing w:after="0"/>
              <w:ind w:left="33" w:right="-1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w:t>
            </w:r>
          </w:p>
          <w:p w:rsidR="00793824" w:rsidRDefault="00CB2531">
            <w:pPr>
              <w:pBdr>
                <w:top w:val="nil"/>
                <w:left w:val="nil"/>
                <w:bottom w:val="nil"/>
                <w:right w:val="nil"/>
                <w:between w:val="nil"/>
              </w:pBdr>
              <w:spacing w:after="0"/>
              <w:ind w:left="33" w:right="-1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годин</w:t>
            </w:r>
          </w:p>
        </w:tc>
      </w:tr>
      <w:tr w:rsidR="00793824">
        <w:trPr>
          <w:trHeight w:val="279"/>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7530" w:type="dxa"/>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в порівняльній психології. Історія розвитку та становлення порівняльної психології.</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308"/>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530" w:type="dxa"/>
          </w:tcPr>
          <w:p w:rsidR="00793824" w:rsidRDefault="00CB2531">
            <w:pPr>
              <w:pBdr>
                <w:top w:val="nil"/>
                <w:left w:val="nil"/>
                <w:bottom w:val="nil"/>
                <w:right w:val="nil"/>
                <w:between w:val="nil"/>
              </w:pBdr>
              <w:spacing w:after="0" w:line="36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Співвідношення тропізму, таксису, безумовного рефлексу і відчуття. Загальна характеристика психічної діяльності людини. Підсвідомі й несвідомі феномени у психіці людини.</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8"/>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530" w:type="dxa"/>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8"/>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530" w:type="dxa"/>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8"/>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530" w:type="dxa"/>
          </w:tcPr>
          <w:p w:rsidR="00793824" w:rsidRDefault="00CB2531">
            <w:pPr>
              <w:pBdr>
                <w:top w:val="nil"/>
                <w:left w:val="nil"/>
                <w:bottom w:val="nil"/>
                <w:right w:val="nil"/>
                <w:between w:val="nil"/>
              </w:pBdr>
              <w:tabs>
                <w:tab w:val="left" w:pos="1939"/>
                <w:tab w:val="left" w:pos="2930"/>
              </w:tabs>
              <w:spacing w:after="0" w:line="36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Механізми поведінки тварин. Основні форми поведінки тварин. Потреби та мотивація. Агресія та альтруїзм.</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9"/>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530" w:type="dxa"/>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9"/>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530" w:type="dxa"/>
          </w:tcPr>
          <w:p w:rsidR="00793824" w:rsidRDefault="00CB2531">
            <w:pPr>
              <w:pBdr>
                <w:top w:val="nil"/>
                <w:left w:val="nil"/>
                <w:bottom w:val="nil"/>
                <w:right w:val="nil"/>
                <w:between w:val="nil"/>
              </w:pBdr>
              <w:tabs>
                <w:tab w:val="left" w:pos="987"/>
                <w:tab w:val="left" w:pos="1529"/>
                <w:tab w:val="left" w:pos="3450"/>
              </w:tabs>
              <w:spacing w:after="0" w:line="36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Психофізіологія уваги та пам’яті. Види та властивості уваги. Філогенетичні види пам'яті. Індивідуальне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389"/>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530" w:type="dxa"/>
          </w:tcPr>
          <w:p w:rsidR="00793824" w:rsidRDefault="00CB2531">
            <w:pPr>
              <w:pBdr>
                <w:top w:val="nil"/>
                <w:left w:val="nil"/>
                <w:bottom w:val="nil"/>
                <w:right w:val="nil"/>
                <w:between w:val="nil"/>
              </w:pBdr>
              <w:tabs>
                <w:tab w:val="right" w:pos="6228"/>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Мислення людини й розумова діяльність тварин. Психофізіологія мислення. Визначення поняття інтелект. Методи та експерименти з вивчення когнітивних процесів тварин.</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443"/>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530" w:type="dxa"/>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Мова тварин та мова людини. Психофізіологія мовлення. Функції комунікації тварин. Розуміння тваринами людської мови. «Лінгвістичні проекти».</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557"/>
        </w:trPr>
        <w:tc>
          <w:tcPr>
            <w:tcW w:w="675" w:type="dxa"/>
          </w:tcPr>
          <w:p w:rsidR="00793824" w:rsidRDefault="00CB253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530" w:type="dxa"/>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сучасної людини з тваринами. </w:t>
            </w: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1260" w:type="dxa"/>
          </w:tcPr>
          <w:p w:rsidR="00793824" w:rsidRDefault="00CB2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93824">
        <w:trPr>
          <w:trHeight w:val="279"/>
        </w:trPr>
        <w:tc>
          <w:tcPr>
            <w:tcW w:w="8205" w:type="dxa"/>
            <w:gridSpan w:val="2"/>
          </w:tcPr>
          <w:p w:rsidR="00793824" w:rsidRDefault="00CB2531">
            <w:pPr>
              <w:pBdr>
                <w:top w:val="nil"/>
                <w:left w:val="nil"/>
                <w:bottom w:val="nil"/>
                <w:right w:val="nil"/>
                <w:between w:val="nil"/>
              </w:pBdr>
              <w:spacing w:after="0" w:line="256"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ВСЬОГО ГОДИН:</w:t>
            </w:r>
          </w:p>
        </w:tc>
        <w:tc>
          <w:tcPr>
            <w:tcW w:w="1260" w:type="dxa"/>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r>
    </w:tbl>
    <w:p w:rsidR="00793824" w:rsidRDefault="00793824">
      <w:pPr>
        <w:spacing w:after="0"/>
        <w:jc w:val="both"/>
        <w:rPr>
          <w:rFonts w:ascii="Times New Roman" w:eastAsia="Times New Roman" w:hAnsi="Times New Roman" w:cs="Times New Roman"/>
          <w:sz w:val="28"/>
          <w:szCs w:val="28"/>
        </w:rPr>
      </w:pPr>
    </w:p>
    <w:p w:rsidR="00DA47AF" w:rsidRDefault="00DA47AF">
      <w:pPr>
        <w:spacing w:after="0"/>
        <w:jc w:val="both"/>
        <w:rPr>
          <w:rFonts w:ascii="Times New Roman" w:eastAsia="Times New Roman" w:hAnsi="Times New Roman" w:cs="Times New Roman"/>
          <w:sz w:val="28"/>
          <w:szCs w:val="28"/>
        </w:rPr>
      </w:pPr>
    </w:p>
    <w:p w:rsidR="00DA47AF" w:rsidRDefault="00DA47AF">
      <w:pPr>
        <w:spacing w:after="0"/>
        <w:jc w:val="both"/>
        <w:rPr>
          <w:rFonts w:ascii="Times New Roman" w:eastAsia="Times New Roman" w:hAnsi="Times New Roman" w:cs="Times New Roman"/>
          <w:sz w:val="28"/>
          <w:szCs w:val="28"/>
        </w:rPr>
      </w:pP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 ТЕМАТИЧНИЙ ПЛАН ЛАБОРАТОРНИХ ЗАНЯТЬ</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лабораторні заняття не заплановані.</w:t>
      </w:r>
    </w:p>
    <w:p w:rsidR="00DA47AF" w:rsidRDefault="00DA47AF">
      <w:pPr>
        <w:spacing w:after="0" w:line="360" w:lineRule="auto"/>
        <w:ind w:firstLine="709"/>
        <w:jc w:val="both"/>
        <w:rPr>
          <w:rFonts w:ascii="Times New Roman" w:eastAsia="Times New Roman" w:hAnsi="Times New Roman" w:cs="Times New Roman"/>
          <w:b/>
          <w:sz w:val="28"/>
          <w:szCs w:val="28"/>
        </w:rPr>
      </w:pPr>
    </w:p>
    <w:p w:rsidR="00793824" w:rsidRDefault="00CB2531">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8. ТЕМАТИЧНИЙ ПЛАН САМОСТІЙНОЇ РОБОТИ</w:t>
      </w:r>
    </w:p>
    <w:tbl>
      <w:tblPr>
        <w:tblStyle w:val="affc"/>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7608"/>
        <w:gridCol w:w="1134"/>
      </w:tblGrid>
      <w:tr w:rsidR="00793824">
        <w:trPr>
          <w:trHeight w:val="199"/>
        </w:trPr>
        <w:tc>
          <w:tcPr>
            <w:tcW w:w="8392" w:type="dxa"/>
            <w:gridSpan w:val="2"/>
            <w:tcBorders>
              <w:right w:val="single" w:sz="4" w:space="0" w:color="000000"/>
            </w:tcBorders>
          </w:tcPr>
          <w:p w:rsidR="00793824" w:rsidRDefault="00CB2531">
            <w:pPr>
              <w:pBdr>
                <w:top w:val="nil"/>
                <w:left w:val="nil"/>
                <w:bottom w:val="nil"/>
                <w:right w:val="nil"/>
                <w:between w:val="nil"/>
              </w:pBdr>
              <w:spacing w:before="138" w:after="0"/>
              <w:ind w:right="33"/>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Теми</w:t>
            </w:r>
          </w:p>
        </w:tc>
        <w:tc>
          <w:tcPr>
            <w:tcW w:w="1134" w:type="dxa"/>
            <w:tcBorders>
              <w:left w:val="single" w:sz="4" w:space="0" w:color="000000"/>
            </w:tcBorders>
          </w:tcPr>
          <w:p w:rsidR="00793824" w:rsidRDefault="00CB2531">
            <w:pPr>
              <w:pBdr>
                <w:top w:val="nil"/>
                <w:left w:val="nil"/>
                <w:bottom w:val="nil"/>
                <w:right w:val="nil"/>
                <w:between w:val="nil"/>
              </w:pBdr>
              <w:spacing w:after="0"/>
              <w:ind w:firstLine="1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К-сть годин</w:t>
            </w:r>
          </w:p>
        </w:tc>
      </w:tr>
      <w:tr w:rsidR="00793824">
        <w:trPr>
          <w:trHeight w:val="19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98"/>
                <w:tab w:val="left" w:pos="998"/>
              </w:tabs>
              <w:spacing w:after="0"/>
              <w:ind w:left="5" w:right="-62" w:firstLine="0"/>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в порівняльній психології. Історія розвитку та становлення порівняльної психології.</w:t>
            </w:r>
          </w:p>
        </w:tc>
        <w:tc>
          <w:tcPr>
            <w:tcW w:w="1134"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9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715"/>
              <w:jc w:val="center"/>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pBdr>
                <w:top w:val="nil"/>
                <w:left w:val="nil"/>
                <w:bottom w:val="nil"/>
                <w:right w:val="nil"/>
                <w:between w:val="nil"/>
              </w:pBdr>
              <w:spacing w:after="0" w:line="36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Співвідношення тропізму, таксису, безумовного рефлексу і відчуття. Загальна характеристика психічної діяльності людини. Підсвідомі й несвідомі феномени у психіці людини.</w:t>
            </w:r>
          </w:p>
        </w:tc>
        <w:tc>
          <w:tcPr>
            <w:tcW w:w="1134"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9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1134"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9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1134"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9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pBdr>
                <w:top w:val="nil"/>
                <w:left w:val="nil"/>
                <w:bottom w:val="nil"/>
                <w:right w:val="nil"/>
                <w:between w:val="nil"/>
              </w:pBdr>
              <w:tabs>
                <w:tab w:val="left" w:pos="1939"/>
                <w:tab w:val="left" w:pos="2930"/>
              </w:tabs>
              <w:spacing w:after="0" w:line="36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Механізми поведінки тварин. Основні форми поведінки тварин. Потреби та мотивація. Агресія та альтруїзм.</w:t>
            </w:r>
          </w:p>
        </w:tc>
        <w:tc>
          <w:tcPr>
            <w:tcW w:w="1134" w:type="dxa"/>
          </w:tcPr>
          <w:p w:rsidR="00793824" w:rsidRDefault="00CB2531">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98"/>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1134"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298"/>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pBdr>
                <w:top w:val="nil"/>
                <w:left w:val="nil"/>
                <w:bottom w:val="nil"/>
                <w:right w:val="nil"/>
                <w:between w:val="nil"/>
              </w:pBdr>
              <w:tabs>
                <w:tab w:val="left" w:pos="987"/>
                <w:tab w:val="left" w:pos="1529"/>
                <w:tab w:val="left" w:pos="3450"/>
              </w:tabs>
              <w:spacing w:after="0" w:line="36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Психофізіологія уваги та пам’яті. Види та властивості уваги. Філогенетичні види пам'яті. Індивідуальне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1134"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1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pBdr>
                <w:top w:val="nil"/>
                <w:left w:val="nil"/>
                <w:bottom w:val="nil"/>
                <w:right w:val="nil"/>
                <w:between w:val="nil"/>
              </w:pBdr>
              <w:tabs>
                <w:tab w:val="right" w:pos="6228"/>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Мислення людини й розумова діяльність тварин. Психофізіологія мислення. Визначення поняття інтелект. Методи та експерименти з вивчення когнітивних процесів тварин.</w:t>
            </w:r>
          </w:p>
        </w:tc>
        <w:tc>
          <w:tcPr>
            <w:tcW w:w="1134"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trPr>
          <w:trHeight w:val="119"/>
        </w:trPr>
        <w:tc>
          <w:tcPr>
            <w:tcW w:w="784" w:type="dxa"/>
            <w:tcBorders>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tcBorders>
          </w:tcPr>
          <w:p w:rsidR="00793824" w:rsidRDefault="00CB253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Мова тварин та мова людини. Психофізіологія мовлення. Функції комунікації тварин. Розуміння тваринами людської мови. «Лінгвістичні проекти».</w:t>
            </w:r>
          </w:p>
        </w:tc>
        <w:tc>
          <w:tcPr>
            <w:tcW w:w="1134"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8F68B2">
        <w:trPr>
          <w:trHeight w:val="119"/>
        </w:trPr>
        <w:tc>
          <w:tcPr>
            <w:tcW w:w="784" w:type="dxa"/>
            <w:tcBorders>
              <w:bottom w:val="single" w:sz="4" w:space="0" w:color="auto"/>
              <w:right w:val="single" w:sz="4" w:space="0" w:color="000000"/>
            </w:tcBorders>
          </w:tcPr>
          <w:p w:rsidR="00793824" w:rsidRDefault="00793824">
            <w:pPr>
              <w:numPr>
                <w:ilvl w:val="0"/>
                <w:numId w:val="2"/>
              </w:numPr>
              <w:pBdr>
                <w:top w:val="nil"/>
                <w:left w:val="nil"/>
                <w:bottom w:val="nil"/>
                <w:right w:val="nil"/>
                <w:between w:val="nil"/>
              </w:pBdr>
              <w:tabs>
                <w:tab w:val="left" w:pos="102"/>
              </w:tabs>
              <w:spacing w:after="0"/>
              <w:ind w:hanging="573"/>
              <w:jc w:val="both"/>
              <w:rPr>
                <w:rFonts w:ascii="Times New Roman" w:eastAsia="Times New Roman" w:hAnsi="Times New Roman" w:cs="Times New Roman"/>
                <w:color w:val="000000"/>
                <w:sz w:val="28"/>
                <w:szCs w:val="28"/>
              </w:rPr>
            </w:pPr>
          </w:p>
        </w:tc>
        <w:tc>
          <w:tcPr>
            <w:tcW w:w="7608" w:type="dxa"/>
            <w:tcBorders>
              <w:left w:val="single" w:sz="4" w:space="0" w:color="000000"/>
              <w:bottom w:val="single" w:sz="4" w:space="0" w:color="auto"/>
            </w:tcBorders>
          </w:tcPr>
          <w:p w:rsidR="00793824" w:rsidRDefault="00CB2531">
            <w:pPr>
              <w:pBdr>
                <w:top w:val="nil"/>
                <w:left w:val="nil"/>
                <w:bottom w:val="nil"/>
                <w:right w:val="nil"/>
                <w:between w:val="nil"/>
              </w:pBdr>
              <w:spacing w:after="0" w:line="36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сучасної людини з тваринами. </w:t>
            </w: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1134" w:type="dxa"/>
          </w:tcPr>
          <w:p w:rsidR="00793824" w:rsidRDefault="00CB2531">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93824" w:rsidTr="008F68B2">
        <w:trPr>
          <w:trHeight w:val="109"/>
        </w:trPr>
        <w:tc>
          <w:tcPr>
            <w:tcW w:w="8392" w:type="dxa"/>
            <w:gridSpan w:val="2"/>
            <w:tcBorders>
              <w:top w:val="single" w:sz="4" w:space="0" w:color="auto"/>
              <w:left w:val="single" w:sz="4" w:space="0" w:color="auto"/>
              <w:bottom w:val="single" w:sz="4" w:space="0" w:color="auto"/>
              <w:right w:val="single" w:sz="4" w:space="0" w:color="auto"/>
            </w:tcBorders>
          </w:tcPr>
          <w:p w:rsidR="00793824" w:rsidRDefault="00CB253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1134" w:type="dxa"/>
            <w:tcBorders>
              <w:left w:val="single" w:sz="4" w:space="0" w:color="auto"/>
            </w:tcBorders>
          </w:tcPr>
          <w:p w:rsidR="00793824" w:rsidRDefault="00CB253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p>
        </w:tc>
      </w:tr>
    </w:tbl>
    <w:p w:rsidR="00793824" w:rsidRDefault="00793824">
      <w:pPr>
        <w:spacing w:after="0"/>
        <w:jc w:val="both"/>
        <w:rPr>
          <w:rFonts w:ascii="Times New Roman" w:eastAsia="Times New Roman" w:hAnsi="Times New Roman" w:cs="Times New Roman"/>
          <w:sz w:val="28"/>
          <w:szCs w:val="28"/>
        </w:rPr>
      </w:pPr>
    </w:p>
    <w:p w:rsidR="00793824" w:rsidRDefault="00CB253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ІНДИВІДУАЛЬНІ ЗАВДАННЯ</w:t>
      </w:r>
    </w:p>
    <w:p w:rsidR="00793824" w:rsidRDefault="00CB253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793824" w:rsidRDefault="00CB253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індивідуальну роботу 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793824" w:rsidRDefault="00CB2531">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8"/>
          <w:szCs w:val="28"/>
        </w:rPr>
        <w:t>Теми для доповіді:</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Біологічна обмеженість інтелекту тварин.</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між індивідами в </w:t>
      </w:r>
      <w:proofErr w:type="spellStart"/>
      <w:r>
        <w:rPr>
          <w:rFonts w:ascii="Times New Roman" w:eastAsia="Times New Roman" w:hAnsi="Times New Roman" w:cs="Times New Roman"/>
          <w:color w:val="000000"/>
          <w:sz w:val="28"/>
          <w:szCs w:val="28"/>
        </w:rPr>
        <w:t>спільностях</w:t>
      </w:r>
      <w:proofErr w:type="spellEnd"/>
      <w:r>
        <w:rPr>
          <w:rFonts w:ascii="Times New Roman" w:eastAsia="Times New Roman" w:hAnsi="Times New Roman" w:cs="Times New Roman"/>
          <w:color w:val="000000"/>
          <w:sz w:val="28"/>
          <w:szCs w:val="28"/>
        </w:rPr>
        <w:t>.</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Вироблення умовного рефлексу в дослідах І.П. Павлова.</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Відмінності інстинктивної і набутої поведінки.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Відмінності </w:t>
      </w:r>
      <w:proofErr w:type="spellStart"/>
      <w:r>
        <w:rPr>
          <w:rFonts w:ascii="Times New Roman" w:eastAsia="Times New Roman" w:hAnsi="Times New Roman" w:cs="Times New Roman"/>
          <w:color w:val="000000"/>
          <w:sz w:val="28"/>
          <w:szCs w:val="28"/>
        </w:rPr>
        <w:t>спільностей</w:t>
      </w:r>
      <w:proofErr w:type="spellEnd"/>
      <w:r>
        <w:rPr>
          <w:rFonts w:ascii="Times New Roman" w:eastAsia="Times New Roman" w:hAnsi="Times New Roman" w:cs="Times New Roman"/>
          <w:color w:val="000000"/>
          <w:sz w:val="28"/>
          <w:szCs w:val="28"/>
        </w:rPr>
        <w:t xml:space="preserve"> тварин та людської спільності.</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Генотип і фенотип поведінки.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Залежність мозку від властивостей зовнішнього середовища.</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самопізнання.</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символізації.</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Значення групової поведінки для розвитку психіки.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Об'єктивні методи вивчення психіки тварин та людини.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Оперантна</w:t>
      </w:r>
      <w:proofErr w:type="spellEnd"/>
      <w:r>
        <w:rPr>
          <w:rFonts w:ascii="Times New Roman" w:eastAsia="Times New Roman" w:hAnsi="Times New Roman" w:cs="Times New Roman"/>
          <w:color w:val="000000"/>
          <w:sz w:val="28"/>
          <w:szCs w:val="28"/>
        </w:rPr>
        <w:t xml:space="preserve"> поведінка в дослідах </w:t>
      </w:r>
      <w:proofErr w:type="spellStart"/>
      <w:r>
        <w:rPr>
          <w:rFonts w:ascii="Times New Roman" w:eastAsia="Times New Roman" w:hAnsi="Times New Roman" w:cs="Times New Roman"/>
          <w:color w:val="000000"/>
          <w:sz w:val="28"/>
          <w:szCs w:val="28"/>
        </w:rPr>
        <w:t>Б.Скінера</w:t>
      </w:r>
      <w:proofErr w:type="spellEnd"/>
      <w:r>
        <w:rPr>
          <w:rFonts w:ascii="Times New Roman" w:eastAsia="Times New Roman" w:hAnsi="Times New Roman" w:cs="Times New Roman"/>
          <w:color w:val="000000"/>
          <w:sz w:val="28"/>
          <w:szCs w:val="28"/>
        </w:rPr>
        <w:t>.</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Опис "інсайту" у дослідах В. </w:t>
      </w:r>
      <w:proofErr w:type="spellStart"/>
      <w:r>
        <w:rPr>
          <w:rFonts w:ascii="Times New Roman" w:eastAsia="Times New Roman" w:hAnsi="Times New Roman" w:cs="Times New Roman"/>
          <w:color w:val="000000"/>
          <w:sz w:val="28"/>
          <w:szCs w:val="28"/>
        </w:rPr>
        <w:t>Келера</w:t>
      </w:r>
      <w:proofErr w:type="spellEnd"/>
      <w:r>
        <w:rPr>
          <w:rFonts w:ascii="Times New Roman" w:eastAsia="Times New Roman" w:hAnsi="Times New Roman" w:cs="Times New Roman"/>
          <w:color w:val="000000"/>
          <w:sz w:val="28"/>
          <w:szCs w:val="28"/>
        </w:rPr>
        <w:t>.</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Організованість поведінки та індивідуальна дистанція.</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концепції періодизації психічного розвитку у філогенезі.</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Пластичність інстинктивної поведінки.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і психіка тварин з позицій антропоморфізму.</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Порівняльна психологія та зоопсихологія: спільне та відмінне у предметі.</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інтелекту тварин.</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Рані форми спілкування.</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Раннє уявлення про психічну активність тварин.</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психіки людини в процесі антропогенезу.</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психіки.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інстинктивної поведінки.</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Сучасне розуміння проблеми поведінки та інстинктів.</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Феномени генетичної та індивідуальної пам'яті. Пам'ять та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як функції головного мозку.</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Характерна риса інтелектуальної поведінки тварин.</w:t>
      </w:r>
    </w:p>
    <w:p w:rsidR="00793824" w:rsidRDefault="00CB2531">
      <w:pPr>
        <w:numPr>
          <w:ilvl w:val="0"/>
          <w:numId w:val="6"/>
        </w:numPr>
        <w:pBdr>
          <w:top w:val="nil"/>
          <w:left w:val="nil"/>
          <w:bottom w:val="nil"/>
          <w:right w:val="nil"/>
          <w:between w:val="nil"/>
        </w:pBdr>
        <w:tabs>
          <w:tab w:val="left" w:pos="851"/>
          <w:tab w:val="left" w:pos="993"/>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Шлях до людини: роль середовища і поведінки тварин.</w:t>
      </w:r>
    </w:p>
    <w:p w:rsidR="00793824" w:rsidRDefault="00793824">
      <w:pPr>
        <w:spacing w:after="0" w:line="360" w:lineRule="auto"/>
        <w:ind w:firstLine="709"/>
        <w:jc w:val="both"/>
        <w:rPr>
          <w:rFonts w:ascii="Times New Roman" w:eastAsia="Times New Roman" w:hAnsi="Times New Roman" w:cs="Times New Roman"/>
          <w:color w:val="000000"/>
          <w:sz w:val="28"/>
          <w:szCs w:val="28"/>
        </w:rPr>
      </w:pPr>
    </w:p>
    <w:p w:rsidR="00793824" w:rsidRDefault="00CB2531">
      <w:pPr>
        <w:pBdr>
          <w:top w:val="nil"/>
          <w:left w:val="nil"/>
          <w:bottom w:val="nil"/>
          <w:right w:val="nil"/>
          <w:between w:val="nil"/>
        </w:pBdr>
        <w:spacing w:after="0"/>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МЕТОДИ НАВЧАННЯ</w:t>
      </w:r>
    </w:p>
    <w:p w:rsidR="00793824" w:rsidRDefault="00CB253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«Порівняльна психологія» застосовуються наступні методи навчання:</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обговорення проблемних питань;</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робота в групах;</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індивідуальних навчальних проектів;</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в межах дисципліни; </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проміжні тестування в письмовій формі; </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виконання письмових завдань із залученням інтернет-ресурсів; </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опрацювання першоджерел;</w:t>
      </w:r>
    </w:p>
    <w:p w:rsidR="00793824" w:rsidRDefault="00CB2531">
      <w:pPr>
        <w:numPr>
          <w:ilvl w:val="0"/>
          <w:numId w:val="9"/>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793824" w:rsidRDefault="00793824">
      <w:pPr>
        <w:pBdr>
          <w:top w:val="nil"/>
          <w:left w:val="nil"/>
          <w:bottom w:val="nil"/>
          <w:right w:val="nil"/>
          <w:between w:val="nil"/>
        </w:pBdr>
        <w:spacing w:after="0"/>
        <w:ind w:firstLine="709"/>
        <w:jc w:val="center"/>
        <w:rPr>
          <w:rFonts w:ascii="Times New Roman" w:eastAsia="Times New Roman" w:hAnsi="Times New Roman" w:cs="Times New Roman"/>
          <w:b/>
          <w:color w:val="000000"/>
          <w:sz w:val="24"/>
          <w:szCs w:val="24"/>
        </w:rPr>
      </w:pPr>
    </w:p>
    <w:p w:rsidR="00793824" w:rsidRDefault="00CB2531">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МЕТОДИ І ФОРМИ КОНТРОЛЮ, </w:t>
      </w:r>
      <w:r>
        <w:rPr>
          <w:rFonts w:ascii="Times New Roman" w:eastAsia="Times New Roman" w:hAnsi="Times New Roman" w:cs="Times New Roman"/>
          <w:b/>
          <w:color w:val="000000"/>
          <w:sz w:val="28"/>
          <w:szCs w:val="28"/>
        </w:rPr>
        <w:t>РОЗПОДІЛ БАЛІВ, ЯКІ ОТРИМУЮТЬ СТУДЕНТИ, ОЦІНЮВАННЯ</w:t>
      </w:r>
    </w:p>
    <w:p w:rsidR="00793824" w:rsidRDefault="00CB253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793824" w:rsidRDefault="00CB2531">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793824" w:rsidRDefault="00CB2531">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793824" w:rsidRDefault="00CB253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793824" w:rsidRDefault="00CB253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793824" w:rsidRDefault="00CB253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793824" w:rsidRDefault="00CB253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w:t>
      </w:r>
      <w:r>
        <w:rPr>
          <w:rFonts w:ascii="Times New Roman" w:eastAsia="Times New Roman" w:hAnsi="Times New Roman" w:cs="Times New Roman"/>
          <w:color w:val="000000"/>
          <w:sz w:val="28"/>
          <w:szCs w:val="28"/>
        </w:rPr>
        <w:lastRenderedPageBreak/>
        <w:t xml:space="preserve">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Порівняльна психологія». </w:t>
      </w:r>
    </w:p>
    <w:p w:rsidR="00793824" w:rsidRDefault="00CB253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«Порівняльна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793824" w:rsidRDefault="00CB2531">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tbl>
      <w:tblPr>
        <w:tblStyle w:val="affd"/>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1985"/>
        <w:gridCol w:w="1276"/>
        <w:gridCol w:w="4961"/>
      </w:tblGrid>
      <w:tr w:rsidR="00793824">
        <w:trPr>
          <w:trHeight w:val="541"/>
        </w:trPr>
        <w:tc>
          <w:tcPr>
            <w:tcW w:w="1249" w:type="dxa"/>
            <w:vMerge w:val="restart"/>
          </w:tcPr>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в балах</w:t>
            </w:r>
          </w:p>
        </w:tc>
        <w:tc>
          <w:tcPr>
            <w:tcW w:w="1985" w:type="dxa"/>
            <w:vMerge w:val="restart"/>
          </w:tcPr>
          <w:p w:rsidR="00793824" w:rsidRDefault="00CB2531">
            <w:pPr>
              <w:spacing w:after="0" w:line="360"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Оцінка за національною шкалою</w:t>
            </w:r>
          </w:p>
        </w:tc>
        <w:tc>
          <w:tcPr>
            <w:tcW w:w="6237" w:type="dxa"/>
            <w:gridSpan w:val="2"/>
          </w:tcPr>
          <w:p w:rsidR="00793824" w:rsidRDefault="00CB2531">
            <w:pPr>
              <w:tabs>
                <w:tab w:val="left" w:pos="1640"/>
                <w:tab w:val="center" w:pos="3111"/>
              </w:tabs>
              <w:spacing w:after="0" w:line="360" w:lineRule="auto"/>
              <w:ind w:left="68"/>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Оцінка за шкалою ECTS</w:t>
            </w:r>
          </w:p>
        </w:tc>
      </w:tr>
      <w:tr w:rsidR="00793824">
        <w:trPr>
          <w:trHeight w:val="336"/>
        </w:trPr>
        <w:tc>
          <w:tcPr>
            <w:tcW w:w="1249"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85"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tcPr>
          <w:p w:rsidR="00793824" w:rsidRDefault="00CB2531">
            <w:pPr>
              <w:spacing w:after="0" w:line="360" w:lineRule="auto"/>
              <w:ind w:left="68" w:hanging="3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w:t>
            </w:r>
          </w:p>
        </w:tc>
        <w:tc>
          <w:tcPr>
            <w:tcW w:w="4961" w:type="dxa"/>
          </w:tcPr>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Пояснення</w:t>
            </w:r>
          </w:p>
        </w:tc>
      </w:tr>
      <w:tr w:rsidR="00793824">
        <w:trPr>
          <w:trHeight w:val="454"/>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170-200</w:t>
            </w:r>
          </w:p>
        </w:tc>
        <w:tc>
          <w:tcPr>
            <w:tcW w:w="1985" w:type="dxa"/>
          </w:tcPr>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 (відмінне виконання  лише з незначною кількістю помилок)</w:t>
            </w:r>
          </w:p>
        </w:tc>
      </w:tr>
      <w:tr w:rsidR="00793824">
        <w:trPr>
          <w:trHeight w:val="454"/>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155-169</w:t>
            </w:r>
          </w:p>
        </w:tc>
        <w:tc>
          <w:tcPr>
            <w:tcW w:w="1985" w:type="dxa"/>
            <w:vMerge w:val="restart"/>
          </w:tcPr>
          <w:p w:rsidR="00793824" w:rsidRDefault="00793824">
            <w:pPr>
              <w:spacing w:after="0" w:line="360" w:lineRule="auto"/>
              <w:jc w:val="center"/>
              <w:rPr>
                <w:rFonts w:ascii="Times New Roman" w:eastAsia="Times New Roman" w:hAnsi="Times New Roman" w:cs="Times New Roman"/>
                <w:b/>
                <w:sz w:val="28"/>
                <w:szCs w:val="28"/>
              </w:rPr>
            </w:pP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Добре</w:t>
            </w: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добре (вище середнього рівня з кількома помилками)</w:t>
            </w:r>
          </w:p>
        </w:tc>
      </w:tr>
      <w:tr w:rsidR="00793824">
        <w:trPr>
          <w:trHeight w:val="454"/>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140-154</w:t>
            </w:r>
          </w:p>
        </w:tc>
        <w:tc>
          <w:tcPr>
            <w:tcW w:w="1985"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(в цілому правильне виконання з певною кількістю суттєвих помилок)</w:t>
            </w:r>
          </w:p>
        </w:tc>
      </w:tr>
      <w:tr w:rsidR="00793824">
        <w:trPr>
          <w:trHeight w:val="454"/>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125-139</w:t>
            </w:r>
          </w:p>
        </w:tc>
        <w:tc>
          <w:tcPr>
            <w:tcW w:w="1985" w:type="dxa"/>
            <w:vMerge w:val="restart"/>
          </w:tcPr>
          <w:p w:rsidR="00793824" w:rsidRDefault="00793824">
            <w:pPr>
              <w:spacing w:after="0" w:line="360" w:lineRule="auto"/>
              <w:jc w:val="center"/>
              <w:rPr>
                <w:rFonts w:ascii="Times New Roman" w:eastAsia="Times New Roman" w:hAnsi="Times New Roman" w:cs="Times New Roman"/>
                <w:b/>
                <w:sz w:val="28"/>
                <w:szCs w:val="28"/>
              </w:rPr>
            </w:pP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Задовільно</w:t>
            </w:r>
          </w:p>
          <w:p w:rsidR="00793824" w:rsidRDefault="00793824">
            <w:pPr>
              <w:spacing w:after="0" w:line="360" w:lineRule="auto"/>
              <w:jc w:val="center"/>
              <w:rPr>
                <w:rFonts w:ascii="Times New Roman" w:eastAsia="Times New Roman" w:hAnsi="Times New Roman" w:cs="Times New Roman"/>
                <w:b/>
                <w:sz w:val="28"/>
                <w:szCs w:val="28"/>
              </w:rPr>
            </w:pP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Задовільно (непогане, але зі значною кількістю  недоліків)</w:t>
            </w:r>
          </w:p>
        </w:tc>
      </w:tr>
      <w:tr w:rsidR="00793824">
        <w:trPr>
          <w:trHeight w:val="479"/>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111-124</w:t>
            </w:r>
          </w:p>
        </w:tc>
        <w:tc>
          <w:tcPr>
            <w:tcW w:w="1985"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Достатньо (виконання задовольняє мінімальним критеріям)</w:t>
            </w:r>
          </w:p>
        </w:tc>
      </w:tr>
      <w:tr w:rsidR="00793824">
        <w:trPr>
          <w:trHeight w:val="454"/>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60-110</w:t>
            </w:r>
          </w:p>
        </w:tc>
        <w:tc>
          <w:tcPr>
            <w:tcW w:w="1985" w:type="dxa"/>
            <w:vMerge w:val="restart"/>
          </w:tcPr>
          <w:p w:rsidR="00793824" w:rsidRDefault="00793824">
            <w:pPr>
              <w:spacing w:after="0" w:line="360" w:lineRule="auto"/>
              <w:jc w:val="center"/>
              <w:rPr>
                <w:rFonts w:ascii="Times New Roman" w:eastAsia="Times New Roman" w:hAnsi="Times New Roman" w:cs="Times New Roman"/>
                <w:b/>
                <w:sz w:val="28"/>
                <w:szCs w:val="28"/>
              </w:rPr>
            </w:pPr>
          </w:p>
          <w:p w:rsidR="00793824" w:rsidRDefault="00CB253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Незадовільно</w:t>
            </w: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Fx</w:t>
            </w:r>
            <w:proofErr w:type="spellEnd"/>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можливістю повторного складання)</w:t>
            </w:r>
          </w:p>
        </w:tc>
      </w:tr>
      <w:tr w:rsidR="00793824">
        <w:trPr>
          <w:trHeight w:val="697"/>
        </w:trPr>
        <w:tc>
          <w:tcPr>
            <w:tcW w:w="1249" w:type="dxa"/>
          </w:tcPr>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1-59</w:t>
            </w:r>
          </w:p>
        </w:tc>
        <w:tc>
          <w:tcPr>
            <w:tcW w:w="1985" w:type="dxa"/>
            <w:vMerge/>
          </w:tcPr>
          <w:p w:rsidR="00793824" w:rsidRDefault="00793824">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tcPr>
          <w:p w:rsidR="00793824" w:rsidRDefault="00CB2531">
            <w:pPr>
              <w:spacing w:after="0"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p>
        </w:tc>
        <w:tc>
          <w:tcPr>
            <w:tcW w:w="4961" w:type="dxa"/>
          </w:tcPr>
          <w:p w:rsidR="00793824" w:rsidRDefault="00CB2531">
            <w:pPr>
              <w:spacing w:after="0" w:line="36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Незадовільно (з обов'язковим повторним вивченням дисципліни)</w:t>
            </w:r>
          </w:p>
        </w:tc>
      </w:tr>
    </w:tbl>
    <w:p w:rsidR="00793824" w:rsidRDefault="00793824">
      <w:pPr>
        <w:widowControl w:val="0"/>
        <w:pBdr>
          <w:top w:val="nil"/>
          <w:left w:val="nil"/>
          <w:bottom w:val="nil"/>
          <w:right w:val="nil"/>
          <w:between w:val="nil"/>
        </w:pBdr>
        <w:spacing w:after="0"/>
        <w:ind w:firstLine="709"/>
        <w:jc w:val="both"/>
        <w:rPr>
          <w:rFonts w:ascii="Times New Roman" w:eastAsia="Times New Roman" w:hAnsi="Times New Roman" w:cs="Times New Roman"/>
          <w:sz w:val="24"/>
          <w:szCs w:val="24"/>
        </w:rPr>
      </w:pPr>
    </w:p>
    <w:p w:rsidR="00793824" w:rsidRDefault="00CB2531">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793824" w:rsidRDefault="00CB253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tbl>
      <w:tblPr>
        <w:tblStyle w:val="affe"/>
        <w:tblW w:w="90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134"/>
        <w:gridCol w:w="1190"/>
        <w:gridCol w:w="799"/>
        <w:gridCol w:w="850"/>
        <w:gridCol w:w="709"/>
        <w:gridCol w:w="992"/>
        <w:gridCol w:w="993"/>
        <w:gridCol w:w="993"/>
      </w:tblGrid>
      <w:tr w:rsidR="00793824" w:rsidTr="00945A0D">
        <w:trPr>
          <w:cantSplit/>
          <w:trHeight w:val="505"/>
          <w:jc w:val="center"/>
        </w:trPr>
        <w:tc>
          <w:tcPr>
            <w:tcW w:w="1413" w:type="dxa"/>
            <w:vMerge w:val="restart"/>
            <w:vAlign w:val="center"/>
          </w:tcPr>
          <w:p w:rsidR="00793824" w:rsidRDefault="00CB2531" w:rsidP="00945A0D">
            <w:pPr>
              <w:widowControl w:val="0"/>
              <w:spacing w:after="0"/>
              <w:ind w:right="2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 модуля кількість навчальних годин/ кількість кредитів ECTS</w:t>
            </w:r>
          </w:p>
        </w:tc>
        <w:tc>
          <w:tcPr>
            <w:tcW w:w="1134" w:type="dxa"/>
            <w:vMerge w:val="restart"/>
            <w:vAlign w:val="center"/>
          </w:tcPr>
          <w:p w:rsidR="00793824" w:rsidRDefault="00CB2531" w:rsidP="00945A0D">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змістових модулів, їх номери</w:t>
            </w:r>
          </w:p>
        </w:tc>
        <w:tc>
          <w:tcPr>
            <w:tcW w:w="1190" w:type="dxa"/>
            <w:vMerge w:val="restart"/>
            <w:vAlign w:val="center"/>
          </w:tcPr>
          <w:p w:rsidR="00793824" w:rsidRDefault="00CB2531" w:rsidP="00945A0D">
            <w:pPr>
              <w:widowControl w:val="0"/>
              <w:spacing w:after="0"/>
              <w:ind w:left="-115" w:right="-5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оцінюваних практичних занять</w:t>
            </w:r>
          </w:p>
        </w:tc>
        <w:tc>
          <w:tcPr>
            <w:tcW w:w="3350" w:type="dxa"/>
            <w:gridSpan w:val="4"/>
            <w:tcBorders>
              <w:right w:val="single" w:sz="4" w:space="0" w:color="000000"/>
            </w:tcBorders>
            <w:vAlign w:val="center"/>
          </w:tcPr>
          <w:p w:rsidR="00793824" w:rsidRDefault="00CB2531">
            <w:pPr>
              <w:widowControl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w:t>
            </w:r>
          </w:p>
        </w:tc>
        <w:tc>
          <w:tcPr>
            <w:tcW w:w="993" w:type="dxa"/>
            <w:vMerge w:val="restart"/>
            <w:tcBorders>
              <w:left w:val="single" w:sz="4" w:space="0" w:color="000000"/>
            </w:tcBorders>
          </w:tcPr>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w:t>
            </w:r>
          </w:p>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індивідуального</w:t>
            </w:r>
          </w:p>
          <w:p w:rsidR="00793824" w:rsidRDefault="00CB25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w:t>
            </w:r>
          </w:p>
        </w:tc>
        <w:tc>
          <w:tcPr>
            <w:tcW w:w="993" w:type="dxa"/>
            <w:vMerge w:val="restart"/>
            <w:tcBorders>
              <w:left w:val="single" w:sz="4" w:space="0" w:color="000000"/>
            </w:tcBorders>
          </w:tcPr>
          <w:p w:rsidR="00793824" w:rsidRDefault="00CB253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Мінімальна кількість балів з дисципліни</w:t>
            </w:r>
          </w:p>
        </w:tc>
      </w:tr>
      <w:tr w:rsidR="00793824" w:rsidTr="00945A0D">
        <w:trPr>
          <w:cantSplit/>
          <w:trHeight w:val="418"/>
          <w:jc w:val="center"/>
        </w:trPr>
        <w:tc>
          <w:tcPr>
            <w:tcW w:w="1413"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4"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50" w:type="dxa"/>
            <w:gridSpan w:val="4"/>
            <w:tcBorders>
              <w:right w:val="single" w:sz="4" w:space="0" w:color="000000"/>
            </w:tcBorders>
            <w:vAlign w:val="center"/>
          </w:tcPr>
          <w:p w:rsidR="00793824" w:rsidRDefault="00CB2531">
            <w:pPr>
              <w:widowControl w:val="0"/>
              <w:spacing w:after="0"/>
              <w:ind w:left="113" w:right="113"/>
              <w:jc w:val="center"/>
              <w:rPr>
                <w:rFonts w:ascii="Times New Roman" w:eastAsia="Times New Roman" w:hAnsi="Times New Roman" w:cs="Times New Roman"/>
                <w:sz w:val="24"/>
                <w:szCs w:val="24"/>
              </w:rPr>
            </w:pPr>
            <w:r w:rsidRPr="00945A0D">
              <w:rPr>
                <w:rFonts w:ascii="Times New Roman" w:eastAsia="Times New Roman" w:hAnsi="Times New Roman" w:cs="Times New Roman"/>
                <w:sz w:val="28"/>
                <w:szCs w:val="24"/>
              </w:rPr>
              <w:t>Традиційні оцінки</w:t>
            </w:r>
          </w:p>
        </w:tc>
        <w:tc>
          <w:tcPr>
            <w:tcW w:w="993" w:type="dxa"/>
            <w:vMerge/>
            <w:tcBorders>
              <w:lef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93" w:type="dxa"/>
            <w:vMerge/>
            <w:tcBorders>
              <w:lef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93824" w:rsidTr="00945A0D">
        <w:trPr>
          <w:cantSplit/>
          <w:trHeight w:val="1774"/>
          <w:jc w:val="center"/>
        </w:trPr>
        <w:tc>
          <w:tcPr>
            <w:tcW w:w="1413"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4"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vMerge/>
            <w:vAlign w:val="center"/>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99" w:type="dxa"/>
            <w:vAlign w:val="center"/>
          </w:tcPr>
          <w:p w:rsidR="00793824" w:rsidRDefault="00CB2531">
            <w:pPr>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50" w:type="dxa"/>
            <w:vAlign w:val="center"/>
          </w:tcPr>
          <w:p w:rsidR="00793824" w:rsidRDefault="00CB2531">
            <w:pPr>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9" w:type="dxa"/>
            <w:vAlign w:val="center"/>
          </w:tcPr>
          <w:p w:rsidR="00793824" w:rsidRDefault="00CB2531">
            <w:pPr>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2" w:type="dxa"/>
            <w:tcBorders>
              <w:right w:val="single" w:sz="4" w:space="0" w:color="000000"/>
            </w:tcBorders>
            <w:vAlign w:val="center"/>
          </w:tcPr>
          <w:p w:rsidR="00793824" w:rsidRDefault="00CB2531">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993" w:type="dxa"/>
            <w:vMerge/>
            <w:tcBorders>
              <w:lef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93" w:type="dxa"/>
            <w:vMerge/>
            <w:tcBorders>
              <w:left w:val="single" w:sz="4" w:space="0" w:color="000000"/>
            </w:tcBorders>
          </w:tcPr>
          <w:p w:rsidR="00793824" w:rsidRDefault="0079382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93824" w:rsidTr="00945A0D">
        <w:trPr>
          <w:cantSplit/>
          <w:trHeight w:val="410"/>
          <w:jc w:val="center"/>
        </w:trPr>
        <w:tc>
          <w:tcPr>
            <w:tcW w:w="1413" w:type="dxa"/>
          </w:tcPr>
          <w:p w:rsidR="00793824" w:rsidRPr="008F68B2" w:rsidRDefault="00CB2531">
            <w:pPr>
              <w:widowControl w:val="0"/>
              <w:spacing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Модуль 1 90/3,0</w:t>
            </w:r>
          </w:p>
        </w:tc>
        <w:tc>
          <w:tcPr>
            <w:tcW w:w="1134" w:type="dxa"/>
          </w:tcPr>
          <w:p w:rsidR="00793824" w:rsidRPr="008F68B2" w:rsidRDefault="00CB2531">
            <w:pPr>
              <w:widowControl w:val="0"/>
              <w:spacing w:before="120"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w:t>
            </w:r>
          </w:p>
        </w:tc>
        <w:tc>
          <w:tcPr>
            <w:tcW w:w="1190" w:type="dxa"/>
            <w:vAlign w:val="center"/>
          </w:tcPr>
          <w:p w:rsidR="00793824" w:rsidRPr="008F68B2" w:rsidRDefault="00CB2531">
            <w:pPr>
              <w:widowControl w:val="0"/>
              <w:spacing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10</w:t>
            </w:r>
          </w:p>
        </w:tc>
        <w:tc>
          <w:tcPr>
            <w:tcW w:w="799" w:type="dxa"/>
            <w:tcBorders>
              <w:top w:val="single" w:sz="4" w:space="0" w:color="000000"/>
            </w:tcBorders>
            <w:vAlign w:val="center"/>
          </w:tcPr>
          <w:p w:rsidR="00793824" w:rsidRPr="008F68B2" w:rsidRDefault="00CB2531">
            <w:pPr>
              <w:widowControl w:val="0"/>
              <w:spacing w:after="0" w:line="240" w:lineRule="auto"/>
              <w:ind w:hanging="31"/>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19</w:t>
            </w:r>
          </w:p>
        </w:tc>
        <w:tc>
          <w:tcPr>
            <w:tcW w:w="850" w:type="dxa"/>
            <w:vAlign w:val="center"/>
          </w:tcPr>
          <w:p w:rsidR="00793824" w:rsidRPr="008F68B2" w:rsidRDefault="00CB2531">
            <w:pPr>
              <w:widowControl w:val="0"/>
              <w:spacing w:after="0" w:line="240" w:lineRule="auto"/>
              <w:ind w:hanging="31"/>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15</w:t>
            </w:r>
          </w:p>
        </w:tc>
        <w:tc>
          <w:tcPr>
            <w:tcW w:w="709" w:type="dxa"/>
            <w:vAlign w:val="center"/>
          </w:tcPr>
          <w:p w:rsidR="00793824" w:rsidRPr="008F68B2" w:rsidRDefault="00CB2531">
            <w:pPr>
              <w:widowControl w:val="0"/>
              <w:spacing w:after="0" w:line="240" w:lineRule="auto"/>
              <w:ind w:hanging="31"/>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11</w:t>
            </w:r>
          </w:p>
        </w:tc>
        <w:tc>
          <w:tcPr>
            <w:tcW w:w="992" w:type="dxa"/>
            <w:vAlign w:val="center"/>
          </w:tcPr>
          <w:p w:rsidR="00793824" w:rsidRPr="008F68B2" w:rsidRDefault="00CB2531">
            <w:pPr>
              <w:widowControl w:val="0"/>
              <w:spacing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0</w:t>
            </w:r>
          </w:p>
        </w:tc>
        <w:tc>
          <w:tcPr>
            <w:tcW w:w="993" w:type="dxa"/>
            <w:vAlign w:val="center"/>
          </w:tcPr>
          <w:p w:rsidR="00793824" w:rsidRPr="008F68B2" w:rsidRDefault="00CB2531">
            <w:pPr>
              <w:widowControl w:val="0"/>
              <w:spacing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10</w:t>
            </w:r>
          </w:p>
        </w:tc>
        <w:tc>
          <w:tcPr>
            <w:tcW w:w="993" w:type="dxa"/>
          </w:tcPr>
          <w:p w:rsidR="00793824" w:rsidRPr="008F68B2" w:rsidRDefault="00CB2531" w:rsidP="00945A0D">
            <w:pPr>
              <w:widowControl w:val="0"/>
              <w:spacing w:before="120" w:after="0" w:line="240" w:lineRule="auto"/>
              <w:jc w:val="center"/>
              <w:rPr>
                <w:rFonts w:ascii="Times New Roman" w:eastAsia="Times New Roman" w:hAnsi="Times New Roman" w:cs="Times New Roman"/>
                <w:sz w:val="28"/>
                <w:szCs w:val="24"/>
              </w:rPr>
            </w:pPr>
            <w:r w:rsidRPr="008F68B2">
              <w:rPr>
                <w:rFonts w:ascii="Times New Roman" w:eastAsia="Times New Roman" w:hAnsi="Times New Roman" w:cs="Times New Roman"/>
                <w:sz w:val="28"/>
                <w:szCs w:val="24"/>
              </w:rPr>
              <w:t>111</w:t>
            </w:r>
          </w:p>
        </w:tc>
      </w:tr>
    </w:tbl>
    <w:p w:rsidR="00793824" w:rsidRDefault="0079382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793824" w:rsidRDefault="00CB253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i/>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793824" w:rsidRDefault="00CB25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 студентів (доповідь</w:t>
      </w:r>
      <w:r w:rsidR="008F68B2">
        <w:rPr>
          <w:rFonts w:ascii="Times New Roman" w:eastAsia="Times New Roman" w:hAnsi="Times New Roman" w:cs="Times New Roman"/>
          <w:sz w:val="28"/>
          <w:szCs w:val="28"/>
          <w:lang w:val="uk-UA"/>
        </w:rPr>
        <w:t xml:space="preserve"> з</w:t>
      </w:r>
      <w:r w:rsidR="008F68B2">
        <w:rPr>
          <w:rFonts w:ascii="Times New Roman" w:eastAsia="Times New Roman" w:hAnsi="Times New Roman" w:cs="Times New Roman"/>
          <w:sz w:val="28"/>
          <w:szCs w:val="28"/>
        </w:rPr>
        <w:t xml:space="preserve"> </w:t>
      </w:r>
      <w:proofErr w:type="spellStart"/>
      <w:r w:rsidR="008F68B2">
        <w:rPr>
          <w:rFonts w:ascii="Times New Roman" w:eastAsia="Times New Roman" w:hAnsi="Times New Roman" w:cs="Times New Roman"/>
          <w:sz w:val="28"/>
          <w:szCs w:val="28"/>
        </w:rPr>
        <w:t>презентаці</w:t>
      </w:r>
      <w:r w:rsidR="008F68B2">
        <w:rPr>
          <w:rFonts w:ascii="Times New Roman" w:eastAsia="Times New Roman" w:hAnsi="Times New Roman" w:cs="Times New Roman"/>
          <w:sz w:val="28"/>
          <w:szCs w:val="28"/>
          <w:lang w:val="uk-UA"/>
        </w:rPr>
        <w:t>єю</w:t>
      </w:r>
      <w:proofErr w:type="spellEnd"/>
      <w:r>
        <w:rPr>
          <w:rFonts w:ascii="Times New Roman" w:eastAsia="Times New Roman" w:hAnsi="Times New Roman" w:cs="Times New Roman"/>
          <w:sz w:val="28"/>
          <w:szCs w:val="28"/>
        </w:rPr>
        <w:t xml:space="preserve">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8F68B2" w:rsidRDefault="008F68B2" w:rsidP="00DA47AF">
      <w:pPr>
        <w:pBdr>
          <w:top w:val="nil"/>
          <w:left w:val="nil"/>
          <w:bottom w:val="nil"/>
          <w:right w:val="nil"/>
          <w:between w:val="nil"/>
        </w:pBdr>
        <w:tabs>
          <w:tab w:val="left" w:pos="13892"/>
        </w:tabs>
        <w:spacing w:after="120" w:line="240" w:lineRule="auto"/>
        <w:jc w:val="center"/>
        <w:rPr>
          <w:rFonts w:ascii="Times New Roman" w:eastAsia="Times New Roman" w:hAnsi="Times New Roman" w:cs="Times New Roman"/>
          <w:b/>
          <w:color w:val="000000"/>
          <w:sz w:val="28"/>
          <w:szCs w:val="28"/>
        </w:rPr>
      </w:pPr>
    </w:p>
    <w:p w:rsidR="00793824" w:rsidRDefault="00CB2531" w:rsidP="00DA47AF">
      <w:pPr>
        <w:pBdr>
          <w:top w:val="nil"/>
          <w:left w:val="nil"/>
          <w:bottom w:val="nil"/>
          <w:right w:val="nil"/>
          <w:between w:val="nil"/>
        </w:pBdr>
        <w:tabs>
          <w:tab w:val="left" w:pos="13892"/>
        </w:tabs>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Загальне оцінювання модуля дисципліни.</w:t>
      </w:r>
    </w:p>
    <w:tbl>
      <w:tblPr>
        <w:tblStyle w:val="afff"/>
        <w:tblW w:w="8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0"/>
        <w:gridCol w:w="2596"/>
      </w:tblGrid>
      <w:tr w:rsidR="00793824" w:rsidTr="00DA47AF">
        <w:trPr>
          <w:trHeight w:val="746"/>
        </w:trPr>
        <w:tc>
          <w:tcPr>
            <w:tcW w:w="6280"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tabs>
                <w:tab w:val="left" w:pos="13892"/>
              </w:tabs>
              <w:spacing w:after="0"/>
              <w:ind w:left="19"/>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793824" w:rsidTr="00DA47AF">
        <w:trPr>
          <w:trHeight w:val="1144"/>
        </w:trPr>
        <w:tc>
          <w:tcPr>
            <w:tcW w:w="6280"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Змістовий модуль 1 –10 тем</w:t>
            </w:r>
          </w:p>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tabs>
                <w:tab w:val="left" w:pos="13892"/>
              </w:tabs>
              <w:spacing w:after="0"/>
              <w:ind w:left="19"/>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793824" w:rsidTr="00DA47AF">
        <w:trPr>
          <w:trHeight w:val="467"/>
        </w:trPr>
        <w:tc>
          <w:tcPr>
            <w:tcW w:w="6280" w:type="dxa"/>
            <w:tcBorders>
              <w:top w:val="single" w:sz="4" w:space="0" w:color="000000"/>
              <w:left w:val="single" w:sz="4" w:space="0" w:color="000000"/>
              <w:bottom w:val="single" w:sz="4" w:space="0" w:color="000000"/>
              <w:right w:val="single" w:sz="4" w:space="0" w:color="000000"/>
            </w:tcBorders>
          </w:tcPr>
          <w:p w:rsidR="00793824" w:rsidRDefault="00CB2531">
            <w:pPr>
              <w:pBdr>
                <w:top w:val="nil"/>
                <w:left w:val="nil"/>
                <w:bottom w:val="nil"/>
                <w:right w:val="nil"/>
                <w:between w:val="nil"/>
              </w:pBdr>
              <w:tabs>
                <w:tab w:val="left" w:pos="13892"/>
              </w:tabs>
              <w:spacing w:after="0"/>
              <w:ind w:left="283" w:firstLine="3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793824" w:rsidRDefault="00CB2531">
            <w:pPr>
              <w:spacing w:after="0"/>
              <w:ind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793824" w:rsidRDefault="00793824">
      <w:pPr>
        <w:pBdr>
          <w:top w:val="nil"/>
          <w:left w:val="nil"/>
          <w:bottom w:val="nil"/>
          <w:right w:val="nil"/>
          <w:between w:val="nil"/>
        </w:pBdr>
        <w:tabs>
          <w:tab w:val="left" w:pos="13892"/>
        </w:tabs>
        <w:spacing w:after="0" w:line="240" w:lineRule="auto"/>
        <w:ind w:left="283" w:firstLine="709"/>
        <w:jc w:val="both"/>
        <w:rPr>
          <w:rFonts w:ascii="Times New Roman" w:eastAsia="Times New Roman" w:hAnsi="Times New Roman" w:cs="Times New Roman"/>
          <w:b/>
          <w:color w:val="000000"/>
          <w:sz w:val="28"/>
          <w:szCs w:val="28"/>
        </w:rPr>
      </w:pPr>
    </w:p>
    <w:p w:rsidR="00793824" w:rsidRDefault="00CB253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793824" w:rsidRDefault="00CB2531">
      <w:pPr>
        <w:spacing w:after="0"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поточного і кінцевого контролю знань з дисципліни:</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 і методи порівняльної психології. </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Ключові стимули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Агресивна та альтруїстична поведінка.</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Біологічна обмеженість інтелекту тварин.</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між індивідами в </w:t>
      </w:r>
      <w:proofErr w:type="spellStart"/>
      <w:r>
        <w:rPr>
          <w:rFonts w:ascii="Times New Roman" w:eastAsia="Times New Roman" w:hAnsi="Times New Roman" w:cs="Times New Roman"/>
          <w:color w:val="000000"/>
          <w:sz w:val="28"/>
          <w:szCs w:val="28"/>
        </w:rPr>
        <w:t>спільностях</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здібностей тварин до узагальнення та абстрагування.</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поняття "мислення тварин"</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Вироблення умовного рефлексу в дослідах І.П. Павлова.</w:t>
      </w:r>
    </w:p>
    <w:p w:rsidR="00793824" w:rsidRDefault="00CB2531" w:rsidP="00DA47AF">
      <w:pPr>
        <w:numPr>
          <w:ilvl w:val="0"/>
          <w:numId w:val="3"/>
        </w:numPr>
        <w:pBdr>
          <w:top w:val="nil"/>
          <w:left w:val="nil"/>
          <w:bottom w:val="nil"/>
          <w:right w:val="nil"/>
          <w:between w:val="nil"/>
        </w:pBdr>
        <w:tabs>
          <w:tab w:val="left" w:pos="284"/>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Відмінності інстинктивної і набутої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Відмінності </w:t>
      </w:r>
      <w:proofErr w:type="spellStart"/>
      <w:r>
        <w:rPr>
          <w:rFonts w:ascii="Times New Roman" w:eastAsia="Times New Roman" w:hAnsi="Times New Roman" w:cs="Times New Roman"/>
          <w:color w:val="000000"/>
          <w:sz w:val="28"/>
          <w:szCs w:val="28"/>
        </w:rPr>
        <w:t>спільностей</w:t>
      </w:r>
      <w:proofErr w:type="spellEnd"/>
      <w:r>
        <w:rPr>
          <w:rFonts w:ascii="Times New Roman" w:eastAsia="Times New Roman" w:hAnsi="Times New Roman" w:cs="Times New Roman"/>
          <w:color w:val="000000"/>
          <w:sz w:val="28"/>
          <w:szCs w:val="28"/>
        </w:rPr>
        <w:t xml:space="preserve"> тварин та людської спільності.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 фактори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гормонів та подразників на мотивацію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Вроджена і набута поведінка. Інстинкт.</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Вроджений пусковий механізм.</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Генотип і фенотип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Диференційовані умовні рефлекси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Дослідницька поведінка та орієнтація.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Екстраполяційна поведінка.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Елементарна сенсорна психіка.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Елементи свідомості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Залежність мозку від властивостей зовнішнього середовища.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Засоби-знаки та їх функція.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самопізнання.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символізації.</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Значення групової поведінки для розвитку психіки.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фактори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Індивідуальні відмінності в когнітивних здібностях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Інстинктивна поведінка і спілкування.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інтелекту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Методики вивчення мислення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 порівняльної психології в системі наук.</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і спілкування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Об'єктивні методи вивчення психіки тварин та людини.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Оперантна</w:t>
      </w:r>
      <w:proofErr w:type="spellEnd"/>
      <w:r>
        <w:rPr>
          <w:rFonts w:ascii="Times New Roman" w:eastAsia="Times New Roman" w:hAnsi="Times New Roman" w:cs="Times New Roman"/>
          <w:color w:val="000000"/>
          <w:sz w:val="28"/>
          <w:szCs w:val="28"/>
        </w:rPr>
        <w:t xml:space="preserve"> поведінка в дослідах </w:t>
      </w:r>
      <w:proofErr w:type="spellStart"/>
      <w:r>
        <w:rPr>
          <w:rFonts w:ascii="Times New Roman" w:eastAsia="Times New Roman" w:hAnsi="Times New Roman" w:cs="Times New Roman"/>
          <w:color w:val="000000"/>
          <w:sz w:val="28"/>
          <w:szCs w:val="28"/>
        </w:rPr>
        <w:t>Б.Скінера</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Опис "інсайту" у дослідах В. </w:t>
      </w:r>
      <w:proofErr w:type="spellStart"/>
      <w:r>
        <w:rPr>
          <w:rFonts w:ascii="Times New Roman" w:eastAsia="Times New Roman" w:hAnsi="Times New Roman" w:cs="Times New Roman"/>
          <w:color w:val="000000"/>
          <w:sz w:val="28"/>
          <w:szCs w:val="28"/>
        </w:rPr>
        <w:t>Келера</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Організованість поведінки та індивідуальна дистанція.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концепції періодизації психічного розвитку у філогенезі.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пам’яті на різних рівнях філогенезу.</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підходу до поведінки тварин в етології.</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постнатального розвитку поведінки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психіки </w:t>
      </w:r>
      <w:proofErr w:type="spellStart"/>
      <w:r>
        <w:rPr>
          <w:rFonts w:ascii="Times New Roman" w:eastAsia="Times New Roman" w:hAnsi="Times New Roman" w:cs="Times New Roman"/>
          <w:color w:val="000000"/>
          <w:sz w:val="28"/>
          <w:szCs w:val="28"/>
        </w:rPr>
        <w:t>кроманьонців</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психіки неандертальців.</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Перцептивна</w:t>
      </w:r>
      <w:proofErr w:type="spellEnd"/>
      <w:r>
        <w:rPr>
          <w:rFonts w:ascii="Times New Roman" w:eastAsia="Times New Roman" w:hAnsi="Times New Roman" w:cs="Times New Roman"/>
          <w:color w:val="000000"/>
          <w:sz w:val="28"/>
          <w:szCs w:val="28"/>
        </w:rPr>
        <w:t xml:space="preserve"> психіка.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Пізнавальне значення ігрової активності.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Піклування про потомство у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Пластичність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Поведінка тварин в конфліктних ситуаціях.</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і психіка тварин з позицій антропоморфізму.</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спонукання.  Моделі мотиваційної поведінки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"психіка" та "поведінка".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Популяції та міграції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Порівняльна психологія та зоопсихологія: спільне та відмінне у предметі.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Пренатальний розвиток рухової активності, сенсорних можливостей та елементів спілкування.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інтелекту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компонент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розвиток на стадії елементарної сенсорної психіки.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Психічний розвиток на стадії </w:t>
      </w:r>
      <w:proofErr w:type="spellStart"/>
      <w:r>
        <w:rPr>
          <w:rFonts w:ascii="Times New Roman" w:eastAsia="Times New Roman" w:hAnsi="Times New Roman" w:cs="Times New Roman"/>
          <w:color w:val="000000"/>
          <w:sz w:val="28"/>
          <w:szCs w:val="28"/>
        </w:rPr>
        <w:t>перцептивної</w:t>
      </w:r>
      <w:proofErr w:type="spellEnd"/>
      <w:r>
        <w:rPr>
          <w:rFonts w:ascii="Times New Roman" w:eastAsia="Times New Roman" w:hAnsi="Times New Roman" w:cs="Times New Roman"/>
          <w:color w:val="000000"/>
          <w:sz w:val="28"/>
          <w:szCs w:val="28"/>
        </w:rPr>
        <w:t xml:space="preserve"> психіки.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Пускова ситуація та інстинктивна поведінка.</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Рані форми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Рані форми спілкування.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Раннє уявлення про психічну активність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Регуляція довільної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Репродуктивна поведінка тварин та статевий відбір.</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психіки людини в процесі антропогенезу.</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пренатальному періоді.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ювенільному періоді.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генотипу у формування здібності до "розумової" діяльності.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наслідування в становленні психіки.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психіки.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інстинктивної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Структурно-функціональні основи пам'яті.  Види пам'яті.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Сучасне розуміння проблеми поведінки та інстинктів.</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Територіальна поведінка. Домінування та ієрархія.</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Феномени генетичної та індивідуальної пам'яті. Пам'ять та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як функції головного мозку.</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Фізіологічні основи мотивації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групової поведінки тварин.</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індивідуально-пристосувальної діяльності.</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Характерна риса інтелектуальної поведінки.</w:t>
      </w:r>
    </w:p>
    <w:p w:rsidR="00793824" w:rsidRDefault="00CB2531" w:rsidP="00DA47AF">
      <w:pPr>
        <w:numPr>
          <w:ilvl w:val="0"/>
          <w:numId w:val="3"/>
        </w:numPr>
        <w:pBdr>
          <w:top w:val="nil"/>
          <w:left w:val="nil"/>
          <w:bottom w:val="nil"/>
          <w:right w:val="nil"/>
          <w:between w:val="nil"/>
        </w:pBd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Шлях до людини: роль середовища і поведінки тварин.</w:t>
      </w:r>
    </w:p>
    <w:p w:rsidR="00793824" w:rsidRDefault="00CB253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793824" w:rsidRDefault="00CB2531" w:rsidP="00DA47AF">
      <w:pPr>
        <w:numPr>
          <w:ilvl w:val="0"/>
          <w:numId w:val="4"/>
        </w:numPr>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793824" w:rsidRDefault="00CB2531">
      <w:pPr>
        <w:pBdr>
          <w:top w:val="nil"/>
          <w:left w:val="nil"/>
          <w:bottom w:val="nil"/>
          <w:right w:val="nil"/>
          <w:between w:val="nil"/>
        </w:pBdr>
        <w:tabs>
          <w:tab w:val="left" w:pos="5670"/>
        </w:tabs>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 МЕТОДИЧНЕ ЗАБЕЗПЕЧЕННЯ</w:t>
      </w:r>
    </w:p>
    <w:p w:rsidR="00793824" w:rsidRDefault="00CB2531">
      <w:pPr>
        <w:numPr>
          <w:ilvl w:val="0"/>
          <w:numId w:val="5"/>
        </w:numPr>
        <w:shd w:val="clear" w:color="auto" w:fill="FFFFFF"/>
        <w:spacing w:after="0" w:line="360" w:lineRule="auto"/>
        <w:ind w:lef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793824" w:rsidRDefault="00CB2531">
      <w:pPr>
        <w:numPr>
          <w:ilvl w:val="0"/>
          <w:numId w:val="5"/>
        </w:numPr>
        <w:shd w:val="clear" w:color="auto" w:fill="FFFFFF"/>
        <w:spacing w:after="0" w:line="360" w:lineRule="auto"/>
        <w:ind w:left="7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Практикум з дисципліни;</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793824" w:rsidRDefault="00CB2531">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Тестові завдання для поточного контролю.</w:t>
      </w:r>
    </w:p>
    <w:p w:rsidR="00793824" w:rsidRDefault="00CB253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дисципліни.</w:t>
      </w:r>
    </w:p>
    <w:p w:rsidR="00793824" w:rsidRDefault="00CB253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rsidR="00793824" w:rsidRDefault="00CB253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 Мультимедійний лекційний матеріал.</w:t>
      </w:r>
    </w:p>
    <w:p w:rsidR="00793824" w:rsidRDefault="00793824">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rsidR="00793824" w:rsidRDefault="00CB2531">
      <w:pPr>
        <w:pBdr>
          <w:top w:val="nil"/>
          <w:left w:val="nil"/>
          <w:bottom w:val="nil"/>
          <w:right w:val="nil"/>
          <w:between w:val="nil"/>
        </w:pBd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rsidR="00793824" w:rsidRDefault="00CB2531">
      <w:pPr>
        <w:tabs>
          <w:tab w:val="left" w:pos="426"/>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Основна: </w:t>
      </w:r>
    </w:p>
    <w:p w:rsidR="00793824" w:rsidRDefault="00CB2531">
      <w:pPr>
        <w:numPr>
          <w:ilvl w:val="0"/>
          <w:numId w:val="10"/>
        </w:numPr>
        <w:pBdr>
          <w:top w:val="nil"/>
          <w:left w:val="nil"/>
          <w:bottom w:val="nil"/>
          <w:right w:val="nil"/>
          <w:between w:val="nil"/>
        </w:pBdr>
        <w:tabs>
          <w:tab w:val="left" w:pos="284"/>
          <w:tab w:val="left" w:pos="426"/>
          <w:tab w:val="left" w:pos="567"/>
        </w:tabs>
        <w:spacing w:after="0" w:line="360" w:lineRule="auto"/>
        <w:ind w:left="0" w:firstLine="14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Г.Я. Порівняльна психологія та психофізіологія: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 Г.Я. </w:t>
      </w: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Г.М. </w:t>
      </w:r>
      <w:proofErr w:type="spellStart"/>
      <w:r>
        <w:rPr>
          <w:rFonts w:ascii="Times New Roman" w:eastAsia="Times New Roman" w:hAnsi="Times New Roman" w:cs="Times New Roman"/>
          <w:color w:val="000000"/>
          <w:sz w:val="28"/>
          <w:szCs w:val="28"/>
        </w:rPr>
        <w:t>Закалик</w:t>
      </w:r>
      <w:proofErr w:type="spellEnd"/>
      <w:r>
        <w:rPr>
          <w:rFonts w:ascii="Times New Roman" w:eastAsia="Times New Roman" w:hAnsi="Times New Roman" w:cs="Times New Roman"/>
          <w:color w:val="000000"/>
          <w:sz w:val="28"/>
          <w:szCs w:val="28"/>
        </w:rPr>
        <w:t xml:space="preserve">. – Львів: Видавництво </w:t>
      </w:r>
      <w:r>
        <w:rPr>
          <w:rFonts w:ascii="Times New Roman" w:eastAsia="Times New Roman" w:hAnsi="Times New Roman" w:cs="Times New Roman"/>
          <w:sz w:val="28"/>
          <w:szCs w:val="28"/>
        </w:rPr>
        <w:t>Львівської</w:t>
      </w:r>
      <w:r>
        <w:rPr>
          <w:rFonts w:ascii="Times New Roman" w:eastAsia="Times New Roman" w:hAnsi="Times New Roman" w:cs="Times New Roman"/>
          <w:color w:val="000000"/>
          <w:sz w:val="28"/>
          <w:szCs w:val="28"/>
        </w:rPr>
        <w:t xml:space="preserve"> політехніки, 2021.</w:t>
      </w:r>
    </w:p>
    <w:p w:rsidR="00793824" w:rsidRDefault="00CB2531">
      <w:pPr>
        <w:widowControl w:val="0"/>
        <w:numPr>
          <w:ilvl w:val="0"/>
          <w:numId w:val="10"/>
        </w:numPr>
        <w:pBdr>
          <w:top w:val="nil"/>
          <w:left w:val="nil"/>
          <w:bottom w:val="nil"/>
          <w:right w:val="nil"/>
          <w:between w:val="nil"/>
        </w:pBdr>
        <w:tabs>
          <w:tab w:val="left" w:pos="284"/>
          <w:tab w:val="left" w:pos="426"/>
          <w:tab w:val="left" w:pos="567"/>
        </w:tabs>
        <w:spacing w:after="0" w:line="360" w:lineRule="auto"/>
        <w:ind w:left="0"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Коляденко Н. 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Зоопсихологія та порівняльна психологія: підручник /Н. В. Коляденко. — Київ : ДП «Вид. дім «Персонал», 2022. — 508 с.</w:t>
      </w:r>
    </w:p>
    <w:p w:rsidR="00793824" w:rsidRDefault="00CB2531">
      <w:pPr>
        <w:widowControl w:val="0"/>
        <w:numPr>
          <w:ilvl w:val="0"/>
          <w:numId w:val="10"/>
        </w:numPr>
        <w:tabs>
          <w:tab w:val="left" w:pos="284"/>
          <w:tab w:val="left" w:pos="426"/>
          <w:tab w:val="left" w:pos="567"/>
        </w:tabs>
        <w:spacing w:after="0" w:line="360" w:lineRule="auto"/>
        <w:ind w:left="0" w:firstLine="14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Москалець</w:t>
      </w:r>
      <w:proofErr w:type="spellEnd"/>
      <w:r>
        <w:rPr>
          <w:rFonts w:ascii="Times New Roman" w:eastAsia="Times New Roman" w:hAnsi="Times New Roman" w:cs="Times New Roman"/>
          <w:sz w:val="28"/>
          <w:szCs w:val="28"/>
        </w:rPr>
        <w:t xml:space="preserve"> В. П. Зоопсихологія та порівняльна психологія: підручник. 2-ге, перероб., </w:t>
      </w:r>
      <w:proofErr w:type="spellStart"/>
      <w:r>
        <w:rPr>
          <w:rFonts w:ascii="Times New Roman" w:eastAsia="Times New Roman" w:hAnsi="Times New Roman" w:cs="Times New Roman"/>
          <w:sz w:val="28"/>
          <w:szCs w:val="28"/>
        </w:rPr>
        <w:t>допов</w:t>
      </w:r>
      <w:proofErr w:type="spellEnd"/>
      <w:r>
        <w:rPr>
          <w:rFonts w:ascii="Times New Roman" w:eastAsia="Times New Roman" w:hAnsi="Times New Roman" w:cs="Times New Roman"/>
          <w:sz w:val="28"/>
          <w:szCs w:val="28"/>
        </w:rPr>
        <w:t xml:space="preserve">. Київ : Ліра-К, 2021. 223 с. </w:t>
      </w:r>
    </w:p>
    <w:p w:rsidR="00793824" w:rsidRDefault="00CB253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Додаткова:</w:t>
      </w:r>
    </w:p>
    <w:p w:rsidR="00793824" w:rsidRDefault="00CB2531">
      <w:pPr>
        <w:widowControl w:val="0"/>
        <w:numPr>
          <w:ilvl w:val="0"/>
          <w:numId w:val="1"/>
        </w:numPr>
        <w:pBdr>
          <w:top w:val="nil"/>
          <w:left w:val="nil"/>
          <w:bottom w:val="nil"/>
          <w:right w:val="nil"/>
          <w:between w:val="nil"/>
        </w:pBdr>
        <w:tabs>
          <w:tab w:val="left" w:pos="284"/>
          <w:tab w:val="left" w:pos="426"/>
          <w:tab w:val="left" w:pos="709"/>
          <w:tab w:val="left" w:pos="851"/>
        </w:tabs>
        <w:spacing w:after="0" w:line="360" w:lineRule="auto"/>
        <w:ind w:left="0"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Москалець</w:t>
      </w:r>
      <w:proofErr w:type="spellEnd"/>
      <w:r>
        <w:rPr>
          <w:rFonts w:ascii="Times New Roman" w:eastAsia="Times New Roman" w:hAnsi="Times New Roman" w:cs="Times New Roman"/>
          <w:color w:val="000000"/>
          <w:sz w:val="28"/>
          <w:szCs w:val="28"/>
        </w:rPr>
        <w:t xml:space="preserve"> В.П. Зоологія і порівняльна психологія : підручник. / В.П. </w:t>
      </w:r>
      <w:proofErr w:type="spellStart"/>
      <w:r>
        <w:rPr>
          <w:rFonts w:ascii="Times New Roman" w:eastAsia="Times New Roman" w:hAnsi="Times New Roman" w:cs="Times New Roman"/>
          <w:color w:val="000000"/>
          <w:sz w:val="28"/>
          <w:szCs w:val="28"/>
        </w:rPr>
        <w:t>Москалець</w:t>
      </w:r>
      <w:proofErr w:type="spellEnd"/>
      <w:r>
        <w:rPr>
          <w:rFonts w:ascii="Times New Roman" w:eastAsia="Times New Roman" w:hAnsi="Times New Roman" w:cs="Times New Roman"/>
          <w:color w:val="000000"/>
          <w:sz w:val="28"/>
          <w:szCs w:val="28"/>
        </w:rPr>
        <w:t xml:space="preserve"> – К.: «Центр учбової літератури», 2020.</w:t>
      </w:r>
    </w:p>
    <w:p w:rsidR="00793824" w:rsidRDefault="00CB2531">
      <w:pPr>
        <w:widowControl w:val="0"/>
        <w:numPr>
          <w:ilvl w:val="0"/>
          <w:numId w:val="1"/>
        </w:numPr>
        <w:pBdr>
          <w:top w:val="nil"/>
          <w:left w:val="nil"/>
          <w:bottom w:val="nil"/>
          <w:right w:val="nil"/>
          <w:between w:val="nil"/>
        </w:pBdr>
        <w:tabs>
          <w:tab w:val="left" w:pos="284"/>
          <w:tab w:val="left" w:pos="426"/>
          <w:tab w:val="left" w:pos="709"/>
          <w:tab w:val="left" w:pos="851"/>
        </w:tabs>
        <w:spacing w:after="0" w:line="360" w:lineRule="auto"/>
        <w:ind w:left="0"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Панчук</w:t>
      </w:r>
      <w:proofErr w:type="spellEnd"/>
      <w:r>
        <w:rPr>
          <w:rFonts w:ascii="Times New Roman" w:eastAsia="Times New Roman" w:hAnsi="Times New Roman" w:cs="Times New Roman"/>
          <w:color w:val="000000"/>
          <w:sz w:val="28"/>
          <w:szCs w:val="28"/>
        </w:rPr>
        <w:t xml:space="preserve"> Н. П. Порівняльна психологія: Навчальний посібник. Кам’янець-Подільський: ПП «</w:t>
      </w:r>
      <w:proofErr w:type="spellStart"/>
      <w:r>
        <w:rPr>
          <w:rFonts w:ascii="Times New Roman" w:eastAsia="Times New Roman" w:hAnsi="Times New Roman" w:cs="Times New Roman"/>
          <w:color w:val="000000"/>
          <w:sz w:val="28"/>
          <w:szCs w:val="28"/>
        </w:rPr>
        <w:t>Медобори</w:t>
      </w:r>
      <w:proofErr w:type="spellEnd"/>
      <w:r>
        <w:rPr>
          <w:rFonts w:ascii="Times New Roman" w:eastAsia="Times New Roman" w:hAnsi="Times New Roman" w:cs="Times New Roman"/>
          <w:color w:val="000000"/>
          <w:sz w:val="28"/>
          <w:szCs w:val="28"/>
        </w:rPr>
        <w:t xml:space="preserve">», 2021. 206 с. </w:t>
      </w:r>
    </w:p>
    <w:p w:rsidR="00793824" w:rsidRDefault="00CB2531">
      <w:pPr>
        <w:widowControl w:val="0"/>
        <w:numPr>
          <w:ilvl w:val="0"/>
          <w:numId w:val="1"/>
        </w:numPr>
        <w:pBdr>
          <w:top w:val="nil"/>
          <w:left w:val="nil"/>
          <w:bottom w:val="nil"/>
          <w:right w:val="nil"/>
          <w:between w:val="nil"/>
        </w:pBdr>
        <w:tabs>
          <w:tab w:val="left" w:pos="284"/>
          <w:tab w:val="left" w:pos="426"/>
          <w:tab w:val="left" w:pos="709"/>
          <w:tab w:val="left" w:pos="851"/>
        </w:tabs>
        <w:spacing w:after="0" w:line="360" w:lineRule="auto"/>
        <w:ind w:left="0" w:firstLine="28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Г.М. Поведінка і психіка тварин: Навчальний посібник / Г.М. </w:t>
      </w: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 К.: ВПЦ «Київський ун-т», 2020.</w:t>
      </w:r>
    </w:p>
    <w:p w:rsidR="00793824" w:rsidRDefault="00CB2531" w:rsidP="008F68B2">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bookmarkStart w:id="5" w:name="_GoBack"/>
      <w:bookmarkEnd w:id="5"/>
      <w:r>
        <w:rPr>
          <w:rFonts w:ascii="Times New Roman" w:eastAsia="Times New Roman" w:hAnsi="Times New Roman" w:cs="Times New Roman"/>
          <w:b/>
          <w:color w:val="000000"/>
          <w:sz w:val="28"/>
          <w:szCs w:val="28"/>
        </w:rPr>
        <w:t>Електронні ресурси:</w:t>
      </w:r>
    </w:p>
    <w:p w:rsidR="00793824" w:rsidRDefault="00CB2531">
      <w:pPr>
        <w:numPr>
          <w:ilvl w:val="0"/>
          <w:numId w:val="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9">
        <w:r>
          <w:rPr>
            <w:rFonts w:ascii="Times New Roman" w:eastAsia="Times New Roman" w:hAnsi="Times New Roman" w:cs="Times New Roman"/>
            <w:color w:val="000080"/>
            <w:sz w:val="28"/>
            <w:szCs w:val="28"/>
            <w:u w:val="single"/>
          </w:rPr>
          <w:t>https://librarynmu.com/</w:t>
        </w:r>
      </w:hyperlink>
    </w:p>
    <w:p w:rsidR="00793824" w:rsidRDefault="00CB2531">
      <w:pPr>
        <w:numPr>
          <w:ilvl w:val="0"/>
          <w:numId w:val="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80"/>
            <w:sz w:val="28"/>
            <w:szCs w:val="28"/>
            <w:u w:val="single"/>
          </w:rPr>
          <w:t>https://library.knu.ua/</w:t>
        </w:r>
      </w:hyperlink>
    </w:p>
    <w:p w:rsidR="00793824" w:rsidRDefault="00CB2531">
      <w:pPr>
        <w:numPr>
          <w:ilvl w:val="0"/>
          <w:numId w:val="8"/>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1">
        <w:r>
          <w:rPr>
            <w:rFonts w:ascii="Times New Roman" w:eastAsia="Times New Roman" w:hAnsi="Times New Roman" w:cs="Times New Roman"/>
            <w:color w:val="000080"/>
            <w:sz w:val="28"/>
            <w:szCs w:val="28"/>
            <w:u w:val="single"/>
          </w:rPr>
          <w:t>http://www.nbuv.gov.ua/</w:t>
        </w:r>
      </w:hyperlink>
    </w:p>
    <w:p w:rsidR="00793824" w:rsidRDefault="008C76AA">
      <w:pPr>
        <w:numPr>
          <w:ilvl w:val="0"/>
          <w:numId w:val="8"/>
        </w:numPr>
        <w:spacing w:after="0" w:line="360" w:lineRule="auto"/>
        <w:jc w:val="both"/>
        <w:rPr>
          <w:rFonts w:ascii="Times New Roman" w:eastAsia="Times New Roman" w:hAnsi="Times New Roman" w:cs="Times New Roman"/>
          <w:color w:val="000000"/>
          <w:sz w:val="28"/>
          <w:szCs w:val="28"/>
        </w:rPr>
      </w:pPr>
      <w:hyperlink r:id="rId12">
        <w:r w:rsidR="00CB2531">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3">
        <w:r w:rsidR="00CB2531">
          <w:rPr>
            <w:rFonts w:ascii="Times New Roman" w:eastAsia="Times New Roman" w:hAnsi="Times New Roman" w:cs="Times New Roman"/>
            <w:color w:val="000080"/>
            <w:sz w:val="28"/>
            <w:szCs w:val="28"/>
            <w:highlight w:val="white"/>
          </w:rPr>
          <w:t xml:space="preserve"> </w:t>
        </w:r>
      </w:hyperlink>
      <w:hyperlink r:id="rId14">
        <w:r w:rsidR="00CB2531">
          <w:rPr>
            <w:rFonts w:ascii="Times New Roman" w:eastAsia="Times New Roman" w:hAnsi="Times New Roman" w:cs="Times New Roman"/>
            <w:color w:val="000080"/>
            <w:sz w:val="28"/>
            <w:szCs w:val="28"/>
            <w:u w:val="single"/>
          </w:rPr>
          <w:t>https://library.ukma.edu.ua/</w:t>
        </w:r>
      </w:hyperlink>
    </w:p>
    <w:p w:rsidR="00793824" w:rsidRDefault="00CB2531">
      <w:pPr>
        <w:widowControl w:val="0"/>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8"/>
          <w:szCs w:val="28"/>
          <w:highlight w:val="white"/>
        </w:rPr>
        <w:t xml:space="preserve">5. Національна наукова медична бібліотека України  </w:t>
      </w:r>
      <w:hyperlink r:id="rId15">
        <w:r>
          <w:rPr>
            <w:rFonts w:ascii="Times New Roman" w:eastAsia="Times New Roman" w:hAnsi="Times New Roman" w:cs="Times New Roman"/>
            <w:color w:val="000080"/>
            <w:sz w:val="28"/>
            <w:szCs w:val="28"/>
            <w:highlight w:val="white"/>
            <w:u w:val="single"/>
          </w:rPr>
          <w:t>https://library.gov.ua/</w:t>
        </w:r>
      </w:hyperlink>
    </w:p>
    <w:sectPr w:rsidR="00793824" w:rsidSect="006E4755">
      <w:pgSz w:w="11906" w:h="16838"/>
      <w:pgMar w:top="1134" w:right="849"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6AA" w:rsidRDefault="008C76AA">
      <w:pPr>
        <w:spacing w:after="0" w:line="240" w:lineRule="auto"/>
      </w:pPr>
      <w:r>
        <w:separator/>
      </w:r>
    </w:p>
  </w:endnote>
  <w:endnote w:type="continuationSeparator" w:id="0">
    <w:p w:rsidR="008C76AA" w:rsidRDefault="008C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31" w:rsidRDefault="00CB2531">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68B2">
      <w:rPr>
        <w:noProof/>
        <w:color w:val="000000"/>
      </w:rPr>
      <w:t>23</w:t>
    </w:r>
    <w:r>
      <w:rPr>
        <w:color w:val="000000"/>
      </w:rPr>
      <w:fldChar w:fldCharType="end"/>
    </w:r>
  </w:p>
  <w:p w:rsidR="00CB2531" w:rsidRDefault="00CB253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6AA" w:rsidRDefault="008C76AA">
      <w:pPr>
        <w:spacing w:after="0" w:line="240" w:lineRule="auto"/>
      </w:pPr>
      <w:r>
        <w:separator/>
      </w:r>
    </w:p>
  </w:footnote>
  <w:footnote w:type="continuationSeparator" w:id="0">
    <w:p w:rsidR="008C76AA" w:rsidRDefault="008C7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D0E"/>
    <w:multiLevelType w:val="multilevel"/>
    <w:tmpl w:val="D2D6F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E2235E"/>
    <w:multiLevelType w:val="multilevel"/>
    <w:tmpl w:val="EA94F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6974AC5"/>
    <w:multiLevelType w:val="multilevel"/>
    <w:tmpl w:val="3496EEC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174557"/>
    <w:multiLevelType w:val="multilevel"/>
    <w:tmpl w:val="D512C37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39FF1C35"/>
    <w:multiLevelType w:val="multilevel"/>
    <w:tmpl w:val="BEBCC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C13BE0"/>
    <w:multiLevelType w:val="multilevel"/>
    <w:tmpl w:val="A5C27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7B30BA2"/>
    <w:multiLevelType w:val="multilevel"/>
    <w:tmpl w:val="B748E0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AEA6B24"/>
    <w:multiLevelType w:val="multilevel"/>
    <w:tmpl w:val="225ED418"/>
    <w:lvl w:ilvl="0">
      <w:start w:val="1"/>
      <w:numFmt w:val="decimal"/>
      <w:lvlText w:val="%1."/>
      <w:lvlJc w:val="left"/>
      <w:pPr>
        <w:ind w:left="644" w:hanging="357"/>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F2400AF"/>
    <w:multiLevelType w:val="multilevel"/>
    <w:tmpl w:val="B748E0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7A7A5FAB"/>
    <w:multiLevelType w:val="multilevel"/>
    <w:tmpl w:val="CE0EA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2"/>
  </w:num>
  <w:num w:numId="3">
    <w:abstractNumId w:val="4"/>
  </w:num>
  <w:num w:numId="4">
    <w:abstractNumId w:val="1"/>
  </w:num>
  <w:num w:numId="5">
    <w:abstractNumId w:val="6"/>
  </w:num>
  <w:num w:numId="6">
    <w:abstractNumId w:val="0"/>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24"/>
    <w:rsid w:val="003D48E7"/>
    <w:rsid w:val="003E57D4"/>
    <w:rsid w:val="006E4755"/>
    <w:rsid w:val="00766C71"/>
    <w:rsid w:val="00793824"/>
    <w:rsid w:val="008519B6"/>
    <w:rsid w:val="008C76AA"/>
    <w:rsid w:val="008F68B2"/>
    <w:rsid w:val="00945A0D"/>
    <w:rsid w:val="009C4B8D"/>
    <w:rsid w:val="00C309B5"/>
    <w:rsid w:val="00CB2531"/>
    <w:rsid w:val="00D57BC0"/>
    <w:rsid w:val="00DA47AF"/>
    <w:rsid w:val="00E3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BB980-49D1-428A-9B13-D071FE3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widowControl w:val="0"/>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ody Text"/>
    <w:link w:val="a5"/>
    <w:uiPriority w:val="99"/>
    <w:unhideWhenUsed/>
    <w:rsid w:val="00367818"/>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367818"/>
    <w:rPr>
      <w:rFonts w:ascii="Times New Roman" w:eastAsia="Times New Roman" w:hAnsi="Times New Roman" w:cs="Times New Roman"/>
      <w:sz w:val="24"/>
      <w:szCs w:val="24"/>
    </w:rPr>
  </w:style>
  <w:style w:type="paragraph" w:styleId="a6">
    <w:name w:val="Normal (Web)"/>
    <w:aliases w:val="Обычный (веб) Знак"/>
    <w:link w:val="10"/>
    <w:uiPriority w:val="99"/>
    <w:rsid w:val="003D46CD"/>
    <w:pPr>
      <w:spacing w:before="100" w:beforeAutospacing="1" w:after="100" w:afterAutospacing="1" w:line="240" w:lineRule="auto"/>
    </w:pPr>
    <w:rPr>
      <w:rFonts w:ascii="Verdana" w:eastAsia="Times New Roman" w:hAnsi="Verdana" w:cs="Times New Roman"/>
      <w:color w:val="260751"/>
      <w:sz w:val="20"/>
      <w:szCs w:val="20"/>
    </w:rPr>
  </w:style>
  <w:style w:type="character" w:customStyle="1" w:styleId="10">
    <w:name w:val="Обычный (веб) Знак1"/>
    <w:aliases w:val="Обычный (веб) Знак Знак"/>
    <w:link w:val="a6"/>
    <w:locked/>
    <w:rsid w:val="003D46CD"/>
    <w:rPr>
      <w:rFonts w:ascii="Verdana" w:eastAsia="Times New Roman" w:hAnsi="Verdana" w:cs="Times New Roman"/>
      <w:color w:val="260751"/>
      <w:sz w:val="20"/>
      <w:szCs w:val="20"/>
    </w:rPr>
  </w:style>
  <w:style w:type="paragraph" w:styleId="30">
    <w:name w:val="toc 3"/>
    <w:autoRedefine/>
    <w:uiPriority w:val="99"/>
    <w:rsid w:val="001B7882"/>
    <w:pPr>
      <w:tabs>
        <w:tab w:val="right" w:leader="dot" w:pos="6228"/>
      </w:tabs>
      <w:spacing w:after="0" w:line="240" w:lineRule="auto"/>
      <w:ind w:firstLine="709"/>
      <w:jc w:val="both"/>
    </w:pPr>
    <w:rPr>
      <w:rFonts w:ascii="Times New Roman" w:eastAsia="Times New Roman" w:hAnsi="Times New Roman" w:cs="Times New Roman"/>
      <w:iCs/>
      <w:noProof/>
      <w:sz w:val="28"/>
      <w:szCs w:val="28"/>
    </w:rPr>
  </w:style>
  <w:style w:type="character" w:customStyle="1" w:styleId="31">
    <w:name w:val="Заголовок 3 Знак"/>
    <w:basedOn w:val="a0"/>
    <w:rsid w:val="001B7882"/>
    <w:rPr>
      <w:rFonts w:ascii="Arial" w:eastAsia="Times New Roman" w:hAnsi="Arial" w:cs="Arial"/>
      <w:b/>
      <w:bCs/>
      <w:sz w:val="26"/>
      <w:szCs w:val="26"/>
      <w:lang w:val="uk-UA"/>
    </w:rPr>
  </w:style>
  <w:style w:type="character" w:styleId="a7">
    <w:name w:val="Hyperlink"/>
    <w:uiPriority w:val="99"/>
    <w:unhideWhenUsed/>
    <w:rsid w:val="001B7882"/>
    <w:rPr>
      <w:color w:val="0000FF"/>
      <w:u w:val="single"/>
    </w:rPr>
  </w:style>
  <w:style w:type="paragraph" w:styleId="a8">
    <w:name w:val="List Paragraph"/>
    <w:uiPriority w:val="34"/>
    <w:qFormat/>
    <w:rsid w:val="00283FA4"/>
    <w:pPr>
      <w:ind w:left="720"/>
      <w:contextualSpacing/>
    </w:pPr>
  </w:style>
  <w:style w:type="paragraph" w:customStyle="1" w:styleId="Default">
    <w:name w:val="Default"/>
    <w:rsid w:val="002D0A2D"/>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Indent 2"/>
    <w:link w:val="21"/>
    <w:uiPriority w:val="99"/>
    <w:unhideWhenUsed/>
    <w:rsid w:val="003C54C1"/>
    <w:pPr>
      <w:spacing w:after="120" w:line="480" w:lineRule="auto"/>
      <w:ind w:left="283"/>
    </w:pPr>
  </w:style>
  <w:style w:type="character" w:customStyle="1" w:styleId="21">
    <w:name w:val="Основной текст с отступом 2 Знак"/>
    <w:basedOn w:val="a0"/>
    <w:link w:val="20"/>
    <w:uiPriority w:val="99"/>
    <w:rsid w:val="003C54C1"/>
  </w:style>
  <w:style w:type="character" w:customStyle="1" w:styleId="FontStyle40">
    <w:name w:val="Font Style40"/>
    <w:uiPriority w:val="99"/>
    <w:rsid w:val="003C54C1"/>
    <w:rPr>
      <w:rFonts w:ascii="Times New Roman" w:hAnsi="Times New Roman" w:cs="Times New Roman"/>
      <w:sz w:val="26"/>
      <w:szCs w:val="26"/>
    </w:rPr>
  </w:style>
  <w:style w:type="paragraph" w:customStyle="1" w:styleId="Style4">
    <w:name w:val="Style4"/>
    <w:uiPriority w:val="99"/>
    <w:rsid w:val="003C54C1"/>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customStyle="1" w:styleId="FontStyle41">
    <w:name w:val="Font Style41"/>
    <w:uiPriority w:val="99"/>
    <w:rsid w:val="003C54C1"/>
    <w:rPr>
      <w:rFonts w:ascii="Times New Roman" w:hAnsi="Times New Roman" w:cs="Times New Roman" w:hint="default"/>
      <w:b/>
      <w:bCs/>
      <w:i/>
      <w:iCs/>
      <w:sz w:val="26"/>
      <w:szCs w:val="26"/>
    </w:rPr>
  </w:style>
  <w:style w:type="character" w:customStyle="1" w:styleId="FontStyle44">
    <w:name w:val="Font Style44"/>
    <w:uiPriority w:val="99"/>
    <w:rsid w:val="003C54C1"/>
    <w:rPr>
      <w:rFonts w:ascii="Times New Roman" w:hAnsi="Times New Roman" w:cs="Times New Roman" w:hint="default"/>
      <w:i/>
      <w:iCs/>
      <w:sz w:val="26"/>
      <w:szCs w:val="26"/>
    </w:rPr>
  </w:style>
  <w:style w:type="paragraph" w:customStyle="1" w:styleId="Style32">
    <w:name w:val="Style32"/>
    <w:uiPriority w:val="99"/>
    <w:rsid w:val="003C54C1"/>
    <w:pPr>
      <w:widowControl w:val="0"/>
      <w:autoSpaceDE w:val="0"/>
      <w:autoSpaceDN w:val="0"/>
      <w:adjustRightInd w:val="0"/>
      <w:spacing w:after="0" w:line="240" w:lineRule="auto"/>
    </w:pPr>
    <w:rPr>
      <w:rFonts w:ascii="Arial Black" w:eastAsia="Times New Roman" w:hAnsi="Arial Black" w:cs="Times New Roman"/>
      <w:sz w:val="24"/>
      <w:szCs w:val="24"/>
      <w:lang w:eastAsia="uk-UA"/>
    </w:rPr>
  </w:style>
  <w:style w:type="character" w:customStyle="1" w:styleId="fontstyle01">
    <w:name w:val="fontstyle01"/>
    <w:basedOn w:val="a0"/>
    <w:rsid w:val="003C54C1"/>
    <w:rPr>
      <w:rFonts w:ascii="TimesNewRomanPSMT" w:hAnsi="TimesNewRomanPSMT" w:hint="default"/>
      <w:b w:val="0"/>
      <w:bCs w:val="0"/>
      <w:i w:val="0"/>
      <w:iCs w:val="0"/>
      <w:color w:val="000000"/>
      <w:sz w:val="28"/>
      <w:szCs w:val="28"/>
    </w:rPr>
  </w:style>
  <w:style w:type="character" w:customStyle="1" w:styleId="WW8Num9z0">
    <w:name w:val="WW8Num9z0"/>
    <w:rsid w:val="008F652D"/>
    <w:rPr>
      <w:rFonts w:ascii="Times New Roman" w:hAnsi="Times New Roman" w:cs="Times New Roman"/>
    </w:rPr>
  </w:style>
  <w:style w:type="paragraph" w:styleId="a9">
    <w:name w:val="Body Text Indent"/>
    <w:link w:val="aa"/>
    <w:uiPriority w:val="99"/>
    <w:unhideWhenUsed/>
    <w:rsid w:val="00DB12E4"/>
    <w:pPr>
      <w:spacing w:after="120"/>
      <w:ind w:left="283"/>
    </w:pPr>
  </w:style>
  <w:style w:type="character" w:customStyle="1" w:styleId="aa">
    <w:name w:val="Основной текст с отступом Знак"/>
    <w:basedOn w:val="a0"/>
    <w:link w:val="a9"/>
    <w:uiPriority w:val="99"/>
    <w:rsid w:val="00DB12E4"/>
  </w:style>
  <w:style w:type="paragraph" w:styleId="ab">
    <w:name w:val="header"/>
    <w:link w:val="ac"/>
    <w:uiPriority w:val="99"/>
    <w:unhideWhenUsed/>
    <w:rsid w:val="00F50A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0A4A"/>
  </w:style>
  <w:style w:type="paragraph" w:styleId="ad">
    <w:name w:val="footer"/>
    <w:link w:val="ae"/>
    <w:uiPriority w:val="99"/>
    <w:unhideWhenUsed/>
    <w:rsid w:val="00F50A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0A4A"/>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table" w:customStyle="1" w:styleId="af8">
    <w:basedOn w:val="TableNormal2"/>
    <w:tblPr>
      <w:tblStyleRowBandSize w:val="1"/>
      <w:tblStyleColBandSize w:val="1"/>
      <w:tblCellMar>
        <w:top w:w="0" w:type="dxa"/>
        <w:left w:w="115" w:type="dxa"/>
        <w:bottom w:w="0" w:type="dxa"/>
        <w:right w:w="115" w:type="dxa"/>
      </w:tblCellMar>
    </w:tblPr>
  </w:style>
  <w:style w:type="table" w:customStyle="1" w:styleId="af9">
    <w:basedOn w:val="TableNormal2"/>
    <w:tblPr>
      <w:tblStyleRowBandSize w:val="1"/>
      <w:tblStyleColBandSize w:val="1"/>
      <w:tblCellMar>
        <w:top w:w="0" w:type="dxa"/>
        <w:left w:w="115" w:type="dxa"/>
        <w:bottom w:w="0" w:type="dxa"/>
        <w:right w:w="115" w:type="dxa"/>
      </w:tblCellMar>
    </w:tblPr>
  </w:style>
  <w:style w:type="table" w:customStyle="1" w:styleId="afa">
    <w:basedOn w:val="TableNormal2"/>
    <w:tblPr>
      <w:tblStyleRowBandSize w:val="1"/>
      <w:tblStyleColBandSize w:val="1"/>
      <w:tblCellMar>
        <w:top w:w="0" w:type="dxa"/>
        <w:left w:w="115" w:type="dxa"/>
        <w:bottom w:w="0" w:type="dxa"/>
        <w:right w:w="115" w:type="dxa"/>
      </w:tblCellMar>
    </w:tblPr>
  </w:style>
  <w:style w:type="table" w:customStyle="1" w:styleId="afb">
    <w:basedOn w:val="TableNormal2"/>
    <w:tblPr>
      <w:tblStyleRowBandSize w:val="1"/>
      <w:tblStyleColBandSize w:val="1"/>
      <w:tblCellMar>
        <w:top w:w="0" w:type="dxa"/>
        <w:left w:w="115" w:type="dxa"/>
        <w:bottom w:w="0" w:type="dxa"/>
        <w:right w:w="115" w:type="dxa"/>
      </w:tblCellMar>
    </w:tblPr>
  </w:style>
  <w:style w:type="table" w:customStyle="1" w:styleId="afc">
    <w:basedOn w:val="TableNormal2"/>
    <w:tblPr>
      <w:tblStyleRowBandSize w:val="1"/>
      <w:tblStyleColBandSize w:val="1"/>
      <w:tblCellMar>
        <w:top w:w="0" w:type="dxa"/>
        <w:left w:w="115" w:type="dxa"/>
        <w:bottom w:w="0" w:type="dxa"/>
        <w:right w:w="115" w:type="dxa"/>
      </w:tblCellMar>
    </w:tblPr>
  </w:style>
  <w:style w:type="table" w:customStyle="1" w:styleId="afd">
    <w:basedOn w:val="TableNormal2"/>
    <w:tblPr>
      <w:tblStyleRowBandSize w:val="1"/>
      <w:tblStyleColBandSize w:val="1"/>
      <w:tblCellMar>
        <w:top w:w="0" w:type="dxa"/>
        <w:left w:w="115" w:type="dxa"/>
        <w:bottom w:w="0" w:type="dxa"/>
        <w:right w:w="115" w:type="dxa"/>
      </w:tblCellMar>
    </w:tblPr>
  </w:style>
  <w:style w:type="table" w:customStyle="1" w:styleId="afe">
    <w:basedOn w:val="TableNormal2"/>
    <w:tblPr>
      <w:tblStyleRowBandSize w:val="1"/>
      <w:tblStyleColBandSize w:val="1"/>
      <w:tblCellMar>
        <w:top w:w="0" w:type="dxa"/>
        <w:left w:w="115" w:type="dxa"/>
        <w:bottom w:w="0"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 w:type="table" w:customStyle="1" w:styleId="aff3">
    <w:basedOn w:val="TableNormal1"/>
    <w:tblPr>
      <w:tblStyleRowBandSize w:val="1"/>
      <w:tblStyleColBandSize w:val="1"/>
      <w:tblCellMar>
        <w:top w:w="0" w:type="dxa"/>
        <w:left w:w="115" w:type="dxa"/>
        <w:bottom w:w="0" w:type="dxa"/>
        <w:right w:w="115"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tblPr>
      <w:tblStyleRowBandSize w:val="1"/>
      <w:tblStyleColBandSize w:val="1"/>
      <w:tblCellMar>
        <w:top w:w="0" w:type="dxa"/>
        <w:left w:w="115" w:type="dxa"/>
        <w:bottom w:w="0" w:type="dxa"/>
        <w:right w:w="115" w:type="dxa"/>
      </w:tblCellMar>
    </w:tblPr>
  </w:style>
  <w:style w:type="table" w:customStyle="1" w:styleId="aff6">
    <w:basedOn w:val="TableNormal1"/>
    <w:tblPr>
      <w:tblStyleRowBandSize w:val="1"/>
      <w:tblStyleColBandSize w:val="1"/>
      <w:tblCellMar>
        <w:top w:w="0" w:type="dxa"/>
        <w:left w:w="115" w:type="dxa"/>
        <w:bottom w:w="0" w:type="dxa"/>
        <w:right w:w="115" w:type="dxa"/>
      </w:tblCellMar>
    </w:tblPr>
  </w:style>
  <w:style w:type="paragraph" w:styleId="aff7">
    <w:name w:val="Subtitle"/>
    <w:basedOn w:val="a"/>
    <w:next w:val="a"/>
    <w:pPr>
      <w:keepNext/>
      <w:keepLines/>
      <w:spacing w:before="360" w:after="80"/>
    </w:pPr>
    <w:rPr>
      <w:rFonts w:ascii="Georgia" w:eastAsia="Georgia" w:hAnsi="Georgia" w:cs="Georgia"/>
      <w:i/>
      <w:color w:val="666666"/>
      <w:sz w:val="48"/>
      <w:szCs w:val="48"/>
    </w:r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hyperlink" Target="https://library.gov.ua/" TargetMode="External"/><Relationship Id="rId10" Type="http://schemas.openxmlformats.org/officeDocument/2006/relationships/hyperlink" Target="https://library.knu.ua/" TargetMode="External"/><Relationship Id="rId4" Type="http://schemas.openxmlformats.org/officeDocument/2006/relationships/settings" Target="settings.xml"/><Relationship Id="rId9" Type="http://schemas.openxmlformats.org/officeDocument/2006/relationships/hyperlink" Target="https://librarynmu.com/" TargetMode="External"/><Relationship Id="rId14" Type="http://schemas.openxmlformats.org/officeDocument/2006/relationships/hyperlink" Target="https://library.ukm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V7UmPXWCJpOd+/MGtKhRpFFqw==">CgMxLjAyDmguc3Z3d2c4bG42N3Q3Mg5oLnA1eTB5eHVtaGM4djIOaC5sOW1iemJocThjbDAyCGguZ2pkZ3hzMg5oLjNvZ2Z3YzEyY2pvcjgAciExXzV1clJjWVZGMWlHMkVtM3NMczBpQ1dPWXJGcjh1RHk=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4335</Words>
  <Characters>24710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Учетная запись Майкрософт</cp:lastModifiedBy>
  <cp:revision>11</cp:revision>
  <dcterms:created xsi:type="dcterms:W3CDTF">2025-08-19T15:54:00Z</dcterms:created>
  <dcterms:modified xsi:type="dcterms:W3CDTF">2025-10-26T18:52:00Z</dcterms:modified>
</cp:coreProperties>
</file>