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B">
      <w:pPr>
        <w:spacing w:after="0"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C">
      <w:pPr>
        <w:spacing w:after="0"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Rule="auto"/>
        <w:ind w:firstLine="354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widowControl w:val="0"/>
        <w:spacing w:after="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widowControl w:val="0"/>
        <w:shd w:fill="ffffff" w:val="clea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3">
      <w:pPr>
        <w:widowControl w:val="0"/>
        <w:spacing w:after="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«ЕКОЛОГІЧНА ПСИХОЛОГІЯ»</w:t>
      </w:r>
      <w:r w:rsidDel="00000000" w:rsidR="00000000" w:rsidRPr="00000000">
        <w:rPr>
          <w:rtl w:val="0"/>
        </w:rPr>
      </w:r>
    </w:p>
    <w:p w:rsidR="00000000" w:rsidDel="00000000" w:rsidP="00000000" w:rsidRDefault="00000000" w:rsidRPr="00000000" w14:paraId="00000015">
      <w:pPr>
        <w:widowControl w:val="0"/>
        <w:shd w:fill="ffffff" w:val="clear"/>
        <w:spacing w:after="0" w:lineRule="auto"/>
        <w:ind w:firstLine="709"/>
        <w:rPr>
          <w:rFonts w:ascii="Times New Roman" w:cs="Times New Roman" w:eastAsia="Times New Roman" w:hAnsi="Times New Roman"/>
          <w:sz w:val="28"/>
          <w:szCs w:val="28"/>
        </w:rPr>
      </w:pPr>
      <w:bookmarkStart w:colFirst="0" w:colLast="0" w:name="_heading=h.d38mfewqvp26" w:id="0"/>
      <w:bookmarkEnd w:id="0"/>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(вибіркова дисципліна)</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spacing w:after="0" w:lineRule="auto"/>
        <w:ind w:left="1276" w:hanging="3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tab/>
        <w:tab/>
      </w:r>
      <w:r w:rsidDel="00000000" w:rsidR="00000000" w:rsidRPr="00000000">
        <w:rPr>
          <w:rFonts w:ascii="Times New Roman" w:cs="Times New Roman" w:eastAsia="Times New Roman" w:hAnsi="Times New Roman"/>
          <w:sz w:val="28"/>
          <w:szCs w:val="28"/>
          <w:u w:val="single"/>
          <w:rtl w:val="0"/>
        </w:rPr>
        <w:t xml:space="preserve">другий (магістерський)</w:t>
      </w:r>
      <w:r w:rsidDel="00000000" w:rsidR="00000000" w:rsidRPr="00000000">
        <w:rPr>
          <w:rtl w:val="0"/>
        </w:rPr>
      </w:r>
    </w:p>
    <w:p w:rsidR="00000000" w:rsidDel="00000000" w:rsidP="00000000" w:rsidRDefault="00000000" w:rsidRPr="00000000" w14:paraId="00000019">
      <w:pPr>
        <w:widowControl w:val="0"/>
        <w:spacing w:after="0" w:lineRule="auto"/>
        <w:ind w:left="1276" w:hanging="34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tab/>
        <w:tab/>
      </w:r>
      <w:r w:rsidDel="00000000" w:rsidR="00000000" w:rsidRPr="00000000">
        <w:rPr>
          <w:rFonts w:ascii="Times New Roman" w:cs="Times New Roman" w:eastAsia="Times New Roman" w:hAnsi="Times New Roman"/>
          <w:sz w:val="28"/>
          <w:szCs w:val="28"/>
          <w:u w:val="single"/>
          <w:rtl w:val="0"/>
        </w:rPr>
        <w:t xml:space="preserve">І «Охорона здоров’я та соціальне</w:t>
      </w:r>
    </w:p>
    <w:p w:rsidR="00000000" w:rsidDel="00000000" w:rsidP="00000000" w:rsidRDefault="00000000" w:rsidRPr="00000000" w14:paraId="0000001A">
      <w:pPr>
        <w:widowControl w:val="0"/>
        <w:spacing w:after="0" w:lineRule="auto"/>
        <w:ind w:left="3436" w:firstLine="163.0000000000001"/>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забезпечення»</w:t>
      </w:r>
    </w:p>
    <w:p w:rsidR="00000000" w:rsidDel="00000000" w:rsidP="00000000" w:rsidRDefault="00000000" w:rsidRPr="00000000" w14:paraId="0000001B">
      <w:pPr>
        <w:widowControl w:val="0"/>
        <w:spacing w:after="0" w:lineRule="auto"/>
        <w:ind w:left="1276" w:hanging="3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w:t>
        <w:tab/>
        <w:tab/>
      </w:r>
      <w:r w:rsidDel="00000000" w:rsidR="00000000" w:rsidRPr="00000000">
        <w:rPr>
          <w:rFonts w:ascii="Times New Roman" w:cs="Times New Roman" w:eastAsia="Times New Roman" w:hAnsi="Times New Roman"/>
          <w:sz w:val="28"/>
          <w:szCs w:val="28"/>
          <w:u w:val="single"/>
          <w:rtl w:val="0"/>
        </w:rPr>
        <w:t xml:space="preserve">І4 «Медична психологія»</w:t>
      </w:r>
      <w:r w:rsidDel="00000000" w:rsidR="00000000" w:rsidRPr="00000000">
        <w:rPr>
          <w:rtl w:val="0"/>
        </w:rPr>
      </w:r>
    </w:p>
    <w:p w:rsidR="00000000" w:rsidDel="00000000" w:rsidP="00000000" w:rsidRDefault="00000000" w:rsidRPr="00000000" w14:paraId="0000001C">
      <w:pPr>
        <w:spacing w:after="0" w:line="360" w:lineRule="auto"/>
        <w:ind w:left="3544" w:hanging="2693"/>
        <w:rPr>
          <w:rFonts w:ascii="Times New Roman" w:cs="Times New Roman" w:eastAsia="Times New Roman" w:hAnsi="Times New Roman"/>
          <w:sz w:val="28"/>
          <w:szCs w:val="28"/>
          <w:u w:val="single"/>
        </w:rPr>
      </w:pPr>
      <w:bookmarkStart w:colFirst="0" w:colLast="0" w:name="_heading=h.ba3jj554pvpu" w:id="1"/>
      <w:bookmarkEnd w:id="1"/>
      <w:r w:rsidDel="00000000" w:rsidR="00000000" w:rsidRPr="00000000">
        <w:rPr>
          <w:rFonts w:ascii="Times New Roman" w:cs="Times New Roman" w:eastAsia="Times New Roman" w:hAnsi="Times New Roman"/>
          <w:sz w:val="28"/>
          <w:szCs w:val="28"/>
          <w:rtl w:val="0"/>
        </w:rPr>
        <w:t xml:space="preserve">Освітня програма </w:t>
        <w:tab/>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І «Охорона здоров’я та соціальне забезпечення» другого </w:t>
      </w:r>
    </w:p>
    <w:p w:rsidR="00000000" w:rsidDel="00000000" w:rsidP="00000000" w:rsidRDefault="00000000" w:rsidRPr="00000000" w14:paraId="0000001D">
      <w:pPr>
        <w:spacing w:line="240" w:lineRule="auto"/>
        <w:ind w:left="3544" w:hanging="269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(магістерського) рівня вищої освіти </w:t>
      </w:r>
    </w:p>
    <w:p w:rsidR="00000000" w:rsidDel="00000000" w:rsidP="00000000" w:rsidRDefault="00000000" w:rsidRPr="00000000" w14:paraId="0000001E">
      <w:pPr>
        <w:spacing w:line="240" w:lineRule="auto"/>
        <w:ind w:left="3544" w:hanging="269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І4 «Медична психологія»</w:t>
      </w:r>
    </w:p>
    <w:p w:rsidR="00000000" w:rsidDel="00000000" w:rsidP="00000000" w:rsidRDefault="00000000" w:rsidRPr="00000000" w14:paraId="0000001F">
      <w:pPr>
        <w:widowControl w:val="0"/>
        <w:spacing w:after="0" w:lineRule="auto"/>
        <w:ind w:left="1276" w:hanging="34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widowControl w:val="0"/>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5">
      <w:pPr>
        <w:rPr>
          <w:rFonts w:ascii="Times New Roman" w:cs="Times New Roman" w:eastAsia="Times New Roman" w:hAnsi="Times New Roman"/>
          <w:color w:val="0d0d0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widowControl w:val="0"/>
        <w:spacing w:after="0" w:line="360" w:lineRule="auto"/>
        <w:ind w:firstLine="72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sz w:val="28"/>
          <w:szCs w:val="28"/>
          <w:rtl w:val="0"/>
        </w:rPr>
        <w:t xml:space="preserve">«Екологічна психологія»</w:t>
      </w:r>
      <w:r w:rsidDel="00000000" w:rsidR="00000000" w:rsidRPr="00000000">
        <w:rPr>
          <w:rFonts w:ascii="Times New Roman" w:cs="Times New Roman" w:eastAsia="Times New Roman" w:hAnsi="Times New Roman"/>
          <w:sz w:val="28"/>
          <w:szCs w:val="28"/>
          <w:rtl w:val="0"/>
        </w:rPr>
        <w:t xml:space="preserve"> для студентів за напрямом підготовки фахівців </w:t>
      </w:r>
      <w:r w:rsidDel="00000000" w:rsidR="00000000" w:rsidRPr="00000000">
        <w:rPr>
          <w:rFonts w:ascii="Times New Roman" w:cs="Times New Roman" w:eastAsia="Times New Roman" w:hAnsi="Times New Roman"/>
          <w:color w:val="0d0d0d"/>
          <w:sz w:val="28"/>
          <w:szCs w:val="28"/>
          <w:rtl w:val="0"/>
        </w:rPr>
        <w:t xml:space="preserve">другого (магістерського) рівня вищої освіти, спеціальності І4 «Медична психологія». </w:t>
      </w:r>
      <w:r w:rsidDel="00000000" w:rsidR="00000000" w:rsidRPr="00000000">
        <w:rPr>
          <w:rtl w:val="0"/>
        </w:rPr>
      </w:r>
    </w:p>
    <w:p w:rsidR="00000000" w:rsidDel="00000000" w:rsidP="00000000" w:rsidRDefault="00000000" w:rsidRPr="00000000" w14:paraId="00000027">
      <w:pPr>
        <w:widowControl w:val="0"/>
        <w:spacing w:after="0" w:line="360" w:lineRule="auto"/>
        <w:ind w:left="1"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after="0" w:line="360" w:lineRule="auto"/>
        <w:ind w:left="1"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Розробники програми: Войтович Ганна Вікторівна</w:t>
      </w:r>
      <w:r w:rsidDel="00000000" w:rsidR="00000000" w:rsidRPr="00000000">
        <w:rPr>
          <w:rFonts w:ascii="Times New Roman" w:cs="Times New Roman" w:eastAsia="Times New Roman" w:hAnsi="Times New Roman"/>
          <w:sz w:val="28"/>
          <w:szCs w:val="28"/>
          <w:rtl w:val="0"/>
        </w:rPr>
        <w:t xml:space="preserve"> старший викладач кафедри загальної і медичної психології Національного медичного університету імені О.О. Богомольця, кандидат психологічних наук.</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1" w:hang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D">
      <w:pPr>
        <w:spacing w:after="0"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«02» вересня 2025 року №1</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медико-психологічних дисциплін,</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доцент</w:t>
        <w:tab/>
        <w:tab/>
        <w:tab/>
        <w:tab/>
        <w:tab/>
        <w:tab/>
        <w:t xml:space="preserve">                  І.Р. Мухаровська</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F">
      <w:pP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0">
      <w:pP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1">
      <w:pP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2">
      <w:pP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widowControl w:val="0"/>
        <w:shd w:fill="ffffff" w:val="clear"/>
        <w:spacing w:after="0" w:lineRule="auto"/>
        <w:ind w:left="1" w:hanging="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ОПИС НАВЧАЛЬНОЇ ДИСЦИПЛІНИ</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36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ВК 1.3 Екологічна психологія</w:t>
      </w:r>
    </w:p>
    <w:tbl>
      <w:tblPr>
        <w:tblStyle w:val="Table1"/>
        <w:tblW w:w="9393.0" w:type="dxa"/>
        <w:jc w:val="left"/>
        <w:tblInd w:w="-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2835"/>
        <w:gridCol w:w="2220"/>
        <w:gridCol w:w="1218"/>
        <w:tblGridChange w:id="0">
          <w:tblGrid>
            <w:gridCol w:w="3120"/>
            <w:gridCol w:w="2835"/>
            <w:gridCol w:w="2220"/>
            <w:gridCol w:w="1218"/>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after="0" w:before="5"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Галузь знань,</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12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before="12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навчальної дисципліни</w:t>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Денна форма навчання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Заочна форма навчання</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after="0" w:before="2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Кількість      кредитів</w:t>
            </w:r>
            <w:r w:rsidDel="00000000" w:rsidR="00000000" w:rsidRPr="00000000">
              <w:rPr>
                <w:rFonts w:ascii="Times New Roman" w:cs="Times New Roman" w:eastAsia="Times New Roman" w:hAnsi="Times New Roman"/>
                <w:sz w:val="28"/>
                <w:szCs w:val="28"/>
                <w:rtl w:val="0"/>
              </w:rPr>
              <w:t xml:space="preserve"> - 3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Галузь знань:</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sz w:val="28"/>
                <w:szCs w:val="28"/>
              </w:rPr>
            </w:pPr>
            <w:bookmarkStart w:colFirst="0" w:colLast="0" w:name="_heading=h.mcszorrq2bsh" w:id="2"/>
            <w:bookmarkEnd w:id="2"/>
            <w:r w:rsidDel="00000000" w:rsidR="00000000" w:rsidRPr="00000000">
              <w:rPr>
                <w:rFonts w:ascii="Times New Roman" w:cs="Times New Roman" w:eastAsia="Times New Roman" w:hAnsi="Times New Roman"/>
                <w:sz w:val="28"/>
                <w:szCs w:val="28"/>
                <w:rtl w:val="0"/>
              </w:rPr>
              <w:t xml:space="preserve">І Охорона здоров’я та соціальне забезпечення</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tabs>
                <w:tab w:val="left" w:leader="none" w:pos="1190"/>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Вибірковий компонент</w:t>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after="0" w:before="2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Модулів </w:t>
            </w:r>
            <w:r w:rsidDel="00000000" w:rsidR="00000000" w:rsidRPr="00000000">
              <w:rPr>
                <w:rFonts w:ascii="Times New Roman" w:cs="Times New Roman" w:eastAsia="Times New Roman" w:hAnsi="Times New Roman"/>
                <w:sz w:val="28"/>
                <w:szCs w:val="28"/>
                <w:rtl w:val="0"/>
              </w:rPr>
              <w:t xml:space="preserve">- 1</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І4 Медична психологія</w:t>
            </w:r>
          </w:p>
        </w:tc>
        <w:tc>
          <w:tcPr>
            <w:vMerge w:val="restart"/>
            <w:tcBorders>
              <w:left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Рік підготовки</w:t>
            </w:r>
            <w:r w:rsidDel="00000000" w:rsidR="00000000" w:rsidRPr="00000000">
              <w:rPr>
                <w:rFonts w:ascii="Times New Roman" w:cs="Times New Roman" w:eastAsia="Times New Roman" w:hAnsi="Times New Roman"/>
                <w:sz w:val="28"/>
                <w:szCs w:val="28"/>
                <w:rtl w:val="0"/>
              </w:rPr>
              <w:t xml:space="preserve">: 1</w:t>
            </w:r>
          </w:p>
        </w:tc>
        <w:tc>
          <w:tcPr>
            <w:vMerge w:val="restart"/>
            <w:tcBorders>
              <w:left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443" w:hRule="atLeast"/>
          <w:tblHeader w:val="0"/>
        </w:trPr>
        <w:tc>
          <w:tcPr>
            <w:tcBorders>
              <w:left w:color="000000" w:space="0" w:sz="4" w:val="single"/>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after="0" w:before="2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Змістових модулів</w:t>
            </w:r>
            <w:r w:rsidDel="00000000" w:rsidR="00000000" w:rsidRPr="00000000">
              <w:rPr>
                <w:rFonts w:ascii="Times New Roman" w:cs="Times New Roman" w:eastAsia="Times New Roman" w:hAnsi="Times New Roman"/>
                <w:sz w:val="28"/>
                <w:szCs w:val="28"/>
                <w:rtl w:val="0"/>
              </w:rPr>
              <w:t xml:space="preserve"> - 3</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41" w:hRule="atLeast"/>
          <w:tblHeader w:val="0"/>
        </w:trPr>
        <w:tc>
          <w:tcPr>
            <w:tcBorders>
              <w:left w:color="000000" w:space="0" w:sz="4" w:val="single"/>
              <w:right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after="0" w:before="2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Індивідуальне науково- дослідне завдання: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d0d0d"/>
                <w:sz w:val="28"/>
                <w:szCs w:val="28"/>
                <w:rtl w:val="0"/>
              </w:rPr>
              <w:t xml:space="preserve">в тексті РП</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bookmarkStart w:colFirst="0" w:colLast="0" w:name="_heading=h.gjdgxs" w:id="3"/>
            <w:bookmarkEnd w:id="3"/>
            <w:r w:rsidDel="00000000" w:rsidR="00000000" w:rsidRPr="00000000">
              <w:rPr>
                <w:rFonts w:ascii="Times New Roman" w:cs="Times New Roman" w:eastAsia="Times New Roman" w:hAnsi="Times New Roman"/>
                <w:b w:val="1"/>
                <w:sz w:val="28"/>
                <w:szCs w:val="28"/>
                <w:rtl w:val="0"/>
              </w:rPr>
              <w:t xml:space="preserve">Семестр</w:t>
            </w:r>
            <w:r w:rsidDel="00000000" w:rsidR="00000000" w:rsidRPr="00000000">
              <w:rPr>
                <w:rFonts w:ascii="Times New Roman" w:cs="Times New Roman" w:eastAsia="Times New Roman" w:hAnsi="Times New Roman"/>
                <w:sz w:val="28"/>
                <w:szCs w:val="28"/>
                <w:rtl w:val="0"/>
              </w:rPr>
              <w:t xml:space="preserve">: І</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30" w:hRule="atLeast"/>
          <w:tblHeader w:val="0"/>
        </w:trPr>
        <w:tc>
          <w:tcPr>
            <w:tcBorders>
              <w:left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tabs>
                <w:tab w:val="left" w:leader="none" w:pos="168"/>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Загальна кількість годин</w:t>
            </w:r>
            <w:r w:rsidDel="00000000" w:rsidR="00000000" w:rsidRPr="00000000">
              <w:rPr>
                <w:rFonts w:ascii="Times New Roman" w:cs="Times New Roman" w:eastAsia="Times New Roman" w:hAnsi="Times New Roman"/>
                <w:sz w:val="28"/>
                <w:szCs w:val="28"/>
                <w:rtl w:val="0"/>
              </w:rPr>
              <w:t xml:space="preserve"> - 90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Лекції</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10 годин</w:t>
              <w:br w:type="textWrapping"/>
            </w:r>
          </w:p>
        </w:tc>
        <w:tc>
          <w:tcPr>
            <w:tcBorders>
              <w:left w:color="000000" w:space="0" w:sz="4" w:val="single"/>
              <w:right w:color="000000" w:space="0" w:sz="4" w:val="single"/>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168"/>
              </w:tabs>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tabs>
                <w:tab w:val="left" w:leader="none" w:pos="168"/>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Тижневих годин:</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tabs>
                <w:tab w:val="left" w:leader="none" w:pos="168"/>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аудиторних – 3, самостійна робота студента - 6</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before="24" w:line="240" w:lineRule="auto"/>
              <w:ind w:hanging="2"/>
              <w:jc w:val="cente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after="0" w:before="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sz w:val="28"/>
                <w:szCs w:val="28"/>
                <w:rtl w:val="0"/>
              </w:rPr>
              <w:t xml:space="preserve">«магістр»</w:t>
            </w:r>
          </w:p>
        </w:tc>
        <w:tc>
          <w:tcPr>
            <w:tcBorders>
              <w:left w:color="000000" w:space="0" w:sz="4" w:val="single"/>
              <w:right w:color="000000"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Практичні заняття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годин</w:t>
            </w:r>
          </w:p>
        </w:tc>
        <w:tc>
          <w:tcPr>
            <w:tcBorders>
              <w:left w:color="000000" w:space="0" w:sz="4" w:val="single"/>
              <w:right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4"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2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2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годин</w:t>
            </w:r>
          </w:p>
        </w:tc>
        <w:tc>
          <w:tcPr>
            <w:tcBorders>
              <w:left w:color="000000" w:space="0" w:sz="4" w:val="single"/>
              <w:right w:color="000000" w:space="0" w:sz="4"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20" w:line="24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tabs>
                <w:tab w:val="left" w:leader="none" w:pos="1493"/>
                <w:tab w:val="left" w:leader="none" w:pos="3451"/>
              </w:tabs>
              <w:spacing w:after="0" w:before="12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Вид контролю:</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Диф. залік</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r>
    </w:tbl>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after="0" w:line="360" w:lineRule="auto"/>
        <w:ind w:right="141"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Метою</w:t>
      </w:r>
      <w:r w:rsidDel="00000000" w:rsidR="00000000" w:rsidRPr="00000000">
        <w:rPr>
          <w:rFonts w:ascii="Times New Roman" w:cs="Times New Roman" w:eastAsia="Times New Roman" w:hAnsi="Times New Roman"/>
          <w:color w:val="000000"/>
          <w:sz w:val="28"/>
          <w:szCs w:val="28"/>
          <w:rtl w:val="0"/>
        </w:rPr>
        <w:t xml:space="preserve"> викладання даної навчальної дисципліни є формування у студентів системи знань про сутність науки </w:t>
      </w:r>
      <w:r w:rsidDel="00000000" w:rsidR="00000000" w:rsidRPr="00000000">
        <w:rPr>
          <w:rFonts w:ascii="Times New Roman" w:cs="Times New Roman" w:eastAsia="Times New Roman" w:hAnsi="Times New Roman"/>
          <w:b w:val="1"/>
          <w:color w:val="000000"/>
          <w:sz w:val="28"/>
          <w:szCs w:val="28"/>
          <w:rtl w:val="0"/>
        </w:rPr>
        <w:t xml:space="preserve">«Екологічна психологія»</w:t>
      </w:r>
      <w:r w:rsidDel="00000000" w:rsidR="00000000" w:rsidRPr="00000000">
        <w:rPr>
          <w:rFonts w:ascii="Times New Roman" w:cs="Times New Roman" w:eastAsia="Times New Roman" w:hAnsi="Times New Roman"/>
          <w:color w:val="000000"/>
          <w:sz w:val="28"/>
          <w:szCs w:val="28"/>
          <w:rtl w:val="0"/>
        </w:rPr>
        <w:t xml:space="preserve"> та навичок використання психологічного підходу в управлінні екологічною поведінкою суб’єктів діяльності.</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0" w:line="360" w:lineRule="auto"/>
        <w:ind w:right="141"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дисципліни </w:t>
      </w:r>
      <w:r w:rsidDel="00000000" w:rsidR="00000000" w:rsidRPr="00000000">
        <w:rPr>
          <w:rFonts w:ascii="Times New Roman" w:cs="Times New Roman" w:eastAsia="Times New Roman" w:hAnsi="Times New Roman"/>
          <w:b w:val="1"/>
          <w:color w:val="000000"/>
          <w:sz w:val="28"/>
          <w:szCs w:val="28"/>
          <w:rtl w:val="0"/>
        </w:rPr>
        <w:t xml:space="preserve">«Екологічна психологія»</w:t>
      </w:r>
      <w:r w:rsidDel="00000000" w:rsidR="00000000" w:rsidRPr="00000000">
        <w:rPr>
          <w:rFonts w:ascii="Times New Roman" w:cs="Times New Roman" w:eastAsia="Times New Roman" w:hAnsi="Times New Roman"/>
          <w:color w:val="000000"/>
          <w:sz w:val="28"/>
          <w:szCs w:val="28"/>
          <w:rtl w:val="0"/>
        </w:rPr>
        <w:t xml:space="preserve"> передбачає також формування у студентів умінь та навичок психодіагностичної, психоконсультативної, психокорекційної роботи з екологічною поведінкою, надання психологічних рекомендацій щодо екологічного виховання  дітей і молоді.</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b w:val="1"/>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Компетентності та результати навчання </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І4 “Медична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color w:val="1d1b1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Екологічна психологія”</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ВК 1.3: ЗК 1-3, 6, 8, 10; </w:t>
      </w:r>
      <w:r w:rsidDel="00000000" w:rsidR="00000000" w:rsidRPr="00000000">
        <w:rPr>
          <w:rFonts w:ascii="Times New Roman" w:cs="Times New Roman" w:eastAsia="Times New Roman" w:hAnsi="Times New Roman"/>
          <w:color w:val="000000"/>
          <w:sz w:val="28"/>
          <w:szCs w:val="28"/>
          <w:rtl w:val="0"/>
        </w:rPr>
        <w:t xml:space="preserve">ФК</w:t>
      </w:r>
      <w:r w:rsidDel="00000000" w:rsidR="00000000" w:rsidRPr="00000000">
        <w:rPr>
          <w:rFonts w:ascii="Times New Roman" w:cs="Times New Roman" w:eastAsia="Times New Roman" w:hAnsi="Times New Roman"/>
          <w:sz w:val="28"/>
          <w:szCs w:val="28"/>
          <w:rtl w:val="0"/>
        </w:rPr>
        <w:t xml:space="preserve"> 1-2, 5, 10, 11; ПРН 1, 3, 10, 15</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Інтегральна компетентність: </w:t>
      </w:r>
      <w:r w:rsidDel="00000000" w:rsidR="00000000" w:rsidRPr="00000000">
        <w:rPr>
          <w:rFonts w:ascii="Times New Roman" w:cs="Times New Roman" w:eastAsia="Times New Roman" w:hAnsi="Times New Roman"/>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1 Здатність застосовувати набуті знання у практичних ситуаціях. </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2 Знання та розуміння предметної галузі та розуміння професії.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3 Здатність до пошуку, оброблення та аналізу інформації з різних джерел.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6 Здатність приймати обґрунтовані рішення.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8 Здатність до міжособистісної взаємодії.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10 Здатність до абстрактного мислення, аналізу та синтезу. </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1. Здатність до збирання та критичного опрацьовування, аналізу та узагальнення медичної та психологічної інформації з різних джерел.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2. Здатність узагальнювати інформацію щодо суб’єктивних і об’єктивних проявів психологічних проблем, субклінічних хворобливих станів та захворювань.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5. Здатність до оцінювання результатів діагностики, лабораторних та інструментальних досліджень, проведення психологічного дослідження та аналізу, систематизації, оцінювання психометричних та психодіагностичних методик, формулювання аргументованих висновків та рекомендацій.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10. Здатність надання медико-психологічної допомоги.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11. Здатність до діагностування невідкладних станів, визначення тактики і надання екстреної та невідкладної медичної допомоги. </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1. Обирати та застосовувати надійний діагностичний та психодіагностичний інструментарій для здійснення медичних та психологічних інтервенцій.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3. Визначати попередній клінічний/психологічний/патопсихологічний діагноз, функціональний стан, здійснювати диференційну діагностику у відповідності до сучасних класифікаторів захворювань.</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10. Відшуковувати необхідну інформацію у професійній та науковій літературі, базах даних та інших джерелах, аналізувати та оцінювати цю інформацію, застосовувати її для вдосконалення медичної практики.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15. Приймати ефективні рішення, у тому числі, в умовах невизначеності.</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 </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«Добре» </w:t>
      </w:r>
      <w:r w:rsidDel="00000000" w:rsidR="00000000" w:rsidRPr="00000000">
        <w:rPr>
          <w:rFonts w:ascii="Times New Roman" w:cs="Times New Roman" w:eastAsia="Times New Roman" w:hAnsi="Times New Roman"/>
          <w:sz w:val="28"/>
          <w:szCs w:val="28"/>
          <w:rtl w:val="0"/>
        </w:rPr>
        <w:t xml:space="preserve">–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«Задовільно» </w:t>
      </w:r>
      <w:r w:rsidDel="00000000" w:rsidR="00000000" w:rsidRPr="00000000">
        <w:rPr>
          <w:rFonts w:ascii="Times New Roman" w:cs="Times New Roman" w:eastAsia="Times New Roman" w:hAnsi="Times New Roman"/>
          <w:sz w:val="28"/>
          <w:szCs w:val="28"/>
          <w:rtl w:val="0"/>
        </w:rPr>
        <w:t xml:space="preserve">–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sectPr>
          <w:footerReference r:id="rId7" w:type="default"/>
          <w:pgSz w:h="16838" w:w="11906" w:orient="portrait"/>
          <w:pgMar w:bottom="1134" w:top="1134" w:left="1701" w:right="851" w:header="709" w:footer="709"/>
          <w:pgNumType w:start="1"/>
          <w:titlePg w:val="1"/>
        </w:sectPr>
      </w:pPr>
      <w:r w:rsidDel="00000000" w:rsidR="00000000" w:rsidRPr="00000000">
        <w:rPr>
          <w:rFonts w:ascii="Times New Roman" w:cs="Times New Roman" w:eastAsia="Times New Roman" w:hAnsi="Times New Roman"/>
          <w:b w:val="1"/>
          <w:sz w:val="28"/>
          <w:szCs w:val="28"/>
          <w:rtl w:val="0"/>
        </w:rPr>
        <w:tab/>
        <w:t xml:space="preserve">«Незадовільно» </w:t>
      </w:r>
      <w:r w:rsidDel="00000000" w:rsidR="00000000" w:rsidRPr="00000000">
        <w:rPr>
          <w:rFonts w:ascii="Times New Roman" w:cs="Times New Roman" w:eastAsia="Times New Roman" w:hAnsi="Times New Roman"/>
          <w:sz w:val="28"/>
          <w:szCs w:val="28"/>
          <w:rtl w:val="0"/>
        </w:rPr>
        <w:t xml:space="preserve">–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D">
      <w:pPr>
        <w:spacing w:after="0" w:before="66" w:line="360" w:lineRule="auto"/>
        <w:ind w:left="566" w:right="34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Матриця компетентностей</w:t>
      </w:r>
      <w:r w:rsidDel="00000000" w:rsidR="00000000" w:rsidRPr="00000000">
        <w:rPr>
          <w:rtl w:val="0"/>
        </w:rPr>
      </w:r>
    </w:p>
    <w:tbl>
      <w:tblPr>
        <w:tblStyle w:val="Table2"/>
        <w:tblW w:w="13964.000000000004"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0"/>
        <w:gridCol w:w="929"/>
        <w:gridCol w:w="992"/>
        <w:gridCol w:w="993"/>
        <w:gridCol w:w="992"/>
        <w:gridCol w:w="992"/>
        <w:gridCol w:w="992"/>
        <w:gridCol w:w="992"/>
        <w:gridCol w:w="992"/>
        <w:gridCol w:w="992"/>
        <w:gridCol w:w="992"/>
        <w:gridCol w:w="992"/>
        <w:gridCol w:w="992"/>
        <w:gridCol w:w="992"/>
        <w:tblGridChange w:id="0">
          <w:tblGrid>
            <w:gridCol w:w="1130"/>
            <w:gridCol w:w="929"/>
            <w:gridCol w:w="992"/>
            <w:gridCol w:w="993"/>
            <w:gridCol w:w="992"/>
            <w:gridCol w:w="992"/>
            <w:gridCol w:w="992"/>
            <w:gridCol w:w="992"/>
            <w:gridCol w:w="992"/>
            <w:gridCol w:w="992"/>
            <w:gridCol w:w="992"/>
            <w:gridCol w:w="992"/>
            <w:gridCol w:w="992"/>
            <w:gridCol w:w="992"/>
          </w:tblGrid>
        </w:tblGridChange>
      </w:tblGrid>
      <w:tr>
        <w:trPr>
          <w:cantSplit w:val="0"/>
          <w:tblHeader w:val="0"/>
        </w:trPr>
        <w:tc>
          <w:tcPr>
            <w:vMerge w:val="restart"/>
          </w:tcPr>
          <w:p w:rsidR="00000000" w:rsidDel="00000000" w:rsidP="00000000" w:rsidRDefault="00000000" w:rsidRPr="00000000" w14:paraId="000000AE">
            <w:pPr>
              <w:spacing w:before="66" w:lineRule="auto"/>
              <w:ind w:right="3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ВК 1.3</w:t>
            </w:r>
          </w:p>
        </w:tc>
        <w:tc>
          <w:tcPr/>
          <w:p w:rsidR="00000000" w:rsidDel="00000000" w:rsidP="00000000" w:rsidRDefault="00000000" w:rsidRPr="00000000" w14:paraId="000000AF">
            <w:pPr>
              <w:spacing w:before="66" w:lineRule="auto"/>
              <w:ind w:right="34"/>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ІК</w:t>
            </w:r>
          </w:p>
        </w:tc>
        <w:tc>
          <w:tcPr/>
          <w:p w:rsidR="00000000" w:rsidDel="00000000" w:rsidP="00000000" w:rsidRDefault="00000000" w:rsidRPr="00000000" w14:paraId="000000B0">
            <w:pPr>
              <w:spacing w:before="66" w:lineRule="auto"/>
              <w:ind w:right="-5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1-3</w:t>
            </w:r>
          </w:p>
        </w:tc>
        <w:tc>
          <w:tcPr/>
          <w:p w:rsidR="00000000" w:rsidDel="00000000" w:rsidP="00000000" w:rsidRDefault="00000000" w:rsidRPr="00000000" w14:paraId="000000B1">
            <w:pPr>
              <w:spacing w:before="66" w:lineRule="auto"/>
              <w:ind w:right="-11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6</w:t>
            </w:r>
          </w:p>
        </w:tc>
        <w:tc>
          <w:tcPr/>
          <w:p w:rsidR="00000000" w:rsidDel="00000000" w:rsidP="00000000" w:rsidRDefault="00000000" w:rsidRPr="00000000" w14:paraId="000000B2">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8</w:t>
            </w:r>
          </w:p>
        </w:tc>
        <w:tc>
          <w:tcPr/>
          <w:p w:rsidR="00000000" w:rsidDel="00000000" w:rsidP="00000000" w:rsidRDefault="00000000" w:rsidRPr="00000000" w14:paraId="000000B3">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10</w:t>
            </w:r>
          </w:p>
        </w:tc>
        <w:tc>
          <w:tcPr/>
          <w:p w:rsidR="00000000" w:rsidDel="00000000" w:rsidP="00000000" w:rsidRDefault="00000000" w:rsidRPr="00000000" w14:paraId="000000B4">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1,2</w:t>
            </w:r>
          </w:p>
        </w:tc>
        <w:tc>
          <w:tcPr/>
          <w:p w:rsidR="00000000" w:rsidDel="00000000" w:rsidP="00000000" w:rsidRDefault="00000000" w:rsidRPr="00000000" w14:paraId="000000B5">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5</w:t>
            </w:r>
          </w:p>
        </w:tc>
        <w:tc>
          <w:tcPr/>
          <w:p w:rsidR="00000000" w:rsidDel="00000000" w:rsidP="00000000" w:rsidRDefault="00000000" w:rsidRPr="00000000" w14:paraId="000000B6">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10</w:t>
            </w:r>
          </w:p>
        </w:tc>
        <w:tc>
          <w:tcPr/>
          <w:p w:rsidR="00000000" w:rsidDel="00000000" w:rsidP="00000000" w:rsidRDefault="00000000" w:rsidRPr="00000000" w14:paraId="000000B7">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11</w:t>
            </w:r>
          </w:p>
        </w:tc>
        <w:tc>
          <w:tcPr/>
          <w:p w:rsidR="00000000" w:rsidDel="00000000" w:rsidP="00000000" w:rsidRDefault="00000000" w:rsidRPr="00000000" w14:paraId="000000B8">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w:t>
            </w:r>
          </w:p>
        </w:tc>
        <w:tc>
          <w:tcPr/>
          <w:p w:rsidR="00000000" w:rsidDel="00000000" w:rsidP="00000000" w:rsidRDefault="00000000" w:rsidRPr="00000000" w14:paraId="000000B9">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3</w:t>
            </w:r>
          </w:p>
        </w:tc>
        <w:tc>
          <w:tcPr/>
          <w:p w:rsidR="00000000" w:rsidDel="00000000" w:rsidP="00000000" w:rsidRDefault="00000000" w:rsidRPr="00000000" w14:paraId="000000BA">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10</w:t>
            </w:r>
          </w:p>
        </w:tc>
        <w:tc>
          <w:tcPr/>
          <w:p w:rsidR="00000000" w:rsidDel="00000000" w:rsidP="00000000" w:rsidRDefault="00000000" w:rsidRPr="00000000" w14:paraId="000000BB">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15</w:t>
            </w:r>
          </w:p>
        </w:tc>
      </w:tr>
      <w:tr>
        <w:trPr>
          <w:cantSplit w:val="0"/>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BD">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BF">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8">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r>
    </w:tbl>
    <w:p w:rsidR="00000000" w:rsidDel="00000000" w:rsidP="00000000" w:rsidRDefault="00000000" w:rsidRPr="00000000" w14:paraId="000000CA">
      <w:pPr>
        <w:spacing w:before="66" w:line="240" w:lineRule="auto"/>
        <w:ind w:left="566" w:right="348"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CB">
      <w:pPr>
        <w:spacing w:before="66" w:line="240" w:lineRule="auto"/>
        <w:ind w:left="566" w:right="348" w:firstLine="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276.0" w:type="dxa"/>
        <w:jc w:val="left"/>
        <w:tblInd w:w="279.0" w:type="dxa"/>
        <w:tblLayout w:type="fixed"/>
        <w:tblLook w:val="0400"/>
      </w:tblPr>
      <w:tblGrid>
        <w:gridCol w:w="2785"/>
        <w:gridCol w:w="2972"/>
        <w:gridCol w:w="3312"/>
        <w:gridCol w:w="2408"/>
        <w:gridCol w:w="2799"/>
        <w:tblGridChange w:id="0">
          <w:tblGrid>
            <w:gridCol w:w="2785"/>
            <w:gridCol w:w="2972"/>
            <w:gridCol w:w="3312"/>
            <w:gridCol w:w="2408"/>
            <w:gridCol w:w="2799"/>
          </w:tblGrid>
        </w:tblGridChange>
      </w:tblGrid>
      <w:tr>
        <w:trPr>
          <w:cantSplit w:val="0"/>
          <w:trHeight w:val="399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CD">
            <w:pPr>
              <w:spacing w:after="0" w:line="240" w:lineRule="auto"/>
              <w:ind w:left="143" w:right="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E">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CF">
            <w:pPr>
              <w:spacing w:after="0" w:before="5" w:line="240" w:lineRule="auto"/>
              <w:ind w:left="107" w:right="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D0">
            <w:pPr>
              <w:spacing w:after="0" w:before="3" w:line="240" w:lineRule="auto"/>
              <w:ind w:left="10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Зн2 </w:t>
            </w:r>
            <w:r w:rsidDel="00000000" w:rsidR="00000000" w:rsidRPr="00000000">
              <w:rPr>
                <w:rFonts w:ascii="Times New Roman" w:cs="Times New Roman" w:eastAsia="Times New Roman" w:hAnsi="Times New Roman"/>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D1">
            <w:pPr>
              <w:spacing w:after="0" w:before="3" w:line="240" w:lineRule="auto"/>
              <w:ind w:left="107" w:right="98"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2">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D3">
            <w:pPr>
              <w:spacing w:after="0" w:before="5" w:line="240" w:lineRule="auto"/>
              <w:ind w:left="106"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D4">
            <w:pPr>
              <w:spacing w:after="0" w:before="8" w:line="240" w:lineRule="auto"/>
              <w:ind w:left="106" w:righ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Ум2</w:t>
              <w:tab/>
            </w:r>
            <w:r w:rsidDel="00000000" w:rsidR="00000000" w:rsidRPr="00000000">
              <w:rPr>
                <w:rFonts w:ascii="Times New Roman" w:cs="Times New Roman" w:eastAsia="Times New Roman" w:hAnsi="Times New Roman"/>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D5">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Ум3</w:t>
              <w:tab/>
            </w:r>
            <w:r w:rsidDel="00000000" w:rsidR="00000000" w:rsidRPr="00000000">
              <w:rPr>
                <w:rFonts w:ascii="Times New Roman" w:cs="Times New Roman" w:eastAsia="Times New Roman" w:hAnsi="Times New Roman"/>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D7">
            <w:pPr>
              <w:spacing w:after="0"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D8">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К2</w:t>
            </w:r>
            <w:r w:rsidDel="00000000" w:rsidR="00000000" w:rsidRPr="00000000">
              <w:rPr>
                <w:rFonts w:ascii="Times New Roman" w:cs="Times New Roman" w:eastAsia="Times New Roman" w:hAnsi="Times New Roman"/>
                <w:sz w:val="20"/>
                <w:szCs w:val="20"/>
                <w:rtl w:val="0"/>
              </w:rPr>
              <w:t xml:space="preserve"> Використання іноземних мов у професійній діяльності</w:t>
            </w:r>
          </w:p>
          <w:p w:rsidR="00000000" w:rsidDel="00000000" w:rsidP="00000000" w:rsidRDefault="00000000" w:rsidRPr="00000000" w14:paraId="000000D9">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A">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DB">
            <w:pPr>
              <w:spacing w:after="0" w:before="5" w:line="240" w:lineRule="auto"/>
              <w:ind w:left="105" w:right="10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DC">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АВ2 </w:t>
            </w:r>
            <w:r w:rsidDel="00000000" w:rsidR="00000000" w:rsidRPr="00000000">
              <w:rPr>
                <w:rFonts w:ascii="Times New Roman" w:cs="Times New Roman" w:eastAsia="Times New Roman" w:hAnsi="Times New Roman"/>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DD">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АВ3</w:t>
            </w:r>
            <w:r w:rsidDel="00000000" w:rsidR="00000000" w:rsidRPr="00000000">
              <w:rPr>
                <w:rFonts w:ascii="Times New Roman" w:cs="Times New Roman" w:eastAsia="Times New Roman" w:hAnsi="Times New Roman"/>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DE">
            <w:pPr>
              <w:spacing w:after="0" w:before="5" w:line="240" w:lineRule="auto"/>
              <w:ind w:right="100"/>
              <w:jc w:val="both"/>
              <w:rPr>
                <w:rFonts w:ascii="Times New Roman" w:cs="Times New Roman" w:eastAsia="Times New Roman" w:hAnsi="Times New Roman"/>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F">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1">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2">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4">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before="83"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before="83"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галузі та розуміння професії.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before="210" w:line="24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before="210"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before="95"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6.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before="95"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8. Здатність до міжособистісної взаємодії.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before="75" w:line="240" w:lineRule="auto"/>
              <w:ind w:left="13" w:right="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before="95" w:line="240" w:lineRule="auto"/>
              <w:ind w:left="6" w:righ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before="75" w:line="240" w:lineRule="auto"/>
              <w:ind w:left="7" w:righ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before="95"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10. Здатність до абстрактного мислення, аналізу та синтезу.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before="95"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before="95" w:line="240" w:lineRule="auto"/>
              <w:ind w:left="6" w:righ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before="95"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before="95"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АВ3</w:t>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7">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ФК 1. Здатність до збирання та критичного опрацьовування, аналізу та узагальнення медичної та психологічної інформації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ind w:left="1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0"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ind w:left="6" w:right="1"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0" w:line="240" w:lineRule="auto"/>
              <w:ind w:left="6" w:righ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ind w:left="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0"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ind w:left="6" w:right="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АВ2</w:t>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A">
            <w:pPr>
              <w:spacing w:after="0"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5. Здатність до оцінювання результатів діагностики, лабораторних та інструментальних досліджень, проведення психологічного дослідження та аналізу, систематизації, оцінювання психометричних та психодіагностичних методик, формулювання аргументованих висновків та рекомендацій.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40" w:lineRule="auto"/>
              <w:ind w:left="1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tabs>
                <w:tab w:val="left" w:leader="none" w:pos="1330"/>
                <w:tab w:val="center" w:leader="none" w:pos="1384"/>
              </w:tabs>
              <w:spacing w:after="0" w:line="240" w:lineRule="auto"/>
              <w:ind w:left="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ind w:left="6" w:right="1"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after="0" w:line="240" w:lineRule="auto"/>
              <w:ind w:left="6" w:righ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C">
            <w:pPr>
              <w:spacing w:after="0"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10. Здатність надання медико-психологічної допомоги.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 Ум2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 АВ2</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1">
            <w:pPr>
              <w:spacing w:after="0"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11. Здатність до діагностування невідкладних станів, визначення тактики і надання екстреної та невідкладної медичної допомоги.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 Ум2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 АВ2</w:t>
            </w:r>
          </w:p>
        </w:tc>
      </w:tr>
    </w:tbl>
    <w:p w:rsidR="00000000" w:rsidDel="00000000" w:rsidP="00000000" w:rsidRDefault="00000000" w:rsidRPr="00000000" w14:paraId="0000013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відповідності визначених Стандартом результатів навчання та компетентностей</w:t>
      </w:r>
    </w:p>
    <w:tbl>
      <w:tblPr>
        <w:tblStyle w:val="Table4"/>
        <w:tblW w:w="11624.0" w:type="dxa"/>
        <w:jc w:val="left"/>
        <w:tblInd w:w="14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993"/>
        <w:gridCol w:w="992"/>
        <w:gridCol w:w="992"/>
        <w:gridCol w:w="851"/>
        <w:gridCol w:w="992"/>
        <w:gridCol w:w="1134"/>
        <w:gridCol w:w="1134"/>
        <w:gridCol w:w="1134"/>
        <w:gridCol w:w="1134"/>
        <w:gridCol w:w="1134"/>
        <w:tblGridChange w:id="0">
          <w:tblGrid>
            <w:gridCol w:w="1134"/>
            <w:gridCol w:w="993"/>
            <w:gridCol w:w="992"/>
            <w:gridCol w:w="992"/>
            <w:gridCol w:w="851"/>
            <w:gridCol w:w="992"/>
            <w:gridCol w:w="1134"/>
            <w:gridCol w:w="1134"/>
            <w:gridCol w:w="1134"/>
            <w:gridCol w:w="1134"/>
            <w:gridCol w:w="1134"/>
          </w:tblGrid>
        </w:tblGridChange>
      </w:tblGrid>
      <w:tr>
        <w:trPr>
          <w:cantSplit w:val="0"/>
          <w:tblHeader w:val="0"/>
        </w:trPr>
        <w:tc>
          <w:tcPr>
            <w:vMerge w:val="restart"/>
          </w:tcPr>
          <w:p w:rsidR="00000000" w:rsidDel="00000000" w:rsidP="00000000" w:rsidRDefault="00000000" w:rsidRPr="00000000" w14:paraId="000001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ПРН</w:t>
            </w:r>
            <w:r w:rsidDel="00000000" w:rsidR="00000000" w:rsidRPr="00000000">
              <w:rPr>
                <w:rtl w:val="0"/>
              </w:rPr>
            </w:r>
          </w:p>
        </w:tc>
        <w:tc>
          <w:tcPr>
            <w:gridSpan w:val="5"/>
            <w:tcBorders>
              <w:right w:color="000000" w:space="0" w:sz="12" w:val="single"/>
            </w:tcBorders>
          </w:tcPr>
          <w:p w:rsidR="00000000" w:rsidDel="00000000" w:rsidP="00000000" w:rsidRDefault="00000000" w:rsidRPr="00000000" w14:paraId="0000013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Загальні компетентності</w:t>
            </w:r>
            <w:r w:rsidDel="00000000" w:rsidR="00000000" w:rsidRPr="00000000">
              <w:rPr>
                <w:rtl w:val="0"/>
              </w:rPr>
            </w:r>
          </w:p>
        </w:tc>
        <w:tc>
          <w:tcPr>
            <w:gridSpan w:val="5"/>
            <w:tcBorders>
              <w:left w:color="000000" w:space="0" w:sz="12" w:val="single"/>
            </w:tcBorders>
          </w:tcPr>
          <w:p w:rsidR="00000000" w:rsidDel="00000000" w:rsidP="00000000" w:rsidRDefault="00000000" w:rsidRPr="00000000" w14:paraId="0000014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Фахові компетентності</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4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w:t>
            </w:r>
          </w:p>
        </w:tc>
        <w:tc>
          <w:tcPr/>
          <w:p w:rsidR="00000000" w:rsidDel="00000000" w:rsidP="00000000" w:rsidRDefault="00000000" w:rsidRPr="00000000" w14:paraId="0000014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3</w:t>
            </w:r>
          </w:p>
        </w:tc>
        <w:tc>
          <w:tcPr/>
          <w:p w:rsidR="00000000" w:rsidDel="00000000" w:rsidP="00000000" w:rsidRDefault="00000000" w:rsidRPr="00000000" w14:paraId="0000014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6</w:t>
            </w:r>
          </w:p>
        </w:tc>
        <w:tc>
          <w:tcPr/>
          <w:p w:rsidR="00000000" w:rsidDel="00000000" w:rsidP="00000000" w:rsidRDefault="00000000" w:rsidRPr="00000000" w14:paraId="0000014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8</w:t>
            </w:r>
          </w:p>
        </w:tc>
        <w:tc>
          <w:tcPr>
            <w:tcBorders>
              <w:right w:color="000000" w:space="0" w:sz="12" w:val="single"/>
            </w:tcBorders>
          </w:tcPr>
          <w:p w:rsidR="00000000" w:rsidDel="00000000" w:rsidP="00000000" w:rsidRDefault="00000000" w:rsidRPr="00000000" w14:paraId="0000014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10</w:t>
            </w:r>
          </w:p>
        </w:tc>
        <w:tc>
          <w:tcPr>
            <w:tcBorders>
              <w:left w:color="000000" w:space="0" w:sz="12" w:val="single"/>
            </w:tcBorders>
          </w:tcPr>
          <w:p w:rsidR="00000000" w:rsidDel="00000000" w:rsidP="00000000" w:rsidRDefault="00000000" w:rsidRPr="00000000" w14:paraId="0000014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1</w:t>
            </w:r>
          </w:p>
        </w:tc>
        <w:tc>
          <w:tcPr/>
          <w:p w:rsidR="00000000" w:rsidDel="00000000" w:rsidP="00000000" w:rsidRDefault="00000000" w:rsidRPr="00000000" w14:paraId="0000014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2</w:t>
            </w:r>
          </w:p>
        </w:tc>
        <w:tc>
          <w:tcPr/>
          <w:p w:rsidR="00000000" w:rsidDel="00000000" w:rsidP="00000000" w:rsidRDefault="00000000" w:rsidRPr="00000000" w14:paraId="0000014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5</w:t>
            </w:r>
          </w:p>
        </w:tc>
        <w:tc>
          <w:tcPr/>
          <w:p w:rsidR="00000000" w:rsidDel="00000000" w:rsidP="00000000" w:rsidRDefault="00000000" w:rsidRPr="00000000" w14:paraId="0000015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10</w:t>
            </w:r>
          </w:p>
        </w:tc>
        <w:tc>
          <w:tcPr/>
          <w:p w:rsidR="00000000" w:rsidDel="00000000" w:rsidP="00000000" w:rsidRDefault="00000000" w:rsidRPr="00000000" w14:paraId="0000015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11</w:t>
            </w:r>
          </w:p>
        </w:tc>
      </w:tr>
      <w:tr>
        <w:trPr>
          <w:cantSplit w:val="0"/>
          <w:tblHeader w:val="0"/>
        </w:trPr>
        <w:tc>
          <w:tcPr/>
          <w:p w:rsidR="00000000" w:rsidDel="00000000" w:rsidP="00000000" w:rsidRDefault="00000000" w:rsidRPr="00000000" w14:paraId="000001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1</w:t>
            </w:r>
          </w:p>
        </w:tc>
        <w:tc>
          <w:tcPr/>
          <w:p w:rsidR="00000000" w:rsidDel="00000000" w:rsidP="00000000" w:rsidRDefault="00000000" w:rsidRPr="00000000" w14:paraId="0000015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right w:color="000000" w:space="0" w:sz="12" w:val="single"/>
            </w:tcBorders>
          </w:tcPr>
          <w:p w:rsidR="00000000" w:rsidDel="00000000" w:rsidP="00000000" w:rsidRDefault="00000000" w:rsidRPr="00000000" w14:paraId="0000015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left w:color="000000" w:space="0" w:sz="12" w:val="single"/>
            </w:tcBorders>
          </w:tcPr>
          <w:p w:rsidR="00000000" w:rsidDel="00000000" w:rsidP="00000000" w:rsidRDefault="00000000" w:rsidRPr="00000000" w14:paraId="0000015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3</w:t>
            </w:r>
          </w:p>
        </w:tc>
        <w:tc>
          <w:tcPr/>
          <w:p w:rsidR="00000000" w:rsidDel="00000000" w:rsidP="00000000" w:rsidRDefault="00000000" w:rsidRPr="00000000" w14:paraId="0000015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right w:color="000000" w:space="0" w:sz="12" w:val="single"/>
            </w:tcBorders>
          </w:tcPr>
          <w:p w:rsidR="00000000" w:rsidDel="00000000" w:rsidP="00000000" w:rsidRDefault="00000000" w:rsidRPr="00000000" w14:paraId="0000016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left w:color="000000" w:space="0" w:sz="12" w:val="single"/>
            </w:tcBorders>
          </w:tcPr>
          <w:p w:rsidR="00000000" w:rsidDel="00000000" w:rsidP="00000000" w:rsidRDefault="00000000" w:rsidRPr="00000000" w14:paraId="0000016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10</w:t>
            </w:r>
          </w:p>
        </w:tc>
        <w:tc>
          <w:tcPr/>
          <w:p w:rsidR="00000000" w:rsidDel="00000000" w:rsidP="00000000" w:rsidRDefault="00000000" w:rsidRPr="00000000" w14:paraId="0000016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right w:color="000000" w:space="0" w:sz="12" w:val="single"/>
            </w:tcBorders>
          </w:tcPr>
          <w:p w:rsidR="00000000" w:rsidDel="00000000" w:rsidP="00000000" w:rsidRDefault="00000000" w:rsidRPr="00000000" w14:paraId="0000016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left w:color="000000" w:space="0" w:sz="12" w:val="single"/>
            </w:tcBorders>
          </w:tcPr>
          <w:p w:rsidR="00000000" w:rsidDel="00000000" w:rsidP="00000000" w:rsidRDefault="00000000" w:rsidRPr="00000000" w14:paraId="0000016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15</w:t>
            </w:r>
          </w:p>
        </w:tc>
        <w:tc>
          <w:tcPr/>
          <w:p w:rsidR="00000000" w:rsidDel="00000000" w:rsidP="00000000" w:rsidRDefault="00000000" w:rsidRPr="00000000" w14:paraId="0000017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right w:color="000000" w:space="0" w:sz="12" w:val="single"/>
            </w:tcBorders>
          </w:tcPr>
          <w:p w:rsidR="00000000" w:rsidDel="00000000" w:rsidP="00000000" w:rsidRDefault="00000000" w:rsidRPr="00000000" w14:paraId="0000017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left w:color="000000" w:space="0" w:sz="12" w:val="single"/>
            </w:tcBorders>
          </w:tcPr>
          <w:p w:rsidR="00000000" w:rsidDel="00000000" w:rsidP="00000000" w:rsidRDefault="00000000" w:rsidRPr="00000000" w14:paraId="0000017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7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sectPr>
          <w:type w:val="nextPage"/>
          <w:pgSz w:h="11906" w:w="16838" w:orient="landscape"/>
          <w:pgMar w:bottom="1701" w:top="851" w:left="1134" w:right="1134" w:header="709" w:footer="709"/>
        </w:sectPr>
      </w:pPr>
      <w:r w:rsidDel="00000000" w:rsidR="00000000" w:rsidRPr="00000000">
        <w:rPr>
          <w:rtl w:val="0"/>
        </w:rPr>
      </w:r>
    </w:p>
    <w:p w:rsidR="00000000" w:rsidDel="00000000" w:rsidP="00000000" w:rsidRDefault="00000000" w:rsidRPr="00000000" w14:paraId="0000017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СТРУКТУРА НАВЧАЛЬНОЇ ДИСЦИПЛІНИ</w:t>
      </w:r>
    </w:p>
    <w:tbl>
      <w:tblPr>
        <w:tblStyle w:val="Table5"/>
        <w:tblW w:w="9259.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2"/>
        <w:gridCol w:w="1221"/>
        <w:gridCol w:w="797"/>
        <w:gridCol w:w="957"/>
        <w:gridCol w:w="962"/>
        <w:tblGridChange w:id="0">
          <w:tblGrid>
            <w:gridCol w:w="5322"/>
            <w:gridCol w:w="1221"/>
            <w:gridCol w:w="797"/>
            <w:gridCol w:w="957"/>
            <w:gridCol w:w="962"/>
          </w:tblGrid>
        </w:tblGridChange>
      </w:tblGrid>
      <w:tr>
        <w:trPr>
          <w:cantSplit w:val="1"/>
          <w:trHeight w:val="387" w:hRule="atLeast"/>
          <w:tblHeader w:val="0"/>
        </w:trPr>
        <w:tc>
          <w:tcPr>
            <w:vMerge w:val="restart"/>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Назви змістових модулів і тем</w:t>
            </w:r>
            <w:r w:rsidDel="00000000" w:rsidR="00000000" w:rsidRPr="00000000">
              <w:rPr>
                <w:rtl w:val="0"/>
              </w:rPr>
            </w:r>
          </w:p>
        </w:tc>
        <w:tc>
          <w:tcPr>
            <w:gridSpan w:val="4"/>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годин</w:t>
            </w:r>
            <w:r w:rsidDel="00000000" w:rsidR="00000000" w:rsidRPr="00000000">
              <w:rPr>
                <w:rtl w:val="0"/>
              </w:rPr>
            </w:r>
          </w:p>
        </w:tc>
      </w:tr>
      <w:tr>
        <w:trPr>
          <w:cantSplit w:val="1"/>
          <w:trHeight w:val="387" w:hRule="atLeast"/>
          <w:tblHeader w:val="0"/>
        </w:trPr>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w:t>
            </w:r>
          </w:p>
        </w:tc>
      </w:tr>
      <w:tr>
        <w:trPr>
          <w:cantSplit w:val="1"/>
          <w:trHeight w:val="221"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усього</w:t>
            </w:r>
            <w:r w:rsidDel="00000000" w:rsidR="00000000" w:rsidRPr="00000000">
              <w:rPr>
                <w:rtl w:val="0"/>
              </w:rPr>
            </w:r>
          </w:p>
        </w:tc>
        <w:tc>
          <w:tcPr>
            <w:tcBorders>
              <w:bottom w:color="000000" w:space="0" w:sz="4" w:val="single"/>
            </w:tcBorders>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w:t>
            </w:r>
            <w:r w:rsidDel="00000000" w:rsidR="00000000" w:rsidRPr="00000000">
              <w:rPr>
                <w:rtl w:val="0"/>
              </w:rPr>
            </w:r>
          </w:p>
        </w:tc>
        <w:tc>
          <w:tcPr>
            <w:tcBorders>
              <w:bottom w:color="000000" w:space="0" w:sz="4" w:val="single"/>
            </w:tcBorders>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w:t>
            </w:r>
            <w:r w:rsidDel="00000000" w:rsidR="00000000" w:rsidRPr="00000000">
              <w:rPr>
                <w:rtl w:val="0"/>
              </w:rPr>
            </w:r>
          </w:p>
        </w:tc>
        <w:tc>
          <w:tcPr>
            <w:tcBorders>
              <w:bottom w:color="000000" w:space="0" w:sz="4" w:val="single"/>
            </w:tcBorders>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0" w:lineRule="auto"/>
              <w:ind w:left="-87" w:right="-173" w:firstLine="17"/>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срс</w:t>
            </w:r>
            <w:r w:rsidDel="00000000" w:rsidR="00000000" w:rsidRPr="00000000">
              <w:rPr>
                <w:rtl w:val="0"/>
              </w:rPr>
            </w:r>
          </w:p>
        </w:tc>
      </w:tr>
      <w:tr>
        <w:trPr>
          <w:cantSplit w:val="1"/>
          <w:trHeight w:val="543" w:hRule="atLeast"/>
          <w:tblHeader w:val="0"/>
        </w:trPr>
        <w:tc>
          <w:tcPr>
            <w:gridSpan w:val="5"/>
            <w:tcBorders>
              <w:bottom w:color="000000" w:space="0" w:sz="4"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Модуль 1. </w:t>
            </w:r>
            <w:r w:rsidDel="00000000" w:rsidR="00000000" w:rsidRPr="00000000">
              <w:rPr>
                <w:rFonts w:ascii="Times New Roman" w:cs="Times New Roman" w:eastAsia="Times New Roman" w:hAnsi="Times New Roman"/>
                <w:b w:val="1"/>
                <w:color w:val="0d0d0d"/>
                <w:sz w:val="28"/>
                <w:szCs w:val="28"/>
                <w:rtl w:val="0"/>
              </w:rPr>
              <w:t xml:space="preserve">Екологічна психологія</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d0d0d"/>
                <w:sz w:val="28"/>
                <w:szCs w:val="28"/>
                <w:rtl w:val="0"/>
              </w:rPr>
              <w:t xml:space="preserve">Змістовний модуль 1.</w:t>
            </w:r>
            <w:r w:rsidDel="00000000" w:rsidR="00000000" w:rsidRPr="00000000">
              <w:rPr>
                <w:rFonts w:ascii="Times New Roman" w:cs="Times New Roman" w:eastAsia="Times New Roman" w:hAnsi="Times New Roman"/>
                <w:b w:val="1"/>
                <w:i w:val="1"/>
                <w:color w:val="0d0d0d"/>
                <w:sz w:val="28"/>
                <w:szCs w:val="28"/>
                <w:rtl w:val="0"/>
              </w:rPr>
              <w:t xml:space="preserve"> Середовище як категорія екологічної психології</w:t>
            </w:r>
            <w:r w:rsidDel="00000000" w:rsidR="00000000" w:rsidRPr="00000000">
              <w:rPr>
                <w:rtl w:val="0"/>
              </w:rPr>
            </w:r>
          </w:p>
        </w:tc>
      </w:tr>
      <w:tr>
        <w:trPr>
          <w:cantSplit w:val="1"/>
          <w:trHeight w:val="502" w:hRule="atLeast"/>
          <w:tblHeader w:val="0"/>
        </w:trPr>
        <w:tc>
          <w:tcPr>
            <w:tcBorders>
              <w:bottom w:color="000000" w:space="0" w:sz="4" w:val="single"/>
            </w:tcBorders>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Предмет, історія виникнення та становлення екологічної психології</w:t>
            </w:r>
          </w:p>
        </w:tc>
        <w:tc>
          <w:tcPr>
            <w:tcBorders>
              <w:bottom w:color="000000" w:space="0" w:sz="4" w:val="single"/>
            </w:tcBorders>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bottom w:color="000000" w:space="0" w:sz="4" w:val="single"/>
            </w:tcBorders>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bottom w:color="000000" w:space="0" w:sz="4" w:val="single"/>
            </w:tcBorders>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340" w:hRule="atLeast"/>
          <w:tblHeader w:val="0"/>
        </w:trPr>
        <w:tc>
          <w:tcPr>
            <w:tcBorders>
              <w:bottom w:color="000000" w:space="0" w:sz="4" w:val="single"/>
            </w:tcBorders>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Поняття про середовище як категорію екологічної психології та соціоекологічні системи. Соціальне середовище як екологічний фактор. Особисте середовище</w:t>
            </w:r>
          </w:p>
        </w:tc>
        <w:tc>
          <w:tcPr>
            <w:tcBorders>
              <w:bottom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bottom w:color="000000" w:space="0" w:sz="4" w:val="single"/>
            </w:tcBorders>
          </w:tcPr>
          <w:p w:rsidR="00000000" w:rsidDel="00000000" w:rsidP="00000000" w:rsidRDefault="00000000" w:rsidRPr="00000000" w14:paraId="0000019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418" w:hRule="atLeast"/>
          <w:tblHeader w:val="0"/>
        </w:trPr>
        <w:tc>
          <w:tcPr>
            <w:tcBorders>
              <w:bottom w:color="000000" w:space="0" w:sz="4" w:val="single"/>
            </w:tcBorders>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Середовище як джерело інформації. Екологічний підхід до зорового сприймання (Дж. Гібсон) </w:t>
            </w:r>
          </w:p>
        </w:tc>
        <w:tc>
          <w:tcPr>
            <w:tcBorders>
              <w:bottom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bottom w:color="000000" w:space="0" w:sz="4" w:val="single"/>
            </w:tcBorders>
          </w:tcPr>
          <w:p w:rsidR="00000000" w:rsidDel="00000000" w:rsidP="00000000" w:rsidRDefault="00000000" w:rsidRPr="00000000" w14:paraId="000001A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289" w:hRule="atLeast"/>
          <w:tblHeader w:val="0"/>
        </w:trPr>
        <w:tc>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Вплив різноманітних факторів середовища на людину</w:t>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289" w:hRule="atLeast"/>
          <w:tblHeader w:val="0"/>
        </w:trPr>
        <w:tc>
          <w:tcPr>
            <w:gridSpan w:val="5"/>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Змістовний модуль 2. </w:t>
            </w:r>
            <w:r w:rsidDel="00000000" w:rsidR="00000000" w:rsidRPr="00000000">
              <w:rPr>
                <w:rFonts w:ascii="Times New Roman" w:cs="Times New Roman" w:eastAsia="Times New Roman" w:hAnsi="Times New Roman"/>
                <w:b w:val="1"/>
                <w:i w:val="1"/>
                <w:color w:val="0d0d0d"/>
                <w:sz w:val="28"/>
                <w:szCs w:val="28"/>
                <w:rtl w:val="0"/>
              </w:rPr>
              <w:t xml:space="preserve">Психологія екологічної свідомості.</w:t>
            </w:r>
            <w:r w:rsidDel="00000000" w:rsidR="00000000" w:rsidRPr="00000000">
              <w:rPr>
                <w:rtl w:val="0"/>
              </w:rPr>
            </w:r>
          </w:p>
        </w:tc>
      </w:tr>
      <w:tr>
        <w:trPr>
          <w:cantSplit w:val="1"/>
          <w:trHeight w:val="736" w:hRule="atLeast"/>
          <w:tblHeader w:val="0"/>
        </w:trPr>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Екологічна свідомість, її сутність, властивості та форми прояву </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683" w:hRule="atLeast"/>
          <w:tblHeader w:val="0"/>
        </w:trPr>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Методологічні проблеми екологічної освіти та виховання. Віковий підхід до формування екологічної свідомості</w:t>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681" w:hRule="atLeast"/>
          <w:tblHeader w:val="0"/>
        </w:trPr>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Психологія екологічного виховання в Україні. Екологічні проблеми в Україні та шляхи їх вирішення</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416" w:hRule="atLeast"/>
          <w:tblHeader w:val="0"/>
        </w:trPr>
        <w:tc>
          <w:tcPr>
            <w:gridSpan w:val="5"/>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Змістовний модуль 3. </w:t>
            </w:r>
            <w:r w:rsidDel="00000000" w:rsidR="00000000" w:rsidRPr="00000000">
              <w:rPr>
                <w:rFonts w:ascii="Times New Roman" w:cs="Times New Roman" w:eastAsia="Times New Roman" w:hAnsi="Times New Roman"/>
                <w:b w:val="1"/>
                <w:i w:val="1"/>
                <w:color w:val="0d0d0d"/>
                <w:sz w:val="28"/>
                <w:szCs w:val="28"/>
                <w:rtl w:val="0"/>
              </w:rPr>
              <w:t xml:space="preserve">Екстремальне та кризове середовище</w:t>
            </w:r>
            <w:r w:rsidDel="00000000" w:rsidR="00000000" w:rsidRPr="00000000">
              <w:rPr>
                <w:rtl w:val="0"/>
              </w:rPr>
            </w:r>
          </w:p>
        </w:tc>
      </w:tr>
      <w:tr>
        <w:trPr>
          <w:cantSplit w:val="1"/>
          <w:trHeight w:val="1241" w:hRule="atLeast"/>
          <w:tblHeader w:val="0"/>
        </w:trPr>
        <w:tc>
          <w:tcPr>
            <w:tcBorders>
              <w:bottom w:color="000000" w:space="0" w:sz="4" w:val="single"/>
            </w:tcBorders>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Екстремальне середовище як екопсихологічний феномен. Вплив криз і катастроф на екологічну свідомість</w:t>
            </w:r>
          </w:p>
        </w:tc>
        <w:tc>
          <w:tcPr>
            <w:tcBorders>
              <w:bottom w:color="000000" w:space="0" w:sz="4" w:val="single"/>
            </w:tcBorders>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bottom w:color="000000"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1241" w:hRule="atLeast"/>
          <w:tblHeader w:val="0"/>
        </w:trPr>
        <w:tc>
          <w:tcPr>
            <w:tcBorders>
              <w:bottom w:color="000000" w:space="0" w:sz="4" w:val="single"/>
            </w:tcBorders>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Соціально-психологічні проблеми та характеристика постчорнобильської ситуації, епідемії covid-19 та повномасштабного вторгнення в Україні</w:t>
            </w:r>
          </w:p>
        </w:tc>
        <w:tc>
          <w:tcPr>
            <w:tcBorders>
              <w:bottom w:color="000000" w:space="0" w:sz="4" w:val="single"/>
            </w:tcBorders>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bottom w:color="000000" w:space="0" w:sz="4" w:val="single"/>
            </w:tcBorders>
          </w:tcPr>
          <w:p w:rsidR="00000000" w:rsidDel="00000000" w:rsidP="00000000" w:rsidRDefault="00000000" w:rsidRPr="00000000" w14:paraId="000001C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bottom w:color="000000" w:space="0" w:sz="4" w:val="single"/>
            </w:tcBorders>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1241" w:hRule="atLeast"/>
          <w:tblHeader w:val="0"/>
        </w:trPr>
        <w:tc>
          <w:tcPr>
            <w:tcBorders>
              <w:bottom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Методи психологічної допомоги потерпілим від екологічних та техногенних катастроф, епідемій та війни (переселенці/біженці, жителі окупованих територій, військові)</w:t>
            </w:r>
          </w:p>
        </w:tc>
        <w:tc>
          <w:tcPr>
            <w:tcBorders>
              <w:bottom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bottom w:color="000000" w:space="0" w:sz="4" w:val="single"/>
            </w:tcBorders>
          </w:tcPr>
          <w:p w:rsidR="00000000" w:rsidDel="00000000" w:rsidP="00000000" w:rsidRDefault="00000000" w:rsidRPr="00000000" w14:paraId="000001CF">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bottom w:color="000000" w:space="0" w:sz="4" w:val="single"/>
            </w:tcBorders>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1"/>
          <w:trHeight w:val="437" w:hRule="atLeast"/>
          <w:tblHeader w:val="0"/>
        </w:trPr>
        <w:tc>
          <w:tcPr>
            <w:tcBorders>
              <w:bottom w:color="000000" w:space="0" w:sz="4" w:val="single"/>
            </w:tcBorders>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tcBorders>
              <w:bottom w:color="000000" w:space="0" w:sz="4" w:val="single"/>
            </w:tcBorders>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90</w:t>
            </w:r>
            <w:r w:rsidDel="00000000" w:rsidR="00000000" w:rsidRPr="00000000">
              <w:rPr>
                <w:rtl w:val="0"/>
              </w:rPr>
            </w:r>
          </w:p>
        </w:tc>
        <w:tc>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b w:val="1"/>
                <w:color w:val="000000"/>
                <w:sz w:val="28"/>
                <w:szCs w:val="28"/>
                <w:rtl w:val="0"/>
              </w:rPr>
              <w:t xml:space="preserve">0</w:t>
            </w:r>
            <w:r w:rsidDel="00000000" w:rsidR="00000000" w:rsidRPr="00000000">
              <w:rPr>
                <w:rtl w:val="0"/>
              </w:rPr>
            </w:r>
          </w:p>
        </w:tc>
        <w:tc>
          <w:tcPr>
            <w:tcBorders>
              <w:bottom w:color="000000" w:space="0" w:sz="4" w:val="single"/>
            </w:tcBorders>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tl w:val="0"/>
              </w:rPr>
            </w:r>
          </w:p>
        </w:tc>
        <w:tc>
          <w:tcPr>
            <w:tcBorders>
              <w:bottom w:color="000000" w:space="0" w:sz="4" w:val="single"/>
            </w:tcBorders>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60</w:t>
            </w:r>
            <w:r w:rsidDel="00000000" w:rsidR="00000000" w:rsidRPr="00000000">
              <w:rPr>
                <w:rtl w:val="0"/>
              </w:rPr>
            </w:r>
          </w:p>
        </w:tc>
      </w:tr>
    </w:tbl>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ТЕМИ ЛЕКЦІЙ</w:t>
      </w:r>
      <w:r w:rsidDel="00000000" w:rsidR="00000000" w:rsidRPr="00000000">
        <w:rPr>
          <w:rtl w:val="0"/>
        </w:rPr>
      </w:r>
    </w:p>
    <w:tbl>
      <w:tblPr>
        <w:tblStyle w:val="Table6"/>
        <w:tblW w:w="9259.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9"/>
        <w:gridCol w:w="7143"/>
        <w:gridCol w:w="1097"/>
        <w:tblGridChange w:id="0">
          <w:tblGrid>
            <w:gridCol w:w="1019"/>
            <w:gridCol w:w="7143"/>
            <w:gridCol w:w="1097"/>
          </w:tblGrid>
        </w:tblGridChange>
      </w:tblGrid>
      <w:tr>
        <w:trPr>
          <w:cantSplit w:val="0"/>
          <w:trHeight w:val="624" w:hRule="atLeast"/>
          <w:tblHeader w:val="0"/>
        </w:trPr>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п.п.</w:t>
            </w:r>
            <w:r w:rsidDel="00000000" w:rsidR="00000000" w:rsidRPr="00000000">
              <w:rPr>
                <w:rtl w:val="0"/>
              </w:rPr>
            </w:r>
          </w:p>
        </w:tc>
        <w:tc>
          <w:tcPr/>
          <w:p w:rsidR="00000000" w:rsidDel="00000000" w:rsidP="00000000" w:rsidRDefault="00000000" w:rsidRPr="00000000" w14:paraId="000001D8">
            <w:pPr>
              <w:keepNext w:val="1"/>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Тема </w:t>
            </w: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К-ть годин</w:t>
            </w:r>
            <w:r w:rsidDel="00000000" w:rsidR="00000000" w:rsidRPr="00000000">
              <w:rPr>
                <w:rtl w:val="0"/>
              </w:rPr>
            </w:r>
          </w:p>
        </w:tc>
      </w:tr>
      <w:tr>
        <w:trPr>
          <w:cantSplit w:val="0"/>
          <w:trHeight w:val="670" w:hRule="atLeast"/>
          <w:tblHeader w:val="0"/>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hd w:fill="ffffff" w:val="clear"/>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Предмет, історія виникнення та становлення екологічної психології. Історія розвитку екологічної психології в Україні. Специфіка  вітчизняної екологічної психології</w:t>
            </w:r>
            <w:r w:rsidDel="00000000" w:rsidR="00000000" w:rsidRPr="00000000">
              <w:rPr>
                <w:rtl w:val="0"/>
              </w:rPr>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395" w:hRule="atLeast"/>
          <w:tblHeader w:val="0"/>
        </w:trPr>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360" w:lineRule="auto"/>
              <w:ind w:right="98"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Середовище як категорія екологічної психології. Соціальне середовище. </w:t>
            </w:r>
            <w:r w:rsidDel="00000000" w:rsidR="00000000" w:rsidRPr="00000000">
              <w:rPr>
                <w:rFonts w:ascii="Times New Roman" w:cs="Times New Roman" w:eastAsia="Times New Roman" w:hAnsi="Times New Roman"/>
                <w:color w:val="000000"/>
                <w:sz w:val="28"/>
                <w:szCs w:val="28"/>
                <w:rtl w:val="0"/>
              </w:rPr>
              <w:t xml:space="preserve">Середовище як джерело інформації.</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395" w:hRule="atLeast"/>
          <w:tblHeader w:val="0"/>
        </w:trPr>
        <w:tc>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987"/>
                <w:tab w:val="left" w:leader="none" w:pos="1529"/>
                <w:tab w:val="left" w:leader="none" w:pos="3450"/>
              </w:tabs>
              <w:spacing w:after="0" w:line="360" w:lineRule="auto"/>
              <w:ind w:right="96"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Психологія екологічної свідомості та соціалізації особистості. Екологічна освіта і виховання особистості.</w:t>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569" w:hRule="atLeast"/>
          <w:tblHeader w:val="0"/>
        </w:trPr>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987"/>
                <w:tab w:val="left" w:leader="none" w:pos="1529"/>
                <w:tab w:val="left" w:leader="none" w:pos="3450"/>
              </w:tabs>
              <w:spacing w:after="0" w:line="360" w:lineRule="auto"/>
              <w:ind w:right="96"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Екстремальне середовище як екопсихологічний феномен. Вплив криз і катастроф на екологічну свідомість.</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676" w:hRule="atLeast"/>
          <w:tblHeader w:val="0"/>
        </w:trPr>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987"/>
                <w:tab w:val="left" w:leader="none" w:pos="1529"/>
                <w:tab w:val="left" w:leader="none" w:pos="3450"/>
              </w:tabs>
              <w:spacing w:after="0" w:line="360" w:lineRule="auto"/>
              <w:ind w:right="96"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Соціально-психологічні проблеми та характеристика постчорнобильської ситуації, епідемії covid-19 та повномасштабного вторгнення в Україні </w:t>
            </w:r>
            <w:r w:rsidDel="00000000" w:rsidR="00000000" w:rsidRPr="00000000">
              <w:rPr>
                <w:rFonts w:ascii="Times New Roman" w:cs="Times New Roman" w:eastAsia="Times New Roman" w:hAnsi="Times New Roman"/>
                <w:color w:val="0d0d0d"/>
                <w:sz w:val="28"/>
                <w:szCs w:val="28"/>
                <w:rtl w:val="0"/>
              </w:rPr>
              <w:t xml:space="preserve">та психологічна допомога постраждалим внаслідок катастроф.</w:t>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379" w:hRule="atLeast"/>
          <w:tblHeader w:val="0"/>
        </w:trPr>
        <w:tc>
          <w:tcPr>
            <w:gridSpan w:val="2"/>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10</w:t>
            </w:r>
            <w:r w:rsidDel="00000000" w:rsidR="00000000" w:rsidRPr="00000000">
              <w:rPr>
                <w:rtl w:val="0"/>
              </w:rPr>
            </w:r>
          </w:p>
        </w:tc>
      </w:tr>
    </w:tbl>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ТЕМИ СЕМІНАРСЬКИХ ЗАНЯТЬ</w:t>
      </w: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«Екологічна психологія» семінарські заняття не заплановані.</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 ТЕМИ ПРАКТИЧНИХ  ЗАНЯТЬ</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tbl>
      <w:tblPr>
        <w:tblStyle w:val="Table7"/>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7088"/>
        <w:gridCol w:w="1241"/>
        <w:tblGridChange w:id="0">
          <w:tblGrid>
            <w:gridCol w:w="1242"/>
            <w:gridCol w:w="7088"/>
            <w:gridCol w:w="1241"/>
          </w:tblGrid>
        </w:tblGridChange>
      </w:tblGrid>
      <w:tr>
        <w:trPr>
          <w:cantSplit w:val="0"/>
          <w:tblHeader w:val="0"/>
        </w:trPr>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Тема </w:t>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К-сть</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год</w:t>
            </w:r>
          </w:p>
        </w:tc>
      </w:tr>
      <w:tr>
        <w:trPr>
          <w:cantSplit w:val="0"/>
          <w:tblHeader w:val="0"/>
        </w:trPr>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історія виникнення та становлення екологічної психології</w:t>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467" w:hRule="atLeast"/>
          <w:tblHeader w:val="0"/>
        </w:trPr>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середовище як категорію екологічної психології та соціоекологічні системи. Соціальне середовище як екологічний фактор. Особисте середовище</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Середовище як джерело інформації. Екологічний підхід до зорового сприймання (Дж. Гібсон) </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Вплив різноманітних факторів середовища на людину</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Екологічна свідомість, її сутність, властивості та форми прояву </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Методологічні проблеми екологічної освіти та виховання. Віковий підхід до формування екологічної свідомості</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Психологія екологічного виховання в Україні. Екологічні проблеми в Україні та шляхи їх вирішення</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Екстремальне середовище як екопсихологічний феномен. Вплив криз і катастроф на екологічну свідомість</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Соціально-психологічні проблеми та характеристика постчорнобильської ситуації, епідемії covid-19 та повномасштабного вторгнення в Україні.</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психологічної допомоги потерпілим від екологічних та техногенних катастроф, епідемій та війни (переселенці/біженці, жителі окупованих територій, військові).</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rHeight w:val="427" w:hRule="atLeast"/>
          <w:tblHeader w:val="0"/>
        </w:trPr>
        <w:tc>
          <w:tcPr>
            <w:gridSpan w:val="2"/>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tl w:val="0"/>
              </w:rPr>
            </w:r>
          </w:p>
        </w:tc>
      </w:tr>
    </w:tbl>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ТЕМИ ЛАБОРАТОРНИХ ЗАНЯТЬ</w:t>
      </w: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«Екологічна психологія»  лабораторні заняття не заплановані.</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8. ТЕМИ САМОСТІЙНОЇ РОБОТИ</w:t>
      </w:r>
      <w:r w:rsidDel="00000000" w:rsidR="00000000" w:rsidRPr="00000000">
        <w:rPr>
          <w:rtl w:val="0"/>
        </w:rPr>
      </w:r>
    </w:p>
    <w:tbl>
      <w:tblPr>
        <w:tblStyle w:val="Table8"/>
        <w:tblW w:w="9510.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7455"/>
        <w:gridCol w:w="1200"/>
        <w:tblGridChange w:id="0">
          <w:tblGrid>
            <w:gridCol w:w="855"/>
            <w:gridCol w:w="7455"/>
            <w:gridCol w:w="1200"/>
          </w:tblGrid>
        </w:tblGridChange>
      </w:tblGrid>
      <w:tr>
        <w:trPr>
          <w:cantSplit w:val="0"/>
          <w:trHeight w:val="745" w:hRule="atLeast"/>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 п.п.</w:t>
            </w:r>
            <w:r w:rsidDel="00000000" w:rsidR="00000000" w:rsidRPr="00000000">
              <w:rPr>
                <w:rtl w:val="0"/>
              </w:rPr>
            </w:r>
          </w:p>
        </w:tc>
        <w:tc>
          <w:tcPr/>
          <w:p w:rsidR="00000000" w:rsidDel="00000000" w:rsidP="00000000" w:rsidRDefault="00000000" w:rsidRPr="00000000" w14:paraId="0000021D">
            <w:pPr>
              <w:keepNext w:val="1"/>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Тема</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К-ть</w:t>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годин</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історія виникнення та становлення екологічної психології</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435" w:hRule="atLeast"/>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середовище як категорію екологічної психології та соціоекологічні системи. </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435" w:hRule="atLeast"/>
          <w:tblHeader w:val="0"/>
        </w:trPr>
        <w:tc>
          <w:tcPr/>
          <w:p w:rsidR="00000000" w:rsidDel="00000000" w:rsidP="00000000" w:rsidRDefault="00000000" w:rsidRPr="00000000" w14:paraId="00000226">
            <w:pPr>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27">
            <w:pP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Соціальне середовище як екологічний фактор.</w:t>
            </w:r>
            <w:r w:rsidDel="00000000" w:rsidR="00000000" w:rsidRPr="00000000">
              <w:rPr>
                <w:rtl w:val="0"/>
              </w:rPr>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29">
            <w:pPr>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2A">
            <w:pP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Особисте середовище.</w:t>
            </w:r>
            <w:r w:rsidDel="00000000" w:rsidR="00000000" w:rsidRPr="00000000">
              <w:rPr>
                <w:rtl w:val="0"/>
              </w:rPr>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r>
      <w:tr>
        <w:trPr>
          <w:cantSplit w:val="0"/>
          <w:trHeight w:val="473" w:hRule="atLeast"/>
          <w:tblHeader w:val="0"/>
        </w:trPr>
        <w:tc>
          <w:tcPr/>
          <w:p w:rsidR="00000000" w:rsidDel="00000000" w:rsidP="00000000" w:rsidRDefault="00000000" w:rsidRPr="00000000" w14:paraId="0000022C">
            <w:pPr>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Середовище як джерело інформації. Екологічний підхід до зорового сприймання (Дж. Гібсон) </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343" w:hRule="atLeast"/>
          <w:tblHeader w:val="0"/>
        </w:trPr>
        <w:tc>
          <w:tcPr/>
          <w:p w:rsidR="00000000" w:rsidDel="00000000" w:rsidP="00000000" w:rsidRDefault="00000000" w:rsidRPr="00000000" w14:paraId="0000022F">
            <w:pPr>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Вплив різноманітних факторів середовища на людину</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369" w:hRule="atLeast"/>
          <w:tblHeader w:val="0"/>
        </w:trPr>
        <w:tc>
          <w:tcPr/>
          <w:p w:rsidR="00000000" w:rsidDel="00000000" w:rsidP="00000000" w:rsidRDefault="00000000" w:rsidRPr="00000000" w14:paraId="00000232">
            <w:pPr>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Екологічна свідомість, її сутність, властивості та форми прояву </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427" w:hRule="atLeast"/>
          <w:tblHeader w:val="0"/>
        </w:trPr>
        <w:tc>
          <w:tcPr/>
          <w:p w:rsidR="00000000" w:rsidDel="00000000" w:rsidP="00000000" w:rsidRDefault="00000000" w:rsidRPr="00000000" w14:paraId="00000235">
            <w:pPr>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Методологічні проблеми екологічної освіти та виховання. Віковий підхід до формування екологічної свідомості</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588" w:hRule="atLeast"/>
          <w:tblHeader w:val="0"/>
        </w:trPr>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Психологія екологічного виховання в Україні. Екологічні проблеми в Україні та шляхи їх вирішення</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570" w:hRule="atLeast"/>
          <w:tblHeader w:val="0"/>
        </w:trPr>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0" w:line="360" w:lineRule="auto"/>
              <w:ind w:right="11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Екстремальне середовище як екопсихологічний феномен. Вплив криз і катастроф на екологічну свідомість</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325" w:hRule="atLeast"/>
          <w:tblHeader w:val="0"/>
        </w:trPr>
        <w:tc>
          <w:tcPr>
            <w:gridSpan w:val="2"/>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0" w:line="36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60</w:t>
            </w:r>
            <w:r w:rsidDel="00000000" w:rsidR="00000000" w:rsidRPr="00000000">
              <w:rPr>
                <w:rtl w:val="0"/>
              </w:rPr>
            </w:r>
          </w:p>
        </w:tc>
      </w:tr>
    </w:tbl>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Rule="auto"/>
        <w:ind w:left="1" w:right="141" w:hanging="3"/>
        <w:jc w:val="center"/>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242">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Fonts w:ascii="Times New Roman" w:cs="Times New Roman" w:eastAsia="Times New Roman" w:hAnsi="Times New Roman"/>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24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000000" w:rsidDel="00000000" w:rsidP="00000000" w:rsidRDefault="00000000" w:rsidRPr="00000000" w14:paraId="0000024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індивідуальну роботу відводиться 10 балів з поточного контролю</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Поточне навчання максимум може мати 200 балів (190 за практичні заняття і 10 балів за індивідуальну роботу студента).</w:t>
      </w:r>
    </w:p>
    <w:p w:rsidR="00000000" w:rsidDel="00000000" w:rsidP="00000000" w:rsidRDefault="00000000" w:rsidRPr="00000000" w14:paraId="00000245">
      <w:pPr>
        <w:spacing w:after="0" w:line="36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8"/>
          <w:szCs w:val="28"/>
          <w:rtl w:val="0"/>
        </w:rPr>
        <w:t xml:space="preserve">Теми для доповіді:</w:t>
      </w:r>
      <w:r w:rsidDel="00000000" w:rsidR="00000000" w:rsidRPr="00000000">
        <w:rPr>
          <w:rtl w:val="0"/>
        </w:rPr>
      </w:r>
    </w:p>
    <w:p w:rsidR="00000000" w:rsidDel="00000000" w:rsidP="00000000" w:rsidRDefault="00000000" w:rsidRPr="00000000" w14:paraId="00000246">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як наука про вплив природного, штучного та соціального середовища на психіку людини.</w:t>
      </w:r>
    </w:p>
    <w:p w:rsidR="00000000" w:rsidDel="00000000" w:rsidP="00000000" w:rsidRDefault="00000000" w:rsidRPr="00000000" w14:paraId="00000247">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Проблеми формування екологічної свідомості в Україні.</w:t>
      </w:r>
    </w:p>
    <w:p w:rsidR="00000000" w:rsidDel="00000000" w:rsidP="00000000" w:rsidRDefault="00000000" w:rsidRPr="00000000" w14:paraId="00000248">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в сучасну епоху: актуальність і загальні уявлення.</w:t>
      </w:r>
    </w:p>
    <w:p w:rsidR="00000000" w:rsidDel="00000000" w:rsidP="00000000" w:rsidRDefault="00000000" w:rsidRPr="00000000" w14:paraId="00000249">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Наслідки Чорнобильської катастрофи та їх вплив на розробку проблем екопсихології.</w:t>
      </w:r>
    </w:p>
    <w:p w:rsidR="00000000" w:rsidDel="00000000" w:rsidP="00000000" w:rsidRDefault="00000000" w:rsidRPr="00000000" w14:paraId="0000024A">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екології на психологію етносу.</w:t>
      </w:r>
    </w:p>
    <w:p w:rsidR="00000000" w:rsidDel="00000000" w:rsidP="00000000" w:rsidRDefault="00000000" w:rsidRPr="00000000" w14:paraId="0000024B">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Екологічні характеристики сучасної цивілізації та необхідність формування екологічної свідомості.</w:t>
      </w:r>
    </w:p>
    <w:p w:rsidR="00000000" w:rsidDel="00000000" w:rsidP="00000000" w:rsidRDefault="00000000" w:rsidRPr="00000000" w14:paraId="0000024C">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Сутність і прояв антропоцентричної свідомості.</w:t>
      </w:r>
    </w:p>
    <w:p w:rsidR="00000000" w:rsidDel="00000000" w:rsidP="00000000" w:rsidRDefault="00000000" w:rsidRPr="00000000" w14:paraId="0000024D">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екологічного підходу Дж. Гібсона.</w:t>
      </w:r>
    </w:p>
    <w:p w:rsidR="00000000" w:rsidDel="00000000" w:rsidP="00000000" w:rsidRDefault="00000000" w:rsidRPr="00000000" w14:paraId="0000024E">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Психодіагностика екологічної свідомості.</w:t>
      </w:r>
    </w:p>
    <w:p w:rsidR="00000000" w:rsidDel="00000000" w:rsidP="00000000" w:rsidRDefault="00000000" w:rsidRPr="00000000" w14:paraId="0000024F">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Розвиток екологічної психології в Україні.</w:t>
      </w:r>
    </w:p>
    <w:p w:rsidR="00000000" w:rsidDel="00000000" w:rsidP="00000000" w:rsidRDefault="00000000" w:rsidRPr="00000000" w14:paraId="00000250">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Соціально-психологічна сутність "трагедії общинних вигонів".</w:t>
      </w:r>
    </w:p>
    <w:p w:rsidR="00000000" w:rsidDel="00000000" w:rsidP="00000000" w:rsidRDefault="00000000" w:rsidRPr="00000000" w14:paraId="00000251">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простору середовища на психіку людини.</w:t>
      </w:r>
    </w:p>
    <w:p w:rsidR="00000000" w:rsidDel="00000000" w:rsidP="00000000" w:rsidRDefault="00000000" w:rsidRPr="00000000" w14:paraId="00000252">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особистого простору в екопсихології.</w:t>
      </w:r>
    </w:p>
    <w:p w:rsidR="00000000" w:rsidDel="00000000" w:rsidP="00000000" w:rsidRDefault="00000000" w:rsidRPr="00000000" w14:paraId="00000253">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сприймання впливу оточуючого середовища.</w:t>
      </w:r>
    </w:p>
    <w:p w:rsidR="00000000" w:rsidDel="00000000" w:rsidP="00000000" w:rsidRDefault="00000000" w:rsidRPr="00000000" w14:paraId="00000254">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штучного середовища на психіку людини.</w:t>
      </w:r>
    </w:p>
    <w:p w:rsidR="00000000" w:rsidDel="00000000" w:rsidP="00000000" w:rsidRDefault="00000000" w:rsidRPr="00000000" w14:paraId="00000255">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42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Соціальне середовище як екологічний фактор.</w:t>
      </w:r>
    </w:p>
    <w:p w:rsidR="00000000" w:rsidDel="00000000" w:rsidP="00000000" w:rsidRDefault="00000000" w:rsidRPr="00000000" w14:paraId="00000256">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74"/>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Психологічні наслідки екологічних катастроф.</w:t>
      </w:r>
    </w:p>
    <w:p w:rsidR="00000000" w:rsidDel="00000000" w:rsidP="00000000" w:rsidRDefault="00000000" w:rsidRPr="00000000" w14:paraId="00000257">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74"/>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Становлення радіоекологічної психології в Україні.</w:t>
      </w:r>
    </w:p>
    <w:p w:rsidR="00000000" w:rsidDel="00000000" w:rsidP="00000000" w:rsidRDefault="00000000" w:rsidRPr="00000000" w14:paraId="00000258">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74"/>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Екологічні установки та екологічна поведінка.</w:t>
      </w:r>
    </w:p>
    <w:p w:rsidR="00000000" w:rsidDel="00000000" w:rsidP="00000000" w:rsidRDefault="00000000" w:rsidRPr="00000000" w14:paraId="00000259">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74"/>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Вплив екології на етнопсихологію українців.</w:t>
      </w:r>
    </w:p>
    <w:p w:rsidR="00000000" w:rsidDel="00000000" w:rsidP="00000000" w:rsidRDefault="00000000" w:rsidRPr="00000000" w14:paraId="0000025A">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Трансформація екологічної свідомості після Чорнобильської катастрофи.</w:t>
      </w:r>
    </w:p>
    <w:p w:rsidR="00000000" w:rsidDel="00000000" w:rsidP="00000000" w:rsidRDefault="00000000" w:rsidRPr="00000000" w14:paraId="0000025B">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Моделі взаємодії соціуму із середовищем.</w:t>
      </w:r>
    </w:p>
    <w:p w:rsidR="00000000" w:rsidDel="00000000" w:rsidP="00000000" w:rsidRDefault="00000000" w:rsidRPr="00000000" w14:paraId="0000025C">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Актуальні проблеми психології соціальних катастроф.</w:t>
      </w:r>
    </w:p>
    <w:p w:rsidR="00000000" w:rsidDel="00000000" w:rsidP="00000000" w:rsidRDefault="00000000" w:rsidRPr="00000000" w14:paraId="0000025D">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Глобальні наслідки впливу людини на середовище.</w:t>
      </w:r>
    </w:p>
    <w:p w:rsidR="00000000" w:rsidDel="00000000" w:rsidP="00000000" w:rsidRDefault="00000000" w:rsidRPr="00000000" w14:paraId="0000025E">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Взаємозв'язок способу життя українців, екології та менталітету.</w:t>
      </w:r>
    </w:p>
    <w:p w:rsidR="00000000" w:rsidDel="00000000" w:rsidP="00000000" w:rsidRDefault="00000000" w:rsidRPr="00000000" w14:paraId="0000025F">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Екологія особистого простору.</w:t>
      </w:r>
    </w:p>
    <w:p w:rsidR="00000000" w:rsidDel="00000000" w:rsidP="00000000" w:rsidRDefault="00000000" w:rsidRPr="00000000" w14:paraId="00000260">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“суспільства ризику” (У. Бек) та сталого розвитку суспільства. </w:t>
      </w:r>
    </w:p>
    <w:p w:rsidR="00000000" w:rsidDel="00000000" w:rsidP="00000000" w:rsidRDefault="00000000" w:rsidRPr="00000000" w14:paraId="00000261">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криз і катастроф на екологічну свідомість.</w:t>
      </w:r>
    </w:p>
    <w:p w:rsidR="00000000" w:rsidDel="00000000" w:rsidP="00000000" w:rsidRDefault="00000000" w:rsidRPr="00000000" w14:paraId="00000262">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Освіта як один із видів життєвого середовища: екопсихологічний аспект.</w:t>
      </w:r>
    </w:p>
    <w:p w:rsidR="00000000" w:rsidDel="00000000" w:rsidP="00000000" w:rsidRDefault="00000000" w:rsidRPr="00000000" w14:paraId="00000263">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Чикагзька школа екологічної психології. </w:t>
      </w:r>
    </w:p>
    <w:p w:rsidR="00000000" w:rsidDel="00000000" w:rsidP="00000000" w:rsidRDefault="00000000" w:rsidRPr="00000000" w14:paraId="00000264">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Школа Р. Баркера, її основні ідеї.</w:t>
      </w:r>
    </w:p>
    <w:p w:rsidR="00000000" w:rsidDel="00000000" w:rsidP="00000000" w:rsidRDefault="00000000" w:rsidRPr="00000000" w14:paraId="00000265">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Школи екопсихологічних студій в Україні.</w:t>
      </w:r>
    </w:p>
    <w:p w:rsidR="00000000" w:rsidDel="00000000" w:rsidP="00000000" w:rsidRDefault="00000000" w:rsidRPr="00000000" w14:paraId="00000266">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«синдром біженця».</w:t>
      </w:r>
    </w:p>
    <w:p w:rsidR="00000000" w:rsidDel="00000000" w:rsidP="00000000" w:rsidRDefault="00000000" w:rsidRPr="00000000" w14:paraId="00000267">
      <w:pPr>
        <w:numPr>
          <w:ilvl w:val="0"/>
          <w:numId w:val="4"/>
        </w:numPr>
        <w:pBdr>
          <w:top w:space="0" w:sz="0" w:val="nil"/>
          <w:left w:space="0" w:sz="0" w:val="nil"/>
          <w:bottom w:space="0" w:sz="0" w:val="nil"/>
          <w:right w:space="0" w:sz="0" w:val="nil"/>
          <w:between w:space="0" w:sz="0" w:val="nil"/>
        </w:pBd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Визначення поняття про психічну травму та посттравматичний стресовий розлад. </w:t>
      </w:r>
    </w:p>
    <w:p w:rsidR="00000000" w:rsidDel="00000000" w:rsidP="00000000" w:rsidRDefault="00000000" w:rsidRPr="00000000" w14:paraId="00000268">
      <w:pPr>
        <w:numPr>
          <w:ilvl w:val="0"/>
          <w:numId w:val="4"/>
        </w:numPr>
        <w:pBdr>
          <w:top w:space="0" w:sz="0" w:val="nil"/>
          <w:left w:space="0" w:sz="0" w:val="nil"/>
          <w:bottom w:space="0" w:sz="0" w:val="nil"/>
          <w:right w:space="0" w:sz="0" w:val="nil"/>
          <w:between w:space="0" w:sz="0" w:val="nil"/>
        </w:pBd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та методи надання соціально-психологічної допомоги потерпілим від стихійних лих і катастроф. </w:t>
      </w:r>
    </w:p>
    <w:p w:rsidR="00000000" w:rsidDel="00000000" w:rsidP="00000000" w:rsidRDefault="00000000" w:rsidRPr="00000000" w14:paraId="00000269">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надання соціально-психологічної допомоги військовим та мирному населенню, що пережило окупацію. </w:t>
      </w:r>
    </w:p>
    <w:p w:rsidR="00000000" w:rsidDel="00000000" w:rsidP="00000000" w:rsidRDefault="00000000" w:rsidRPr="00000000" w14:paraId="0000026A">
      <w:pPr>
        <w:widowControl w:val="0"/>
        <w:numPr>
          <w:ilvl w:val="0"/>
          <w:numId w:val="4"/>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Методи психологічної самодопомоги і саморегуляції та етапи адаптації екологічної свідомості в кризових ситуаціях.</w:t>
      </w:r>
    </w:p>
    <w:p w:rsidR="00000000" w:rsidDel="00000000" w:rsidP="00000000" w:rsidRDefault="00000000" w:rsidRPr="00000000" w14:paraId="0000026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10. МЕТОДИ НАВЧАННЯ</w:t>
      </w:r>
    </w:p>
    <w:p w:rsidR="00000000" w:rsidDel="00000000" w:rsidP="00000000" w:rsidRDefault="00000000" w:rsidRPr="00000000" w14:paraId="0000026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застосовуються наступні методи навчання:</w:t>
      </w:r>
      <w:r w:rsidDel="00000000" w:rsidR="00000000" w:rsidRPr="00000000">
        <w:rPr>
          <w:rtl w:val="0"/>
        </w:rPr>
      </w:r>
    </w:p>
    <w:p w:rsidR="00000000" w:rsidDel="00000000" w:rsidP="00000000" w:rsidRDefault="00000000" w:rsidRPr="00000000" w14:paraId="0000026E">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26F">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усне обговорення проблемних питань;</w:t>
      </w:r>
    </w:p>
    <w:p w:rsidR="00000000" w:rsidDel="00000000" w:rsidP="00000000" w:rsidRDefault="00000000" w:rsidRPr="00000000" w14:paraId="00000270">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інтерактивна робота в групах;</w:t>
      </w:r>
    </w:p>
    <w:p w:rsidR="00000000" w:rsidDel="00000000" w:rsidP="00000000" w:rsidRDefault="00000000" w:rsidRPr="00000000" w14:paraId="00000271">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дискусії з соціально важливих проблем або проблемних ситуацій в межах дисципліни; </w:t>
      </w:r>
    </w:p>
    <w:p w:rsidR="00000000" w:rsidDel="00000000" w:rsidP="00000000" w:rsidRDefault="00000000" w:rsidRPr="00000000" w14:paraId="00000272">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273">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274">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p>
    <w:p w:rsidR="00000000" w:rsidDel="00000000" w:rsidP="00000000" w:rsidRDefault="00000000" w:rsidRPr="00000000" w14:paraId="00000275">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Rule="auto"/>
        <w:ind w:firstLine="709"/>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11. МЕТОДИ І ФОРМИ КОНТРОЛЮ, </w:t>
      </w:r>
      <w:r w:rsidDel="00000000" w:rsidR="00000000" w:rsidRPr="00000000">
        <w:rPr>
          <w:rFonts w:ascii="Times New Roman" w:cs="Times New Roman" w:eastAsia="Times New Roman" w:hAnsi="Times New Roman"/>
          <w:b w:val="1"/>
          <w:color w:val="000000"/>
          <w:sz w:val="28"/>
          <w:szCs w:val="28"/>
          <w:rtl w:val="0"/>
        </w:rPr>
        <w:t xml:space="preserve">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7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79">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7A">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7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000000" w:rsidDel="00000000" w:rsidP="00000000" w:rsidRDefault="00000000" w:rsidRPr="00000000" w14:paraId="0000027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Форма кінцевого контролю</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color w:val="000000"/>
          <w:sz w:val="28"/>
          <w:szCs w:val="28"/>
          <w:u w:val="single"/>
          <w:rtl w:val="0"/>
        </w:rPr>
        <w:t xml:space="preserve">диференційний залік (ДЗ)</w:t>
      </w:r>
      <w:r w:rsidDel="00000000" w:rsidR="00000000" w:rsidRPr="00000000">
        <w:rPr>
          <w:rFonts w:ascii="Times New Roman" w:cs="Times New Roman" w:eastAsia="Times New Roman" w:hAnsi="Times New Roman"/>
          <w:color w:val="000000"/>
          <w:sz w:val="28"/>
          <w:szCs w:val="28"/>
          <w:rtl w:val="0"/>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Екологічна психологія</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bookmarkStart w:colFirst="0" w:colLast="0" w:name="_heading=h.nsrvdiv2m75q" w:id="4"/>
      <w:bookmarkEnd w:id="4"/>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«Екологічна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280">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28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Оцінювання знань із дисципліни проводять за відповідною шкалою:</w:t>
      </w:r>
    </w:p>
    <w:p w:rsidR="00000000" w:rsidDel="00000000" w:rsidP="00000000" w:rsidRDefault="00000000" w:rsidRPr="00000000" w14:paraId="0000028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ECTS </w:t>
      </w:r>
    </w:p>
    <w:tbl>
      <w:tblPr>
        <w:tblStyle w:val="Table9"/>
        <w:tblW w:w="932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5"/>
        <w:gridCol w:w="2066"/>
        <w:gridCol w:w="845"/>
        <w:gridCol w:w="5223"/>
        <w:tblGridChange w:id="0">
          <w:tblGrid>
            <w:gridCol w:w="1195"/>
            <w:gridCol w:w="2066"/>
            <w:gridCol w:w="845"/>
            <w:gridCol w:w="5223"/>
          </w:tblGrid>
        </w:tblGridChange>
      </w:tblGrid>
      <w:tr>
        <w:trPr>
          <w:cantSplit w:val="0"/>
          <w:trHeight w:val="541" w:hRule="atLeast"/>
          <w:tblHeader w:val="0"/>
        </w:trPr>
        <w:tc>
          <w:tcPr>
            <w:vMerge w:val="restart"/>
          </w:tcPr>
          <w:p w:rsidR="00000000" w:rsidDel="00000000" w:rsidP="00000000" w:rsidRDefault="00000000" w:rsidRPr="00000000" w14:paraId="0000028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в балах</w:t>
            </w:r>
          </w:p>
        </w:tc>
        <w:tc>
          <w:tcPr>
            <w:vMerge w:val="restart"/>
          </w:tcPr>
          <w:p w:rsidR="00000000" w:rsidDel="00000000" w:rsidP="00000000" w:rsidRDefault="00000000" w:rsidRPr="00000000" w14:paraId="00000284">
            <w:pPr>
              <w:spacing w:after="0" w:line="360" w:lineRule="auto"/>
              <w:ind w:left="-2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Оцінка за національною шкалою</w:t>
            </w:r>
            <w:r w:rsidDel="00000000" w:rsidR="00000000" w:rsidRPr="00000000">
              <w:rPr>
                <w:rtl w:val="0"/>
              </w:rPr>
            </w:r>
          </w:p>
        </w:tc>
        <w:tc>
          <w:tcPr>
            <w:gridSpan w:val="2"/>
          </w:tcPr>
          <w:p w:rsidR="00000000" w:rsidDel="00000000" w:rsidP="00000000" w:rsidRDefault="00000000" w:rsidRPr="00000000" w14:paraId="00000285">
            <w:pPr>
              <w:tabs>
                <w:tab w:val="left" w:leader="none" w:pos="1640"/>
                <w:tab w:val="center" w:leader="none" w:pos="3111"/>
              </w:tabs>
              <w:spacing w:after="0" w:line="360" w:lineRule="auto"/>
              <w:ind w:left="68"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 xml:space="preserve">Оцінка за шкалою   ECTS</w:t>
            </w:r>
          </w:p>
        </w:tc>
      </w:tr>
      <w:tr>
        <w:trPr>
          <w:cantSplit w:val="0"/>
          <w:trHeight w:val="336" w:hRule="atLeast"/>
          <w:tblHeader w:val="0"/>
        </w:trPr>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89">
            <w:pPr>
              <w:spacing w:after="0" w:line="360" w:lineRule="auto"/>
              <w:ind w:left="68" w:hanging="3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w:t>
            </w:r>
          </w:p>
        </w:tc>
        <w:tc>
          <w:tcPr/>
          <w:p w:rsidR="00000000" w:rsidDel="00000000" w:rsidP="00000000" w:rsidRDefault="00000000" w:rsidRPr="00000000" w14:paraId="0000028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Пояснення</w:t>
            </w:r>
          </w:p>
        </w:tc>
      </w:tr>
      <w:tr>
        <w:trPr>
          <w:cantSplit w:val="0"/>
          <w:trHeight w:val="454" w:hRule="atLeast"/>
          <w:tblHeader w:val="0"/>
        </w:trPr>
        <w:tc>
          <w:tcPr/>
          <w:p w:rsidR="00000000" w:rsidDel="00000000" w:rsidP="00000000" w:rsidRDefault="00000000" w:rsidRPr="00000000" w14:paraId="0000028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170-200</w:t>
            </w:r>
          </w:p>
        </w:tc>
        <w:tc>
          <w:tcPr/>
          <w:p w:rsidR="00000000" w:rsidDel="00000000" w:rsidP="00000000" w:rsidRDefault="00000000" w:rsidRPr="00000000" w14:paraId="0000028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Відмінно</w:t>
            </w:r>
          </w:p>
        </w:tc>
        <w:tc>
          <w:tcPr/>
          <w:p w:rsidR="00000000" w:rsidDel="00000000" w:rsidP="00000000" w:rsidRDefault="00000000" w:rsidRPr="00000000" w14:paraId="0000028D">
            <w:pPr>
              <w:spacing w:after="0" w:line="360" w:lineRule="auto"/>
              <w:ind w:left="6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w:t>
            </w:r>
          </w:p>
        </w:tc>
        <w:tc>
          <w:tcPr/>
          <w:p w:rsidR="00000000" w:rsidDel="00000000" w:rsidP="00000000" w:rsidRDefault="00000000" w:rsidRPr="00000000" w14:paraId="0000028E">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 (відмінне виконання  лише з незначною кількістю помилок)</w:t>
            </w:r>
          </w:p>
        </w:tc>
      </w:tr>
      <w:tr>
        <w:trPr>
          <w:cantSplit w:val="0"/>
          <w:trHeight w:val="454" w:hRule="atLeast"/>
          <w:tblHeader w:val="0"/>
        </w:trPr>
        <w:tc>
          <w:tcPr/>
          <w:p w:rsidR="00000000" w:rsidDel="00000000" w:rsidP="00000000" w:rsidRDefault="00000000" w:rsidRPr="00000000" w14:paraId="0000028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155-169</w:t>
            </w:r>
          </w:p>
        </w:tc>
        <w:tc>
          <w:tcPr>
            <w:vMerge w:val="restart"/>
          </w:tcPr>
          <w:p w:rsidR="00000000" w:rsidDel="00000000" w:rsidP="00000000" w:rsidRDefault="00000000" w:rsidRPr="00000000" w14:paraId="0000029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Добре</w:t>
            </w:r>
          </w:p>
        </w:tc>
        <w:tc>
          <w:tcPr/>
          <w:p w:rsidR="00000000" w:rsidDel="00000000" w:rsidP="00000000" w:rsidRDefault="00000000" w:rsidRPr="00000000" w14:paraId="00000292">
            <w:pPr>
              <w:spacing w:after="0" w:line="360" w:lineRule="auto"/>
              <w:ind w:left="6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w:t>
            </w:r>
          </w:p>
        </w:tc>
        <w:tc>
          <w:tcPr/>
          <w:p w:rsidR="00000000" w:rsidDel="00000000" w:rsidP="00000000" w:rsidRDefault="00000000" w:rsidRPr="00000000" w14:paraId="00000293">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добре (вище середнього рівня з кількома помилками)</w:t>
            </w:r>
          </w:p>
        </w:tc>
      </w:tr>
      <w:tr>
        <w:trPr>
          <w:cantSplit w:val="0"/>
          <w:trHeight w:val="454" w:hRule="atLeast"/>
          <w:tblHeader w:val="0"/>
        </w:trPr>
        <w:tc>
          <w:tcPr/>
          <w:p w:rsidR="00000000" w:rsidDel="00000000" w:rsidP="00000000" w:rsidRDefault="00000000" w:rsidRPr="00000000" w14:paraId="0000029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140-154</w:t>
            </w:r>
          </w:p>
        </w:tc>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96">
            <w:pPr>
              <w:spacing w:after="0" w:line="360" w:lineRule="auto"/>
              <w:ind w:left="6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w:t>
            </w:r>
          </w:p>
        </w:tc>
        <w:tc>
          <w:tcPr/>
          <w:p w:rsidR="00000000" w:rsidDel="00000000" w:rsidP="00000000" w:rsidRDefault="00000000" w:rsidRPr="00000000" w14:paraId="00000297">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(в цілому правильне виконання з певною кількістю суттєвих помилок)</w:t>
            </w:r>
          </w:p>
        </w:tc>
      </w:tr>
      <w:tr>
        <w:trPr>
          <w:cantSplit w:val="0"/>
          <w:trHeight w:val="454" w:hRule="atLeast"/>
          <w:tblHeader w:val="0"/>
        </w:trPr>
        <w:tc>
          <w:tcPr/>
          <w:p w:rsidR="00000000" w:rsidDel="00000000" w:rsidP="00000000" w:rsidRDefault="00000000" w:rsidRPr="00000000" w14:paraId="0000029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125-139</w:t>
            </w:r>
          </w:p>
        </w:tc>
        <w:tc>
          <w:tcPr>
            <w:vMerge w:val="restart"/>
          </w:tcPr>
          <w:p w:rsidR="00000000" w:rsidDel="00000000" w:rsidP="00000000" w:rsidRDefault="00000000" w:rsidRPr="00000000" w14:paraId="0000029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Задовільно</w:t>
            </w:r>
          </w:p>
          <w:p w:rsidR="00000000" w:rsidDel="00000000" w:rsidP="00000000" w:rsidRDefault="00000000" w:rsidRPr="00000000" w14:paraId="0000029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9C">
            <w:pPr>
              <w:spacing w:after="0" w:line="360" w:lineRule="auto"/>
              <w:ind w:left="6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w:t>
            </w:r>
          </w:p>
        </w:tc>
        <w:tc>
          <w:tcPr/>
          <w:p w:rsidR="00000000" w:rsidDel="00000000" w:rsidP="00000000" w:rsidRDefault="00000000" w:rsidRPr="00000000" w14:paraId="0000029D">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Задовільно (непогане, але зі значною кількістю  недоліків)</w:t>
            </w:r>
          </w:p>
        </w:tc>
      </w:tr>
      <w:tr>
        <w:trPr>
          <w:cantSplit w:val="0"/>
          <w:trHeight w:val="479" w:hRule="atLeast"/>
          <w:tblHeader w:val="0"/>
        </w:trPr>
        <w:tc>
          <w:tcPr/>
          <w:p w:rsidR="00000000" w:rsidDel="00000000" w:rsidP="00000000" w:rsidRDefault="00000000" w:rsidRPr="00000000" w14:paraId="0000029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111-124</w:t>
            </w:r>
          </w:p>
        </w:tc>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A0">
            <w:pPr>
              <w:spacing w:after="0" w:line="360" w:lineRule="auto"/>
              <w:ind w:left="6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w:t>
            </w:r>
          </w:p>
        </w:tc>
        <w:tc>
          <w:tcPr/>
          <w:p w:rsidR="00000000" w:rsidDel="00000000" w:rsidP="00000000" w:rsidRDefault="00000000" w:rsidRPr="00000000" w14:paraId="000002A1">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Достатньо (виконання задовольняє мінімальним критеріям)</w:t>
            </w:r>
          </w:p>
        </w:tc>
      </w:tr>
      <w:tr>
        <w:trPr>
          <w:cantSplit w:val="0"/>
          <w:trHeight w:val="454" w:hRule="atLeast"/>
          <w:tblHeader w:val="0"/>
        </w:trPr>
        <w:tc>
          <w:tcPr/>
          <w:p w:rsidR="00000000" w:rsidDel="00000000" w:rsidP="00000000" w:rsidRDefault="00000000" w:rsidRPr="00000000" w14:paraId="000002A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60-110</w:t>
            </w:r>
          </w:p>
        </w:tc>
        <w:tc>
          <w:tcPr>
            <w:vMerge w:val="restart"/>
          </w:tcPr>
          <w:p w:rsidR="00000000" w:rsidDel="00000000" w:rsidP="00000000" w:rsidRDefault="00000000" w:rsidRPr="00000000" w14:paraId="000002A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Незадовільно</w:t>
            </w:r>
          </w:p>
        </w:tc>
        <w:tc>
          <w:tcPr/>
          <w:p w:rsidR="00000000" w:rsidDel="00000000" w:rsidP="00000000" w:rsidRDefault="00000000" w:rsidRPr="00000000" w14:paraId="000002A5">
            <w:pPr>
              <w:spacing w:after="0" w:line="360" w:lineRule="auto"/>
              <w:ind w:left="6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Fx</w:t>
            </w:r>
          </w:p>
        </w:tc>
        <w:tc>
          <w:tcPr/>
          <w:p w:rsidR="00000000" w:rsidDel="00000000" w:rsidP="00000000" w:rsidRDefault="00000000" w:rsidRPr="00000000" w14:paraId="000002A6">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 (з можливістю повторного складання)</w:t>
            </w:r>
          </w:p>
        </w:tc>
      </w:tr>
      <w:tr>
        <w:trPr>
          <w:cantSplit w:val="0"/>
          <w:trHeight w:val="697" w:hRule="atLeast"/>
          <w:tblHeader w:val="0"/>
        </w:trPr>
        <w:tc>
          <w:tcPr/>
          <w:p w:rsidR="00000000" w:rsidDel="00000000" w:rsidP="00000000" w:rsidRDefault="00000000" w:rsidRPr="00000000" w14:paraId="000002A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1-59</w:t>
            </w:r>
          </w:p>
        </w:tc>
        <w:tc>
          <w:tcPr>
            <w:vMerge w:val="continue"/>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A9">
            <w:pPr>
              <w:spacing w:after="0" w:line="360" w:lineRule="auto"/>
              <w:ind w:left="6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w:t>
            </w:r>
          </w:p>
        </w:tc>
        <w:tc>
          <w:tcPr/>
          <w:p w:rsidR="00000000" w:rsidDel="00000000" w:rsidP="00000000" w:rsidRDefault="00000000" w:rsidRPr="00000000" w14:paraId="000002AA">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 (з обов'язковим повторним вивченням дисципліни)</w:t>
            </w:r>
          </w:p>
        </w:tc>
      </w:tr>
    </w:tbl>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sz w:val="28"/>
          <w:szCs w:val="28"/>
          <w:rtl w:val="0"/>
        </w:rPr>
        <w:t xml:space="preserve">оцінку з кожної теми</w:t>
      </w:r>
      <w:r w:rsidDel="00000000" w:rsidR="00000000" w:rsidRPr="00000000">
        <w:rPr>
          <w:rFonts w:ascii="Times New Roman" w:cs="Times New Roman" w:eastAsia="Times New Roman" w:hAnsi="Times New Roman"/>
          <w:sz w:val="28"/>
          <w:szCs w:val="28"/>
          <w:rtl w:val="0"/>
        </w:rPr>
        <w:t xml:space="preserve">. Виставлені за традиційною шкалою оцінки конвертуються у бали залежно від кількості тем у модулі. </w:t>
      </w:r>
    </w:p>
    <w:tbl>
      <w:tblPr>
        <w:tblStyle w:val="Table10"/>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1289"/>
        <w:gridCol w:w="1417"/>
        <w:gridCol w:w="709"/>
        <w:gridCol w:w="709"/>
        <w:gridCol w:w="850"/>
        <w:gridCol w:w="709"/>
        <w:gridCol w:w="1276"/>
        <w:gridCol w:w="1275"/>
        <w:tblGridChange w:id="0">
          <w:tblGrid>
            <w:gridCol w:w="1400"/>
            <w:gridCol w:w="1289"/>
            <w:gridCol w:w="1417"/>
            <w:gridCol w:w="709"/>
            <w:gridCol w:w="709"/>
            <w:gridCol w:w="850"/>
            <w:gridCol w:w="709"/>
            <w:gridCol w:w="1276"/>
            <w:gridCol w:w="1275"/>
          </w:tblGrid>
        </w:tblGridChange>
      </w:tblGrid>
      <w:tr>
        <w:trPr>
          <w:cantSplit w:val="1"/>
          <w:trHeight w:val="505" w:hRule="atLeast"/>
          <w:tblHeader w:val="0"/>
        </w:trPr>
        <w:tc>
          <w:tcPr>
            <w:vMerge w:val="restart"/>
            <w:vAlign w:val="center"/>
          </w:tcPr>
          <w:p w:rsidR="00000000" w:rsidDel="00000000" w:rsidP="00000000" w:rsidRDefault="00000000" w:rsidRPr="00000000" w14:paraId="000002AE">
            <w:pPr>
              <w:widowControl w:val="0"/>
              <w:spacing w:after="0" w:lineRule="auto"/>
              <w:ind w:left="113" w:right="11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Номер модуля кількість навчальних годин/ кількість кредитів ECTS</w:t>
            </w:r>
          </w:p>
        </w:tc>
        <w:tc>
          <w:tcPr>
            <w:vMerge w:val="restart"/>
            <w:vAlign w:val="center"/>
          </w:tcPr>
          <w:p w:rsidR="00000000" w:rsidDel="00000000" w:rsidP="00000000" w:rsidRDefault="00000000" w:rsidRPr="00000000" w14:paraId="000002AF">
            <w:pPr>
              <w:widowControl w:val="0"/>
              <w:spacing w:after="0" w:lineRule="auto"/>
              <w:ind w:left="113" w:right="11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B0">
            <w:pPr>
              <w:widowControl w:val="0"/>
              <w:spacing w:after="0" w:lineRule="auto"/>
              <w:ind w:left="113" w:right="11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оцінюваних практичних занять</w:t>
            </w:r>
          </w:p>
        </w:tc>
        <w:tc>
          <w:tcPr>
            <w:gridSpan w:val="4"/>
            <w:tcBorders>
              <w:right w:color="000000" w:space="0" w:sz="4" w:val="single"/>
            </w:tcBorders>
            <w:vAlign w:val="center"/>
          </w:tcPr>
          <w:p w:rsidR="00000000" w:rsidDel="00000000" w:rsidP="00000000" w:rsidRDefault="00000000" w:rsidRPr="00000000" w14:paraId="000002B1">
            <w:pPr>
              <w:widowControl w:val="0"/>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w:t>
            </w:r>
          </w:p>
        </w:tc>
        <w:tc>
          <w:tcPr>
            <w:vMerge w:val="restart"/>
            <w:tcBorders>
              <w:left w:color="000000" w:space="0" w:sz="4" w:val="single"/>
            </w:tcBorders>
          </w:tcPr>
          <w:p w:rsidR="00000000" w:rsidDel="00000000" w:rsidP="00000000" w:rsidRDefault="00000000" w:rsidRPr="00000000" w14:paraId="000002B5">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w:t>
            </w:r>
          </w:p>
          <w:p w:rsidR="00000000" w:rsidDel="00000000" w:rsidP="00000000" w:rsidRDefault="00000000" w:rsidRPr="00000000" w14:paraId="000002B6">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індивідуального</w:t>
            </w:r>
          </w:p>
          <w:p w:rsidR="00000000" w:rsidDel="00000000" w:rsidP="00000000" w:rsidRDefault="00000000" w:rsidRPr="00000000" w14:paraId="000002B7">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w:t>
            </w:r>
          </w:p>
        </w:tc>
        <w:tc>
          <w:tcPr>
            <w:vMerge w:val="restart"/>
            <w:tcBorders>
              <w:left w:color="000000" w:space="0" w:sz="4" w:val="single"/>
            </w:tcBorders>
          </w:tcPr>
          <w:p w:rsidR="00000000" w:rsidDel="00000000" w:rsidP="00000000" w:rsidRDefault="00000000" w:rsidRPr="00000000" w14:paraId="000002B8">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Мінімальна кількість балів з дисципліни</w:t>
            </w:r>
          </w:p>
        </w:tc>
      </w:tr>
      <w:tr>
        <w:trPr>
          <w:cantSplit w:val="1"/>
          <w:trHeight w:val="418" w:hRule="atLeast"/>
          <w:tblHeader w:val="0"/>
        </w:trPr>
        <w:tc>
          <w:tcPr>
            <w:vMerge w:val="continue"/>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right w:color="000000" w:space="0" w:sz="4" w:val="single"/>
            </w:tcBorders>
            <w:vAlign w:val="center"/>
          </w:tcPr>
          <w:p w:rsidR="00000000" w:rsidDel="00000000" w:rsidP="00000000" w:rsidRDefault="00000000" w:rsidRPr="00000000" w14:paraId="000002BC">
            <w:pPr>
              <w:widowControl w:val="0"/>
              <w:spacing w:after="0" w:lineRule="auto"/>
              <w:ind w:left="113" w:right="11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Традиційні оцінки</w:t>
            </w:r>
          </w:p>
        </w:tc>
        <w:tc>
          <w:tcPr>
            <w:vMerge w:val="continue"/>
            <w:tcBorders>
              <w:left w:color="000000" w:space="0" w:sz="4" w:val="single"/>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rHeight w:val="1774" w:hRule="atLeast"/>
          <w:tblHeader w:val="0"/>
        </w:trPr>
        <w:tc>
          <w:tcPr>
            <w:vMerge w:val="continue"/>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2C5">
            <w:pPr>
              <w:widowControl w:val="0"/>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vAlign w:val="center"/>
          </w:tcPr>
          <w:p w:rsidR="00000000" w:rsidDel="00000000" w:rsidP="00000000" w:rsidRDefault="00000000" w:rsidRPr="00000000" w14:paraId="000002C6">
            <w:pPr>
              <w:widowControl w:val="0"/>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p w:rsidR="00000000" w:rsidDel="00000000" w:rsidP="00000000" w:rsidRDefault="00000000" w:rsidRPr="00000000" w14:paraId="000002C7">
            <w:pPr>
              <w:widowControl w:val="0"/>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8">
            <w:pPr>
              <w:widowControl w:val="0"/>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9">
            <w:pPr>
              <w:widowControl w:val="0"/>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A">
            <w:pPr>
              <w:widowControl w:val="0"/>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B">
            <w:pPr>
              <w:widowControl w:val="0"/>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right w:color="000000" w:space="0" w:sz="4" w:val="single"/>
            </w:tcBorders>
            <w:vAlign w:val="center"/>
          </w:tcPr>
          <w:p w:rsidR="00000000" w:rsidDel="00000000" w:rsidP="00000000" w:rsidRDefault="00000000" w:rsidRPr="00000000" w14:paraId="000002CC">
            <w:pPr>
              <w:widowControl w:val="0"/>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rHeight w:val="410" w:hRule="atLeast"/>
          <w:tblHeader w:val="0"/>
        </w:trPr>
        <w:tc>
          <w:tcPr/>
          <w:p w:rsidR="00000000" w:rsidDel="00000000" w:rsidP="00000000" w:rsidRDefault="00000000" w:rsidRPr="00000000" w14:paraId="000002CF">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Модуль 1 90/3,0</w:t>
            </w:r>
          </w:p>
        </w:tc>
        <w:tc>
          <w:tcPr/>
          <w:p w:rsidR="00000000" w:rsidDel="00000000" w:rsidP="00000000" w:rsidRDefault="00000000" w:rsidRPr="00000000" w14:paraId="000002D0">
            <w:pPr>
              <w:widowControl w:val="0"/>
              <w:spacing w:after="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vAlign w:val="center"/>
          </w:tcPr>
          <w:p w:rsidR="00000000" w:rsidDel="00000000" w:rsidP="00000000" w:rsidRDefault="00000000" w:rsidRPr="00000000" w14:paraId="000002D1">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tcBorders>
              <w:top w:color="000000" w:space="0" w:sz="4" w:val="single"/>
            </w:tcBorders>
            <w:vAlign w:val="center"/>
          </w:tcPr>
          <w:p w:rsidR="00000000" w:rsidDel="00000000" w:rsidP="00000000" w:rsidRDefault="00000000" w:rsidRPr="00000000" w14:paraId="000002D2">
            <w:pPr>
              <w:widowControl w:val="0"/>
              <w:spacing w:after="0" w:line="240" w:lineRule="auto"/>
              <w:ind w:hanging="3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19</w:t>
            </w:r>
          </w:p>
        </w:tc>
        <w:tc>
          <w:tcPr>
            <w:vAlign w:val="center"/>
          </w:tcPr>
          <w:p w:rsidR="00000000" w:rsidDel="00000000" w:rsidP="00000000" w:rsidRDefault="00000000" w:rsidRPr="00000000" w14:paraId="000002D3">
            <w:pPr>
              <w:widowControl w:val="0"/>
              <w:spacing w:after="0" w:line="240" w:lineRule="auto"/>
              <w:ind w:hanging="3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w:t>
            </w:r>
          </w:p>
        </w:tc>
        <w:tc>
          <w:tcPr>
            <w:vAlign w:val="center"/>
          </w:tcPr>
          <w:p w:rsidR="00000000" w:rsidDel="00000000" w:rsidP="00000000" w:rsidRDefault="00000000" w:rsidRPr="00000000" w14:paraId="000002D4">
            <w:pPr>
              <w:widowControl w:val="0"/>
              <w:spacing w:after="0" w:line="240" w:lineRule="auto"/>
              <w:ind w:hanging="3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vAlign w:val="center"/>
          </w:tcPr>
          <w:p w:rsidR="00000000" w:rsidDel="00000000" w:rsidP="00000000" w:rsidRDefault="00000000" w:rsidRPr="00000000" w14:paraId="000002D5">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w:t>
            </w:r>
          </w:p>
        </w:tc>
        <w:tc>
          <w:tcPr>
            <w:vAlign w:val="center"/>
          </w:tcPr>
          <w:p w:rsidR="00000000" w:rsidDel="00000000" w:rsidP="00000000" w:rsidRDefault="00000000" w:rsidRPr="00000000" w14:paraId="000002D6">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p w:rsidR="00000000" w:rsidDel="00000000" w:rsidP="00000000" w:rsidRDefault="00000000" w:rsidRPr="00000000" w14:paraId="000002D7">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111</w:t>
            </w:r>
          </w:p>
        </w:tc>
      </w:tr>
    </w:tbl>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Вага кожної теми у межах одного модуля в балах має бути однаковою, і визначатися кількістю тем у модулі. Форми оцінювання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Самостійна робота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left" w:leader="none" w:pos="13892"/>
        </w:tabs>
        <w:spacing w:after="12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модуля дисципліни.</w:t>
      </w:r>
    </w:p>
    <w:tbl>
      <w:tblPr>
        <w:tblStyle w:val="Table11"/>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80"/>
        <w:gridCol w:w="2934"/>
        <w:tblGridChange w:id="0">
          <w:tblGrid>
            <w:gridCol w:w="6280"/>
            <w:gridCol w:w="2934"/>
          </w:tblGrid>
        </w:tblGridChange>
      </w:tblGrid>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Поточна успішність максимальна – 200 б.</w:t>
            </w:r>
          </w:p>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Тем практичних занять – 1</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b w:val="1"/>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left" w:leader="none" w:pos="13892"/>
              </w:tabs>
              <w:spacing w:after="0" w:lineRule="auto"/>
              <w:ind w:left="1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Диф.залік (ДЗ)</w:t>
            </w:r>
          </w:p>
        </w:tc>
      </w:tr>
      <w:tr>
        <w:trPr>
          <w:cantSplit w:val="0"/>
          <w:trHeight w:val="11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Змістовий модуль 1 – 4 теми</w:t>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Змістовий модуль 1 – 3 теми</w:t>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Змістовий модуль 1 – 3 теми</w:t>
            </w:r>
          </w:p>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19 балів        Разом –190 балів</w:t>
            </w:r>
          </w:p>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10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13892"/>
              </w:tabs>
              <w:spacing w:after="0" w:lineRule="auto"/>
              <w:ind w:left="19"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rPr>
          <w:cantSplit w:val="0"/>
          <w:trHeight w:val="4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left" w:leader="none" w:pos="13892"/>
              </w:tabs>
              <w:spacing w:after="0" w:lineRule="auto"/>
              <w:ind w:left="283" w:firstLine="33.0000000000000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РАЗОМ сума балів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200</w:t>
            </w:r>
            <w:r w:rsidDel="00000000" w:rsidR="00000000" w:rsidRPr="00000000">
              <w:rPr>
                <w:rtl w:val="0"/>
              </w:rPr>
            </w:r>
          </w:p>
        </w:tc>
      </w:tr>
    </w:tbl>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left" w:leader="none" w:pos="13892"/>
        </w:tabs>
        <w:spacing w:after="0" w:line="240" w:lineRule="auto"/>
        <w:ind w:left="283"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E8">
      <w:pPr>
        <w:spacing w:after="0" w:line="360" w:lineRule="auto"/>
        <w:ind w:firstLine="709"/>
        <w:jc w:val="both"/>
        <w:rPr>
          <w:rFonts w:ascii="Times New Roman" w:cs="Times New Roman" w:eastAsia="Times New Roman" w:hAnsi="Times New Roman"/>
          <w:sz w:val="28"/>
          <w:szCs w:val="28"/>
        </w:rPr>
      </w:pPr>
      <w:bookmarkStart w:colFirst="0" w:colLast="0" w:name="_heading=h.8qqfc9t4n02m" w:id="5"/>
      <w:bookmarkEnd w:id="5"/>
      <w:r w:rsidDel="00000000" w:rsidR="00000000" w:rsidRPr="00000000">
        <w:rPr>
          <w:rFonts w:ascii="Times New Roman" w:cs="Times New Roman" w:eastAsia="Times New Roman" w:hAnsi="Times New Roman"/>
          <w:i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Перелік питань до поточного і кінцевого контролю знань з дисципліни:</w:t>
      </w:r>
    </w:p>
    <w:p w:rsidR="00000000" w:rsidDel="00000000" w:rsidP="00000000" w:rsidRDefault="00000000" w:rsidRPr="00000000" w14:paraId="000002E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0" w:firstLine="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Сутність екологічної психології як науки.</w:t>
      </w:r>
    </w:p>
    <w:p w:rsidR="00000000" w:rsidDel="00000000" w:rsidP="00000000" w:rsidRDefault="00000000" w:rsidRPr="00000000" w14:paraId="000002E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як наука про вплив природного, штучного та соціального середовища на психіку людини.</w:t>
      </w:r>
    </w:p>
    <w:p w:rsidR="00000000" w:rsidDel="00000000" w:rsidP="00000000" w:rsidRDefault="00000000" w:rsidRPr="00000000" w14:paraId="000002E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Проблеми формування екологічної свідомості.</w:t>
      </w:r>
    </w:p>
    <w:p w:rsidR="00000000" w:rsidDel="00000000" w:rsidP="00000000" w:rsidRDefault="00000000" w:rsidRPr="00000000" w14:paraId="000002E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Актуальні проблеми екологічної психології в Україні.</w:t>
      </w:r>
    </w:p>
    <w:p w:rsidR="00000000" w:rsidDel="00000000" w:rsidP="00000000" w:rsidRDefault="00000000" w:rsidRPr="00000000" w14:paraId="000002E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Предмет і міждисциплінарні зв'язки екологічної психології.</w:t>
      </w:r>
    </w:p>
    <w:p w:rsidR="00000000" w:rsidDel="00000000" w:rsidP="00000000" w:rsidRDefault="00000000" w:rsidRPr="00000000" w14:paraId="000002E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свідомість, середовище та психологічний вплив середовища як ключові поняття екологічної психології.</w:t>
      </w:r>
    </w:p>
    <w:p w:rsidR="00000000" w:rsidDel="00000000" w:rsidP="00000000" w:rsidRDefault="00000000" w:rsidRPr="00000000" w14:paraId="000002F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в сучасну епоху: актуальність і загальні уявлення.</w:t>
      </w:r>
    </w:p>
    <w:p w:rsidR="00000000" w:rsidDel="00000000" w:rsidP="00000000" w:rsidRDefault="00000000" w:rsidRPr="00000000" w14:paraId="000002F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про предмет і об'єкт екологічної психології.</w:t>
      </w:r>
    </w:p>
    <w:p w:rsidR="00000000" w:rsidDel="00000000" w:rsidP="00000000" w:rsidRDefault="00000000" w:rsidRPr="00000000" w14:paraId="000002F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Звдання екологічної психології.</w:t>
      </w:r>
    </w:p>
    <w:p w:rsidR="00000000" w:rsidDel="00000000" w:rsidP="00000000" w:rsidRDefault="00000000" w:rsidRPr="00000000" w14:paraId="000002F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Наслідки Чорнобильскої катастрофи та їх вплив на розробку проблем екопсихології.</w:t>
      </w:r>
    </w:p>
    <w:p w:rsidR="00000000" w:rsidDel="00000000" w:rsidP="00000000" w:rsidRDefault="00000000" w:rsidRPr="00000000" w14:paraId="000002F4">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 злободенна проблема сучасної цивілізації.</w:t>
      </w:r>
    </w:p>
    <w:p w:rsidR="00000000" w:rsidDel="00000000" w:rsidP="00000000" w:rsidRDefault="00000000" w:rsidRPr="00000000" w14:paraId="000002F5">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Типи екологічної свідомості: антропоцентрична, екоцентрична та біоцентрична, їх сутність.</w:t>
      </w:r>
    </w:p>
    <w:p w:rsidR="00000000" w:rsidDel="00000000" w:rsidP="00000000" w:rsidRDefault="00000000" w:rsidRPr="00000000" w14:paraId="000002F6">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екології на психологію етносу.</w:t>
      </w:r>
    </w:p>
    <w:p w:rsidR="00000000" w:rsidDel="00000000" w:rsidP="00000000" w:rsidRDefault="00000000" w:rsidRPr="00000000" w14:paraId="000002F7">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Екологічні характеристики сучасної цивілізації та необхідність формування екологічної свідомості.</w:t>
      </w:r>
    </w:p>
    <w:p w:rsidR="00000000" w:rsidDel="00000000" w:rsidP="00000000" w:rsidRDefault="00000000" w:rsidRPr="00000000" w14:paraId="000002F8">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Сутність і прояв антропоцентричної свідомості.</w:t>
      </w:r>
    </w:p>
    <w:p w:rsidR="00000000" w:rsidDel="00000000" w:rsidP="00000000" w:rsidRDefault="00000000" w:rsidRPr="00000000" w14:paraId="000002F9">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Методи дослідження в екологічній психології.</w:t>
      </w:r>
    </w:p>
    <w:p w:rsidR="00000000" w:rsidDel="00000000" w:rsidP="00000000" w:rsidRDefault="00000000" w:rsidRPr="00000000" w14:paraId="000002F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Сутність біоцентричної свідомості.</w:t>
      </w:r>
    </w:p>
    <w:p w:rsidR="00000000" w:rsidDel="00000000" w:rsidP="00000000" w:rsidRDefault="00000000" w:rsidRPr="00000000" w14:paraId="000002F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екологічного підходу Дж. Гібсона.</w:t>
      </w:r>
    </w:p>
    <w:p w:rsidR="00000000" w:rsidDel="00000000" w:rsidP="00000000" w:rsidRDefault="00000000" w:rsidRPr="00000000" w14:paraId="000002F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Сутність екоцентричної свідомості.</w:t>
      </w:r>
    </w:p>
    <w:p w:rsidR="00000000" w:rsidDel="00000000" w:rsidP="00000000" w:rsidRDefault="00000000" w:rsidRPr="00000000" w14:paraId="000002F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Історія виникнення та становлення екологічної психології.</w:t>
      </w:r>
    </w:p>
    <w:p w:rsidR="00000000" w:rsidDel="00000000" w:rsidP="00000000" w:rsidRDefault="00000000" w:rsidRPr="00000000" w14:paraId="000002F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Основні завдання екологічного виховання.</w:t>
      </w:r>
    </w:p>
    <w:p w:rsidR="00000000" w:rsidDel="00000000" w:rsidP="00000000" w:rsidRDefault="00000000" w:rsidRPr="00000000" w14:paraId="000002F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про життєве середовище.</w:t>
      </w:r>
    </w:p>
    <w:p w:rsidR="00000000" w:rsidDel="00000000" w:rsidP="00000000" w:rsidRDefault="00000000" w:rsidRPr="00000000" w14:paraId="0000030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Психодіагностика екологічної свідомості.</w:t>
      </w:r>
    </w:p>
    <w:p w:rsidR="00000000" w:rsidDel="00000000" w:rsidP="00000000" w:rsidRDefault="00000000" w:rsidRPr="00000000" w14:paraId="0000030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Розвиток екологічної психології в Україні.</w:t>
      </w:r>
    </w:p>
    <w:p w:rsidR="00000000" w:rsidDel="00000000" w:rsidP="00000000" w:rsidRDefault="00000000" w:rsidRPr="00000000" w14:paraId="0000030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Взаємодія і взаємовплив екології та етнопсихології.</w:t>
      </w:r>
    </w:p>
    <w:p w:rsidR="00000000" w:rsidDel="00000000" w:rsidP="00000000" w:rsidRDefault="00000000" w:rsidRPr="00000000" w14:paraId="0000030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шуму на психіку людини.</w:t>
      </w:r>
    </w:p>
    <w:p w:rsidR="00000000" w:rsidDel="00000000" w:rsidP="00000000" w:rsidRDefault="00000000" w:rsidRPr="00000000" w14:paraId="00000304">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Природний і лабораторний експерименти в екопсихології.</w:t>
      </w:r>
    </w:p>
    <w:p w:rsidR="00000000" w:rsidDel="00000000" w:rsidP="00000000" w:rsidRDefault="00000000" w:rsidRPr="00000000" w14:paraId="00000305">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Соціально-психологічна сутність "трагедії общинних вигонів".</w:t>
      </w:r>
    </w:p>
    <w:p w:rsidR="00000000" w:rsidDel="00000000" w:rsidP="00000000" w:rsidRDefault="00000000" w:rsidRPr="00000000" w14:paraId="00000306">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простору середовища на психіку людини.</w:t>
      </w:r>
    </w:p>
    <w:p w:rsidR="00000000" w:rsidDel="00000000" w:rsidP="00000000" w:rsidRDefault="00000000" w:rsidRPr="00000000" w14:paraId="00000307">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Метод спостереження в екологічній психології.</w:t>
      </w:r>
    </w:p>
    <w:p w:rsidR="00000000" w:rsidDel="00000000" w:rsidP="00000000" w:rsidRDefault="00000000" w:rsidRPr="00000000" w14:paraId="00000308">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особистого простору в екопсихології.</w:t>
      </w:r>
    </w:p>
    <w:p w:rsidR="00000000" w:rsidDel="00000000" w:rsidP="00000000" w:rsidRDefault="00000000" w:rsidRPr="00000000" w14:paraId="00000309">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про природне та штучне середовище.</w:t>
      </w:r>
    </w:p>
    <w:p w:rsidR="00000000" w:rsidDel="00000000" w:rsidP="00000000" w:rsidRDefault="00000000" w:rsidRPr="00000000" w14:paraId="0000030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сприймання впливу оточуючого середовища.</w:t>
      </w:r>
    </w:p>
    <w:p w:rsidR="00000000" w:rsidDel="00000000" w:rsidP="00000000" w:rsidRDefault="00000000" w:rsidRPr="00000000" w14:paraId="0000030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штучного середовища на психіку людини.</w:t>
      </w:r>
    </w:p>
    <w:p w:rsidR="00000000" w:rsidDel="00000000" w:rsidP="00000000" w:rsidRDefault="00000000" w:rsidRPr="00000000" w14:paraId="0000030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Параметри функціонального включення індивіда в середовище.</w:t>
      </w:r>
    </w:p>
    <w:p w:rsidR="00000000" w:rsidDel="00000000" w:rsidP="00000000" w:rsidRDefault="00000000" w:rsidRPr="00000000" w14:paraId="0000030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42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Соціальне середовище як екологічний фактор.</w:t>
      </w:r>
    </w:p>
    <w:p w:rsidR="00000000" w:rsidDel="00000000" w:rsidP="00000000" w:rsidRDefault="00000000" w:rsidRPr="00000000" w14:paraId="0000030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65"/>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Використання  проективних методів в екопсихології.</w:t>
      </w:r>
    </w:p>
    <w:p w:rsidR="00000000" w:rsidDel="00000000" w:rsidP="00000000" w:rsidRDefault="00000000" w:rsidRPr="00000000" w14:paraId="0000030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65"/>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Підходи до класифікації екологічних факторів, що впливають на людину.</w:t>
      </w:r>
    </w:p>
    <w:p w:rsidR="00000000" w:rsidDel="00000000" w:rsidP="00000000" w:rsidRDefault="00000000" w:rsidRPr="00000000" w14:paraId="0000031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65"/>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Основні категорії екопсихології.</w:t>
      </w:r>
    </w:p>
    <w:p w:rsidR="00000000" w:rsidDel="00000000" w:rsidP="00000000" w:rsidRDefault="00000000" w:rsidRPr="00000000" w14:paraId="0000031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Класифікація екологічних факторів за їх походженням.</w:t>
      </w:r>
    </w:p>
    <w:p w:rsidR="00000000" w:rsidDel="00000000" w:rsidP="00000000" w:rsidRDefault="00000000" w:rsidRPr="00000000" w14:paraId="0000031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Класифікація  екологічних  факторів  за переважаючим  видом сприймання.</w:t>
      </w:r>
    </w:p>
    <w:p w:rsidR="00000000" w:rsidDel="00000000" w:rsidP="00000000" w:rsidRDefault="00000000" w:rsidRPr="00000000" w14:paraId="0000031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Класифікація екологічних факторів за ефектом дії на людину</w:t>
      </w:r>
    </w:p>
    <w:p w:rsidR="00000000" w:rsidDel="00000000" w:rsidP="00000000" w:rsidRDefault="00000000" w:rsidRPr="00000000" w14:paraId="00000314">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Наслідки Чорнобильскої катастрофи, їх вплив на екологічну психологію.</w:t>
      </w:r>
    </w:p>
    <w:p w:rsidR="00000000" w:rsidDel="00000000" w:rsidP="00000000" w:rsidRDefault="00000000" w:rsidRPr="00000000" w14:paraId="00000315">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дії різноманітних факторів середовища на людину та шляхи її оптимізації.</w:t>
      </w:r>
    </w:p>
    <w:p w:rsidR="00000000" w:rsidDel="00000000" w:rsidP="00000000" w:rsidRDefault="00000000" w:rsidRPr="00000000" w14:paraId="00000316">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"синдром чорнобильця".</w:t>
      </w:r>
    </w:p>
    <w:p w:rsidR="00000000" w:rsidDel="00000000" w:rsidP="00000000" w:rsidRDefault="00000000" w:rsidRPr="00000000" w14:paraId="00000317">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Психологічні наслідки екологічних катастроф.</w:t>
      </w:r>
    </w:p>
    <w:p w:rsidR="00000000" w:rsidDel="00000000" w:rsidP="00000000" w:rsidRDefault="00000000" w:rsidRPr="00000000" w14:paraId="00000318">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Зорові фактори екології.</w:t>
      </w:r>
    </w:p>
    <w:p w:rsidR="00000000" w:rsidDel="00000000" w:rsidP="00000000" w:rsidRDefault="00000000" w:rsidRPr="00000000" w14:paraId="00000319">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Слухові фактори екології.</w:t>
      </w:r>
    </w:p>
    <w:p w:rsidR="00000000" w:rsidDel="00000000" w:rsidP="00000000" w:rsidRDefault="00000000" w:rsidRPr="00000000" w14:paraId="0000031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Становлення радіоекологічної психології в Україні.</w:t>
      </w:r>
    </w:p>
    <w:p w:rsidR="00000000" w:rsidDel="00000000" w:rsidP="00000000" w:rsidRDefault="00000000" w:rsidRPr="00000000" w14:paraId="0000031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Екологічні установки та екологічна поведінка.</w:t>
      </w:r>
    </w:p>
    <w:p w:rsidR="00000000" w:rsidDel="00000000" w:rsidP="00000000" w:rsidRDefault="00000000" w:rsidRPr="00000000" w14:paraId="0000031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екології на етнопсихологію українців.</w:t>
      </w:r>
    </w:p>
    <w:p w:rsidR="00000000" w:rsidDel="00000000" w:rsidP="00000000" w:rsidRDefault="00000000" w:rsidRPr="00000000" w14:paraId="0000031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Сутність поняття "екологічна катастрофа".</w:t>
      </w:r>
    </w:p>
    <w:p w:rsidR="00000000" w:rsidDel="00000000" w:rsidP="00000000" w:rsidRDefault="00000000" w:rsidRPr="00000000" w14:paraId="0000031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74"/>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Соціально-психологічні проблеми, що виникають під час екологічних катастроф.</w:t>
      </w:r>
    </w:p>
    <w:p w:rsidR="00000000" w:rsidDel="00000000" w:rsidP="00000000" w:rsidRDefault="00000000" w:rsidRPr="00000000" w14:paraId="0000031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Лабораторні методи діагностики екологічної свідомості.</w:t>
      </w:r>
    </w:p>
    <w:p w:rsidR="00000000" w:rsidDel="00000000" w:rsidP="00000000" w:rsidRDefault="00000000" w:rsidRPr="00000000" w14:paraId="0000032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про екологію та екологічну психологію як галузі наукових знань.</w:t>
      </w:r>
    </w:p>
    <w:p w:rsidR="00000000" w:rsidDel="00000000" w:rsidP="00000000" w:rsidRDefault="00000000" w:rsidRPr="00000000" w14:paraId="0000032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Основні методи дослідження в екопсихології.</w:t>
      </w:r>
    </w:p>
    <w:p w:rsidR="00000000" w:rsidDel="00000000" w:rsidP="00000000" w:rsidRDefault="00000000" w:rsidRPr="00000000" w14:paraId="0000032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Проективні методи дослідження в екопсихології.</w:t>
      </w:r>
    </w:p>
    <w:p w:rsidR="00000000" w:rsidDel="00000000" w:rsidP="00000000" w:rsidRDefault="00000000" w:rsidRPr="00000000" w14:paraId="0000032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Трансформація екологічної свідомості після Чорнобильскої катастрофи.</w:t>
      </w:r>
    </w:p>
    <w:p w:rsidR="00000000" w:rsidDel="00000000" w:rsidP="00000000" w:rsidRDefault="00000000" w:rsidRPr="00000000" w14:paraId="00000324">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Психологічні наслідки Чорнобильскої катастрофи.</w:t>
      </w:r>
    </w:p>
    <w:p w:rsidR="00000000" w:rsidDel="00000000" w:rsidP="00000000" w:rsidRDefault="00000000" w:rsidRPr="00000000" w14:paraId="00000325">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про мікро-, мезо-, макро- і мегасередовище.</w:t>
      </w:r>
    </w:p>
    <w:p w:rsidR="00000000" w:rsidDel="00000000" w:rsidP="00000000" w:rsidRDefault="00000000" w:rsidRPr="00000000" w14:paraId="00000326">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Моделі взаємодії соціуму із середовищем.</w:t>
      </w:r>
    </w:p>
    <w:p w:rsidR="00000000" w:rsidDel="00000000" w:rsidP="00000000" w:rsidRDefault="00000000" w:rsidRPr="00000000" w14:paraId="00000327">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зміст, проблеми і завдання.</w:t>
      </w:r>
    </w:p>
    <w:p w:rsidR="00000000" w:rsidDel="00000000" w:rsidP="00000000" w:rsidRDefault="00000000" w:rsidRPr="00000000" w14:paraId="00000328">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Актуальні проблеми психології соціальних катастроф.</w:t>
      </w:r>
    </w:p>
    <w:p w:rsidR="00000000" w:rsidDel="00000000" w:rsidP="00000000" w:rsidRDefault="00000000" w:rsidRPr="00000000" w14:paraId="00000329">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Глобальні наслідки впливу людини на середовище.</w:t>
      </w:r>
    </w:p>
    <w:p w:rsidR="00000000" w:rsidDel="00000000" w:rsidP="00000000" w:rsidRDefault="00000000" w:rsidRPr="00000000" w14:paraId="0000032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Методичні можливості та засоби психодіагностики екологічної свідомості.</w:t>
      </w:r>
    </w:p>
    <w:p w:rsidR="00000000" w:rsidDel="00000000" w:rsidP="00000000" w:rsidRDefault="00000000" w:rsidRPr="00000000" w14:paraId="0000032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Взаємозв'язок способу життя українців, екології та менталітету.</w:t>
      </w:r>
    </w:p>
    <w:p w:rsidR="00000000" w:rsidDel="00000000" w:rsidP="00000000" w:rsidRDefault="00000000" w:rsidRPr="00000000" w14:paraId="0000032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Екологія особистого простору.</w:t>
      </w:r>
    </w:p>
    <w:p w:rsidR="00000000" w:rsidDel="00000000" w:rsidP="00000000" w:rsidRDefault="00000000" w:rsidRPr="00000000" w14:paraId="0000032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Наслідки негативної деформації екологічної свідомості.</w:t>
      </w:r>
    </w:p>
    <w:p w:rsidR="00000000" w:rsidDel="00000000" w:rsidP="00000000" w:rsidRDefault="00000000" w:rsidRPr="00000000" w14:paraId="0000032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в державній політиці України на сучасному етапі.</w:t>
      </w:r>
    </w:p>
    <w:p w:rsidR="00000000" w:rsidDel="00000000" w:rsidP="00000000" w:rsidRDefault="00000000" w:rsidRPr="00000000" w14:paraId="0000032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before="1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Природній експеримент в екопсихологічному дослідженні.</w:t>
      </w:r>
    </w:p>
    <w:p w:rsidR="00000000" w:rsidDel="00000000" w:rsidP="00000000" w:rsidRDefault="00000000" w:rsidRPr="00000000" w14:paraId="0000033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екологічної поведінки, її залежність від зовнішніх факторів.</w:t>
      </w:r>
    </w:p>
    <w:p w:rsidR="00000000" w:rsidDel="00000000" w:rsidP="00000000" w:rsidRDefault="00000000" w:rsidRPr="00000000" w14:paraId="0000033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екології на психіку людини.</w:t>
      </w:r>
    </w:p>
    <w:p w:rsidR="00000000" w:rsidDel="00000000" w:rsidP="00000000" w:rsidRDefault="00000000" w:rsidRPr="00000000" w14:paraId="0000033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“суспільства ризику” (У. Бек) та сталого розвитку суспільства. </w:t>
      </w:r>
    </w:p>
    <w:p w:rsidR="00000000" w:rsidDel="00000000" w:rsidP="00000000" w:rsidRDefault="00000000" w:rsidRPr="00000000" w14:paraId="0000033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криз і катастроф на екологічну свідомість.</w:t>
      </w:r>
    </w:p>
    <w:p w:rsidR="00000000" w:rsidDel="00000000" w:rsidP="00000000" w:rsidRDefault="00000000" w:rsidRPr="00000000" w14:paraId="00000334">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Освіта як один із видів життєвого середовища: екопсихологічний аспект.</w:t>
      </w:r>
    </w:p>
    <w:p w:rsidR="00000000" w:rsidDel="00000000" w:rsidP="00000000" w:rsidRDefault="00000000" w:rsidRPr="00000000" w14:paraId="00000335">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Природна та штучна система середовища.</w:t>
      </w:r>
    </w:p>
    <w:p w:rsidR="00000000" w:rsidDel="00000000" w:rsidP="00000000" w:rsidRDefault="00000000" w:rsidRPr="00000000" w14:paraId="00000336">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Простір життя сучасного міста як природне середовище.</w:t>
      </w:r>
    </w:p>
    <w:p w:rsidR="00000000" w:rsidDel="00000000" w:rsidP="00000000" w:rsidRDefault="00000000" w:rsidRPr="00000000" w14:paraId="00000337">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Проектування та моделювання освітнього середовища.</w:t>
      </w:r>
    </w:p>
    <w:p w:rsidR="00000000" w:rsidDel="00000000" w:rsidP="00000000" w:rsidRDefault="00000000" w:rsidRPr="00000000" w14:paraId="00000338">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Психологічні аспекти соціо-культурного середовища.</w:t>
      </w:r>
    </w:p>
    <w:p w:rsidR="00000000" w:rsidDel="00000000" w:rsidP="00000000" w:rsidRDefault="00000000" w:rsidRPr="00000000" w14:paraId="00000339">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346"/>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Екологічні цінності як форми виразу культури суспільства.</w:t>
      </w:r>
    </w:p>
    <w:p w:rsidR="00000000" w:rsidDel="00000000" w:rsidP="00000000" w:rsidRDefault="00000000" w:rsidRPr="00000000" w14:paraId="0000033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Чіказька школа екологічної психології. </w:t>
      </w:r>
    </w:p>
    <w:p w:rsidR="00000000" w:rsidDel="00000000" w:rsidP="00000000" w:rsidRDefault="00000000" w:rsidRPr="00000000" w14:paraId="0000033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Школа Р. Баркера, її основні ідеї.</w:t>
      </w:r>
    </w:p>
    <w:p w:rsidR="00000000" w:rsidDel="00000000" w:rsidP="00000000" w:rsidRDefault="00000000" w:rsidRPr="00000000" w14:paraId="0000033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Школа Дж. Гібсона у вивченні зорового сприймання.</w:t>
      </w:r>
    </w:p>
    <w:p w:rsidR="00000000" w:rsidDel="00000000" w:rsidP="00000000" w:rsidRDefault="00000000" w:rsidRPr="00000000" w14:paraId="0000033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Школи екопсихологічних студій в Україні.</w:t>
      </w:r>
    </w:p>
    <w:p w:rsidR="00000000" w:rsidDel="00000000" w:rsidP="00000000" w:rsidRDefault="00000000" w:rsidRPr="00000000" w14:paraId="0000033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Класифікація методів екологічної психології. Поняття та прийоми еколого-психологічного моніторингу. </w:t>
      </w:r>
    </w:p>
    <w:p w:rsidR="00000000" w:rsidDel="00000000" w:rsidP="00000000" w:rsidRDefault="00000000" w:rsidRPr="00000000" w14:paraId="0000033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«синдром біженця».</w:t>
      </w:r>
    </w:p>
    <w:p w:rsidR="00000000" w:rsidDel="00000000" w:rsidP="00000000" w:rsidRDefault="00000000" w:rsidRPr="00000000" w14:paraId="00000340">
      <w:pPr>
        <w:numPr>
          <w:ilvl w:val="0"/>
          <w:numId w:val="7"/>
        </w:numPr>
        <w:pBdr>
          <w:top w:space="0" w:sz="0" w:val="nil"/>
          <w:left w:space="0" w:sz="0" w:val="nil"/>
          <w:bottom w:space="0" w:sz="0" w:val="nil"/>
          <w:right w:space="0" w:sz="0" w:val="nil"/>
          <w:between w:space="0" w:sz="0" w:val="nil"/>
        </w:pBd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Визначення поняття про психічну травму та посттравматичний стресовий розлад. </w:t>
      </w:r>
    </w:p>
    <w:p w:rsidR="00000000" w:rsidDel="00000000" w:rsidP="00000000" w:rsidRDefault="00000000" w:rsidRPr="00000000" w14:paraId="00000341">
      <w:pPr>
        <w:numPr>
          <w:ilvl w:val="0"/>
          <w:numId w:val="7"/>
        </w:numPr>
        <w:pBdr>
          <w:top w:space="0" w:sz="0" w:val="nil"/>
          <w:left w:space="0" w:sz="0" w:val="nil"/>
          <w:bottom w:space="0" w:sz="0" w:val="nil"/>
          <w:right w:space="0" w:sz="0" w:val="nil"/>
          <w:between w:space="0" w:sz="0" w:val="nil"/>
        </w:pBdr>
        <w:tabs>
          <w:tab w:val="left" w:leader="none" w:pos="31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та методи надання соціально-психологічної допомоги потерпілим від стихійних лих і катастроф. </w:t>
      </w:r>
    </w:p>
    <w:p w:rsidR="00000000" w:rsidDel="00000000" w:rsidP="00000000" w:rsidRDefault="00000000" w:rsidRPr="00000000" w14:paraId="0000034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надання соціально-психологічної допомоги військовим та мирному населенню, що пережило окупацію. </w:t>
      </w:r>
    </w:p>
    <w:p w:rsidR="00000000" w:rsidDel="00000000" w:rsidP="00000000" w:rsidRDefault="00000000" w:rsidRPr="00000000" w14:paraId="0000034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317"/>
          <w:tab w:val="left" w:leader="none" w:pos="567"/>
        </w:tabs>
        <w:spacing w:after="0" w:line="360" w:lineRule="auto"/>
        <w:ind w:left="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Методи психологічної самодопомоги і саморегуляції та етапи адаптації екологічної свідомості в кризових ситуаціях.</w:t>
      </w:r>
    </w:p>
    <w:p w:rsidR="00000000" w:rsidDel="00000000" w:rsidP="00000000" w:rsidRDefault="00000000" w:rsidRPr="00000000" w14:paraId="0000034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12. ПОЛІТИКА КУРСУ</w:t>
      </w:r>
      <w:r w:rsidDel="00000000" w:rsidR="00000000" w:rsidRPr="00000000">
        <w:rPr>
          <w:rtl w:val="0"/>
        </w:rPr>
      </w:r>
    </w:p>
    <w:p w:rsidR="00000000" w:rsidDel="00000000" w:rsidP="00000000" w:rsidRDefault="00000000" w:rsidRPr="00000000" w14:paraId="00000345">
      <w:pPr>
        <w:numPr>
          <w:ilvl w:val="0"/>
          <w:numId w:val="8"/>
        </w:numPr>
        <w:tabs>
          <w:tab w:val="left" w:leader="none" w:pos="426"/>
        </w:tabs>
        <w:spacing w:after="0" w:line="360" w:lineRule="auto"/>
        <w:ind w:left="0" w:firstLine="14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46">
      <w:pPr>
        <w:numPr>
          <w:ilvl w:val="0"/>
          <w:numId w:val="8"/>
        </w:numPr>
        <w:tabs>
          <w:tab w:val="left" w:leader="none" w:pos="426"/>
        </w:tabs>
        <w:spacing w:after="0" w:line="360" w:lineRule="auto"/>
        <w:ind w:left="0" w:firstLine="14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47">
      <w:pPr>
        <w:numPr>
          <w:ilvl w:val="0"/>
          <w:numId w:val="8"/>
        </w:numPr>
        <w:tabs>
          <w:tab w:val="left" w:leader="none" w:pos="426"/>
        </w:tabs>
        <w:spacing w:after="0" w:line="360" w:lineRule="auto"/>
        <w:ind w:left="0" w:firstLine="14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48">
      <w:pPr>
        <w:numPr>
          <w:ilvl w:val="0"/>
          <w:numId w:val="8"/>
        </w:numPr>
        <w:tabs>
          <w:tab w:val="left" w:leader="none" w:pos="426"/>
        </w:tabs>
        <w:spacing w:after="0" w:line="360" w:lineRule="auto"/>
        <w:ind w:left="0" w:firstLine="142"/>
        <w:jc w:val="both"/>
        <w:rPr>
          <w:rFonts w:ascii="Times New Roman" w:cs="Times New Roman" w:eastAsia="Times New Roman" w:hAnsi="Times New Roman"/>
          <w:color w:val="000000"/>
          <w:sz w:val="28"/>
          <w:szCs w:val="28"/>
        </w:rPr>
      </w:pPr>
      <w:bookmarkStart w:colFirst="0" w:colLast="0" w:name="_heading=h.76n2eeamdd98" w:id="6"/>
      <w:bookmarkEnd w:id="6"/>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49">
      <w:pPr>
        <w:numPr>
          <w:ilvl w:val="0"/>
          <w:numId w:val="8"/>
        </w:numPr>
        <w:tabs>
          <w:tab w:val="left" w:leader="none" w:pos="426"/>
        </w:tabs>
        <w:spacing w:after="0" w:line="360" w:lineRule="auto"/>
        <w:ind w:left="0" w:firstLine="14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4A">
      <w:pPr>
        <w:numPr>
          <w:ilvl w:val="0"/>
          <w:numId w:val="8"/>
        </w:numPr>
        <w:tabs>
          <w:tab w:val="left" w:leader="none" w:pos="426"/>
        </w:tabs>
        <w:spacing w:after="0" w:line="360" w:lineRule="auto"/>
        <w:ind w:left="0" w:firstLine="14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5670"/>
        </w:tabs>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 МЕТОДИЧНЕ ЗАБЕЗПЕЧЕННЯ</w:t>
      </w:r>
      <w:r w:rsidDel="00000000" w:rsidR="00000000" w:rsidRPr="00000000">
        <w:rPr>
          <w:rtl w:val="0"/>
        </w:rPr>
      </w:r>
    </w:p>
    <w:p w:rsidR="00000000" w:rsidDel="00000000" w:rsidP="00000000" w:rsidRDefault="00000000" w:rsidRPr="00000000" w14:paraId="0000034C">
      <w:pPr>
        <w:numPr>
          <w:ilvl w:val="0"/>
          <w:numId w:val="9"/>
        </w:numPr>
        <w:shd w:fill="ffffff" w:val="clear"/>
        <w:spacing w:after="0" w:line="360" w:lineRule="auto"/>
        <w:ind w:left="7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34D">
      <w:pPr>
        <w:numPr>
          <w:ilvl w:val="0"/>
          <w:numId w:val="9"/>
        </w:numPr>
        <w:shd w:fill="ffffff" w:val="clear"/>
        <w:spacing w:after="0" w:line="360" w:lineRule="auto"/>
        <w:ind w:left="7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34E">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r w:rsidDel="00000000" w:rsidR="00000000" w:rsidRPr="00000000">
        <w:rPr>
          <w:rtl w:val="0"/>
        </w:rPr>
      </w:r>
    </w:p>
    <w:p w:rsidR="00000000" w:rsidDel="00000000" w:rsidP="00000000" w:rsidRDefault="00000000" w:rsidRPr="00000000" w14:paraId="0000034F">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r w:rsidDel="00000000" w:rsidR="00000000" w:rsidRPr="00000000">
        <w:rPr>
          <w:rtl w:val="0"/>
        </w:rPr>
      </w:r>
    </w:p>
    <w:p w:rsidR="00000000" w:rsidDel="00000000" w:rsidP="00000000" w:rsidRDefault="00000000" w:rsidRPr="00000000" w14:paraId="00000350">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r w:rsidDel="00000000" w:rsidR="00000000" w:rsidRPr="00000000">
        <w:rPr>
          <w:rtl w:val="0"/>
        </w:rPr>
      </w:r>
    </w:p>
    <w:p w:rsidR="00000000" w:rsidDel="00000000" w:rsidP="00000000" w:rsidRDefault="00000000" w:rsidRPr="00000000" w14:paraId="00000351">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Практикум з дисципліни;</w:t>
      </w:r>
      <w:r w:rsidDel="00000000" w:rsidR="00000000" w:rsidRPr="00000000">
        <w:rPr>
          <w:rtl w:val="0"/>
        </w:rPr>
      </w:r>
    </w:p>
    <w:p w:rsidR="00000000" w:rsidDel="00000000" w:rsidP="00000000" w:rsidRDefault="00000000" w:rsidRPr="00000000" w14:paraId="00000352">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r w:rsidDel="00000000" w:rsidR="00000000" w:rsidRPr="00000000">
        <w:rPr>
          <w:rtl w:val="0"/>
        </w:rPr>
      </w:r>
    </w:p>
    <w:p w:rsidR="00000000" w:rsidDel="00000000" w:rsidP="00000000" w:rsidRDefault="00000000" w:rsidRPr="00000000" w14:paraId="00000353">
      <w:pPr>
        <w:shd w:fill="ffffff" w:val="clear"/>
        <w:spacing w:after="0" w:line="360" w:lineRule="auto"/>
        <w:ind w:left="720" w:hanging="43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Електронний навчальний контент дисципліни.</w:t>
      </w:r>
    </w:p>
    <w:p w:rsidR="00000000" w:rsidDel="00000000" w:rsidP="00000000" w:rsidRDefault="00000000" w:rsidRPr="00000000" w14:paraId="00000354">
      <w:pPr>
        <w:shd w:fill="ffffff" w:val="clear"/>
        <w:spacing w:after="0" w:line="360" w:lineRule="auto"/>
        <w:ind w:left="720" w:hanging="43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355">
      <w:pPr>
        <w:shd w:fill="ffffff" w:val="clear"/>
        <w:spacing w:after="0" w:line="360" w:lineRule="auto"/>
        <w:ind w:left="720" w:hanging="43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356">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 РЕКОМЕНДОВАНА ЛІТЕРАТУРА</w:t>
      </w:r>
    </w:p>
    <w:p w:rsidR="00000000" w:rsidDel="00000000" w:rsidP="00000000" w:rsidRDefault="00000000" w:rsidRPr="00000000" w14:paraId="00000358">
      <w:pPr>
        <w:pBdr>
          <w:top w:space="0" w:sz="0" w:val="nil"/>
          <w:left w:space="0" w:sz="0" w:val="nil"/>
          <w:bottom w:space="0" w:sz="0" w:val="nil"/>
          <w:right w:space="0" w:sz="0" w:val="nil"/>
          <w:between w:space="0" w:sz="0" w:val="nil"/>
        </w:pBdr>
        <w:tabs>
          <w:tab w:val="left" w:leader="none" w:pos="426"/>
        </w:tabs>
        <w:spacing w:after="0" w:line="360" w:lineRule="auto"/>
        <w:ind w:left="1" w:right="14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Основна: </w:t>
      </w:r>
      <w:r w:rsidDel="00000000" w:rsidR="00000000" w:rsidRPr="00000000">
        <w:rPr>
          <w:rtl w:val="0"/>
        </w:rPr>
      </w:r>
    </w:p>
    <w:p w:rsidR="00000000" w:rsidDel="00000000" w:rsidP="00000000" w:rsidRDefault="00000000" w:rsidRPr="00000000" w14:paraId="00000359">
      <w:pPr>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1" w:right="14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Екологічна психологія [Текст] : підруч. для студентів ВНЗ. За ред. В. О. Скребець, І. І. Шлімакова. Київ : Слово, 2020. 454 с. </w:t>
      </w:r>
    </w:p>
    <w:p w:rsidR="00000000" w:rsidDel="00000000" w:rsidP="00000000" w:rsidRDefault="00000000" w:rsidRPr="00000000" w14:paraId="0000035A">
      <w:pPr>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1" w:right="14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Дмитріюк Н.С. Проблеми та перспективи розвитку екологічної психології / Н.С. Дмитріюк // Психогенеза особистості: норма і девіація : зб. наук. статей / гол. ред. Я. Гошовський. – Луцьк : Вежа-друк, 2021. С. 82-89. </w:t>
      </w:r>
    </w:p>
    <w:p w:rsidR="00000000" w:rsidDel="00000000" w:rsidP="00000000" w:rsidRDefault="00000000" w:rsidRPr="00000000" w14:paraId="0000035B">
      <w:pPr>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1" w:right="14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Дубовий В. І., Дубовий О. В. Екологічна культура: навч. посібник. Київ; Херсон: Грінь Д. С. 2021. 255 с. </w:t>
      </w:r>
    </w:p>
    <w:p w:rsidR="00000000" w:rsidDel="00000000" w:rsidP="00000000" w:rsidRDefault="00000000" w:rsidRPr="00000000" w14:paraId="0000035C">
      <w:pPr>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1" w:right="141"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Соціально-психологічні засади становлення екологічно орієнтованого способу життя особистості: монографія. За ред. Ю.М. Швалба. К.: Педагогічна думка 2020. 216 с.</w:t>
      </w:r>
    </w:p>
    <w:p w:rsidR="00000000" w:rsidDel="00000000" w:rsidP="00000000" w:rsidRDefault="00000000" w:rsidRPr="00000000" w14:paraId="0000035D">
      <w:pPr>
        <w:pBdr>
          <w:top w:space="0" w:sz="0" w:val="nil"/>
          <w:left w:space="0" w:sz="0" w:val="nil"/>
          <w:bottom w:space="0" w:sz="0" w:val="nil"/>
          <w:right w:space="0" w:sz="0" w:val="nil"/>
          <w:between w:space="0" w:sz="0" w:val="nil"/>
        </w:pBdr>
        <w:shd w:fill="ffffff" w:val="clear"/>
        <w:tabs>
          <w:tab w:val="left" w:leader="none" w:pos="426"/>
        </w:tabs>
        <w:spacing w:after="0" w:line="360" w:lineRule="auto"/>
        <w:ind w:right="141" w:hanging="2"/>
        <w:jc w:val="both"/>
        <w:rPr>
          <w:rFonts w:ascii="Times New Roman" w:cs="Times New Roman" w:eastAsia="Times New Roman" w:hAnsi="Times New Roman"/>
          <w:color w:val="0d0d0d"/>
          <w:sz w:val="28"/>
          <w:szCs w:val="28"/>
          <w:u w:val="single"/>
        </w:rPr>
      </w:pPr>
      <w:r w:rsidDel="00000000" w:rsidR="00000000" w:rsidRPr="00000000">
        <w:rPr>
          <w:rFonts w:ascii="Times New Roman" w:cs="Times New Roman" w:eastAsia="Times New Roman" w:hAnsi="Times New Roman"/>
          <w:b w:val="1"/>
          <w:color w:val="0d0d0d"/>
          <w:sz w:val="28"/>
          <w:szCs w:val="28"/>
          <w:rtl w:val="0"/>
        </w:rPr>
        <w:t xml:space="preserve">Додаткова:</w:t>
      </w:r>
      <w:r w:rsidDel="00000000" w:rsidR="00000000" w:rsidRPr="00000000">
        <w:rPr>
          <w:rtl w:val="0"/>
        </w:rPr>
      </w:r>
    </w:p>
    <w:p w:rsidR="00000000" w:rsidDel="00000000" w:rsidP="00000000" w:rsidRDefault="00000000" w:rsidRPr="00000000" w14:paraId="0000035E">
      <w:pPr>
        <w:numPr>
          <w:ilvl w:val="0"/>
          <w:numId w:val="5"/>
        </w:numPr>
        <w:pBdr>
          <w:top w:space="0" w:sz="0" w:val="nil"/>
          <w:left w:space="0" w:sz="0" w:val="nil"/>
          <w:bottom w:space="0" w:sz="0" w:val="nil"/>
          <w:right w:space="0" w:sz="0" w:val="nil"/>
          <w:between w:space="0" w:sz="0" w:val="nil"/>
        </w:pBdr>
        <w:tabs>
          <w:tab w:val="left" w:leader="none" w:pos="426"/>
          <w:tab w:val="left" w:leader="none" w:pos="851"/>
        </w:tabs>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Матеріали XX НАУКОВО-ПРАКТИЧНОЇ КОНФЕРЕНЦІЇ з міжнародною участю «СУЧАСНІ ПРОБЛЕМИ ЕКОЛОГІЧНОЇ ПСИХОЛОГІЇ: Життєві стратегії особистості в умовах воєнного стану» 14-15 травня 2024р</w:t>
      </w:r>
    </w:p>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426"/>
          <w:tab w:val="left" w:leader="none" w:pos="851"/>
        </w:tabs>
        <w:spacing w:after="0" w:line="360" w:lineRule="auto"/>
        <w:ind w:hanging="2"/>
        <w:jc w:val="both"/>
        <w:rPr>
          <w:rFonts w:ascii="Times New Roman" w:cs="Times New Roman" w:eastAsia="Times New Roman" w:hAnsi="Times New Roman"/>
          <w:color w:val="000000"/>
          <w:sz w:val="28"/>
          <w:szCs w:val="28"/>
        </w:rPr>
      </w:pPr>
      <w:hyperlink r:id="rId8">
        <w:r w:rsidDel="00000000" w:rsidR="00000000" w:rsidRPr="00000000">
          <w:rPr>
            <w:rFonts w:ascii="Times New Roman" w:cs="Times New Roman" w:eastAsia="Times New Roman" w:hAnsi="Times New Roman"/>
            <w:color w:val="0000ff"/>
            <w:sz w:val="28"/>
            <w:szCs w:val="28"/>
            <w:u w:val="single"/>
            <w:rtl w:val="0"/>
          </w:rPr>
          <w:t xml:space="preserve">http://ecopsy.com.ua/data/conf_2024/2024_05_14-15_EcoPsy_Tes.pdf</w:t>
        </w:r>
      </w:hyperlink>
      <w:r w:rsidDel="00000000" w:rsidR="00000000" w:rsidRPr="00000000">
        <w:rPr>
          <w:rtl w:val="0"/>
        </w:rPr>
      </w:r>
    </w:p>
    <w:p w:rsidR="00000000" w:rsidDel="00000000" w:rsidP="00000000" w:rsidRDefault="00000000" w:rsidRPr="00000000" w14:paraId="00000360">
      <w:pPr>
        <w:numPr>
          <w:ilvl w:val="0"/>
          <w:numId w:val="5"/>
        </w:numPr>
        <w:pBdr>
          <w:top w:space="0" w:sz="0" w:val="nil"/>
          <w:left w:space="0" w:sz="0" w:val="nil"/>
          <w:bottom w:space="0" w:sz="0" w:val="nil"/>
          <w:right w:space="0" w:sz="0" w:val="nil"/>
          <w:between w:space="0" w:sz="0" w:val="nil"/>
        </w:pBdr>
        <w:tabs>
          <w:tab w:val="left" w:leader="none" w:pos="709"/>
          <w:tab w:val="left" w:leader="none" w:pos="851"/>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Сучасні проблеми екологічної психології: Психологічні засади утворення екологічного життєвого простору : матеріали ХХІ всеукраїнськоЇ науковопрактичної конференції, 14-15 травня 2025 року: Зб. матеріалів // За ред. Ю.М. Швалба. Київ : Інститут психології імені Г.С. Костюка НАПН України, 2025. 138 с.</w:t>
      </w:r>
    </w:p>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leader="none" w:pos="426"/>
          <w:tab w:val="left" w:leader="none" w:pos="851"/>
        </w:tabs>
        <w:spacing w:after="0" w:line="360" w:lineRule="auto"/>
        <w:jc w:val="both"/>
        <w:rPr>
          <w:rFonts w:ascii="Times New Roman" w:cs="Times New Roman" w:eastAsia="Times New Roman" w:hAnsi="Times New Roman"/>
          <w:color w:val="000000"/>
          <w:sz w:val="28"/>
          <w:szCs w:val="28"/>
        </w:rPr>
      </w:pPr>
      <w:hyperlink r:id="rId9">
        <w:r w:rsidDel="00000000" w:rsidR="00000000" w:rsidRPr="00000000">
          <w:rPr>
            <w:rFonts w:ascii="Times New Roman" w:cs="Times New Roman" w:eastAsia="Times New Roman" w:hAnsi="Times New Roman"/>
            <w:color w:val="0000ff"/>
            <w:sz w:val="28"/>
            <w:szCs w:val="28"/>
            <w:u w:val="single"/>
            <w:rtl w:val="0"/>
          </w:rPr>
          <w:t xml:space="preserve">http://ecopsy.com.ua/data/conf_2025/2025_05_14-15_EcoPsy_Tes.pdf</w:t>
        </w:r>
      </w:hyperlink>
      <w:r w:rsidDel="00000000" w:rsidR="00000000" w:rsidRPr="00000000">
        <w:rPr>
          <w:rtl w:val="0"/>
        </w:rPr>
      </w:r>
    </w:p>
    <w:p w:rsidR="00000000" w:rsidDel="00000000" w:rsidP="00000000" w:rsidRDefault="00000000" w:rsidRPr="00000000" w14:paraId="00000362">
      <w:pPr>
        <w:numPr>
          <w:ilvl w:val="0"/>
          <w:numId w:val="5"/>
        </w:numPr>
        <w:pBdr>
          <w:top w:space="0" w:sz="0" w:val="nil"/>
          <w:left w:space="0" w:sz="0" w:val="nil"/>
          <w:bottom w:space="0" w:sz="0" w:val="nil"/>
          <w:right w:space="0" w:sz="0" w:val="nil"/>
          <w:between w:space="0" w:sz="0" w:val="nil"/>
        </w:pBdr>
        <w:tabs>
          <w:tab w:val="left" w:leader="none" w:pos="426"/>
          <w:tab w:val="left" w:leader="none" w:pos="851"/>
        </w:tabs>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Еколого- психологічні детермінанти суб’єктивного благополуччя особистості: монографія / Ю. М. Швалб, О. Л. Вернік, О. О. Вовчик-Блакитна, Т. М. Кирпенко, О. В. Павленко, О. В. Рудоміно- Дусятська; за ред. Ю. М. Швалба. Київ – Львів : Видавець Вікторія Кундельська, 2021. – 234 с.</w:t>
      </w:r>
    </w:p>
    <w:p w:rsidR="00000000" w:rsidDel="00000000" w:rsidP="00000000" w:rsidRDefault="00000000" w:rsidRPr="00000000" w14:paraId="00000363">
      <w:pPr>
        <w:numPr>
          <w:ilvl w:val="0"/>
          <w:numId w:val="5"/>
        </w:numPr>
        <w:pBdr>
          <w:top w:space="0" w:sz="0" w:val="nil"/>
          <w:left w:space="0" w:sz="0" w:val="nil"/>
          <w:bottom w:space="0" w:sz="0" w:val="nil"/>
          <w:right w:space="0" w:sz="0" w:val="nil"/>
          <w:between w:space="0" w:sz="0" w:val="nil"/>
        </w:pBdr>
        <w:tabs>
          <w:tab w:val="left" w:leader="none" w:pos="426"/>
          <w:tab w:val="left" w:leader="none" w:pos="851"/>
        </w:tabs>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Екологічна психологія для здобувачів вищої освіти першого (бакалаврського) рівня вищої освіти зі спеціальності 053 Психологія – Х. : ХНПУ імені Г. С. Сковороди, 2021. – 45 с. </w:t>
      </w:r>
    </w:p>
    <w:p w:rsidR="00000000" w:rsidDel="00000000" w:rsidP="00000000" w:rsidRDefault="00000000" w:rsidRPr="00000000" w14:paraId="00000364">
      <w:pPr>
        <w:pBdr>
          <w:top w:space="0" w:sz="0" w:val="nil"/>
          <w:left w:space="0" w:sz="0" w:val="nil"/>
          <w:bottom w:space="0" w:sz="0" w:val="nil"/>
          <w:right w:space="0" w:sz="0" w:val="nil"/>
          <w:between w:space="0" w:sz="0" w:val="nil"/>
        </w:pBdr>
        <w:shd w:fill="ffffff" w:val="clea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365">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 Богомольця </w:t>
      </w:r>
      <w:hyperlink r:id="rId10">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66">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11">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67">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12">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68">
      <w:pPr>
        <w:numPr>
          <w:ilvl w:val="0"/>
          <w:numId w:val="2"/>
        </w:numPr>
        <w:spacing w:after="0" w:line="360" w:lineRule="auto"/>
        <w:ind w:left="426" w:hanging="360"/>
        <w:jc w:val="both"/>
        <w:rPr>
          <w:rFonts w:ascii="Times New Roman" w:cs="Times New Roman" w:eastAsia="Times New Roman" w:hAnsi="Times New Roman"/>
          <w:color w:val="000000"/>
          <w:sz w:val="28"/>
          <w:szCs w:val="28"/>
        </w:rPr>
      </w:pPr>
      <w:hyperlink r:id="rId13">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4">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5">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69">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Екологічна психологія в Україні </w:t>
      </w:r>
      <w:hyperlink r:id="rId16">
        <w:r w:rsidDel="00000000" w:rsidR="00000000" w:rsidRPr="00000000">
          <w:rPr>
            <w:rFonts w:ascii="Times New Roman" w:cs="Times New Roman" w:eastAsia="Times New Roman" w:hAnsi="Times New Roman"/>
            <w:color w:val="0000ff"/>
            <w:sz w:val="28"/>
            <w:szCs w:val="28"/>
            <w:u w:val="single"/>
            <w:rtl w:val="0"/>
          </w:rPr>
          <w:t xml:space="preserve">http://ecopsy.com.ua/index.php</w:t>
        </w:r>
      </w:hyperlink>
      <w:r w:rsidDel="00000000" w:rsidR="00000000" w:rsidRPr="00000000">
        <w:rPr>
          <w:rtl w:val="0"/>
        </w:rPr>
      </w:r>
    </w:p>
    <w:p w:rsidR="00000000" w:rsidDel="00000000" w:rsidP="00000000" w:rsidRDefault="00000000" w:rsidRPr="00000000" w14:paraId="0000036A">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Громадська організація «Блакитний птах» </w:t>
      </w:r>
      <w:hyperlink r:id="rId17">
        <w:r w:rsidDel="00000000" w:rsidR="00000000" w:rsidRPr="00000000">
          <w:rPr>
            <w:rFonts w:ascii="Times New Roman" w:cs="Times New Roman" w:eastAsia="Times New Roman" w:hAnsi="Times New Roman"/>
            <w:color w:val="0000ff"/>
            <w:sz w:val="28"/>
            <w:szCs w:val="28"/>
            <w:u w:val="single"/>
            <w:rtl w:val="0"/>
          </w:rPr>
          <w:t xml:space="preserve">http://hostage.org.ua/category/statti/</w:t>
        </w:r>
      </w:hyperlink>
      <w:r w:rsidDel="00000000" w:rsidR="00000000" w:rsidRPr="00000000">
        <w:rPr>
          <w:rtl w:val="0"/>
        </w:rPr>
      </w:r>
    </w:p>
    <w:p w:rsidR="00000000" w:rsidDel="00000000" w:rsidP="00000000" w:rsidRDefault="00000000" w:rsidRPr="00000000" w14:paraId="0000036B">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Всеукраїнська програма ментального здоров’я </w:t>
      </w:r>
      <w:hyperlink r:id="rId18">
        <w:r w:rsidDel="00000000" w:rsidR="00000000" w:rsidRPr="00000000">
          <w:rPr>
            <w:rFonts w:ascii="Times New Roman" w:cs="Times New Roman" w:eastAsia="Times New Roman" w:hAnsi="Times New Roman"/>
            <w:color w:val="0000ff"/>
            <w:sz w:val="28"/>
            <w:szCs w:val="28"/>
            <w:u w:val="single"/>
            <w:rtl w:val="0"/>
          </w:rPr>
          <w:t xml:space="preserve">https://howareu.com/</w:t>
        </w:r>
      </w:hyperlink>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sectPr>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2"/>
        <w:szCs w:val="1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widowControl w:val="0"/>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Body Text"/>
    <w:link w:val="a5"/>
    <w:uiPriority w:val="99"/>
    <w:unhideWhenUsed w:val="1"/>
    <w:rsid w:val="00367818"/>
    <w:pPr>
      <w:spacing w:after="120" w:line="240" w:lineRule="auto"/>
    </w:pPr>
    <w:rPr>
      <w:rFonts w:ascii="Times New Roman" w:cs="Times New Roman" w:eastAsia="Times New Roman" w:hAnsi="Times New Roman"/>
      <w:sz w:val="24"/>
      <w:szCs w:val="24"/>
    </w:rPr>
  </w:style>
  <w:style w:type="character" w:styleId="a5" w:customStyle="1">
    <w:name w:val="Основной текст Знак"/>
    <w:basedOn w:val="a0"/>
    <w:link w:val="a4"/>
    <w:uiPriority w:val="99"/>
    <w:rsid w:val="00367818"/>
    <w:rPr>
      <w:rFonts w:ascii="Times New Roman" w:cs="Times New Roman" w:eastAsia="Times New Roman" w:hAnsi="Times New Roman"/>
      <w:sz w:val="24"/>
      <w:szCs w:val="24"/>
    </w:rPr>
  </w:style>
  <w:style w:type="paragraph" w:styleId="a6">
    <w:name w:val="Normal (Web)"/>
    <w:aliases w:val="Обычный (веб) Знак"/>
    <w:link w:val="10"/>
    <w:uiPriority w:val="99"/>
    <w:rsid w:val="003D46CD"/>
    <w:pPr>
      <w:spacing w:after="100" w:afterAutospacing="1" w:before="100" w:beforeAutospacing="1" w:line="240" w:lineRule="auto"/>
    </w:pPr>
    <w:rPr>
      <w:rFonts w:ascii="Verdana" w:cs="Times New Roman" w:eastAsia="Times New Roman" w:hAnsi="Verdana"/>
      <w:color w:val="260751"/>
      <w:sz w:val="20"/>
      <w:szCs w:val="20"/>
    </w:rPr>
  </w:style>
  <w:style w:type="character" w:styleId="10" w:customStyle="1">
    <w:name w:val="Обычный (веб) Знак1"/>
    <w:aliases w:val="Обычный (веб) Знак Знак"/>
    <w:link w:val="a6"/>
    <w:locked w:val="1"/>
    <w:rsid w:val="003D46CD"/>
    <w:rPr>
      <w:rFonts w:ascii="Verdana" w:cs="Times New Roman" w:eastAsia="Times New Roman" w:hAnsi="Verdana"/>
      <w:color w:val="260751"/>
      <w:sz w:val="20"/>
      <w:szCs w:val="20"/>
    </w:rPr>
  </w:style>
  <w:style w:type="paragraph" w:styleId="30">
    <w:name w:val="toc 3"/>
    <w:autoRedefine w:val="1"/>
    <w:uiPriority w:val="99"/>
    <w:rsid w:val="001B7882"/>
    <w:pPr>
      <w:tabs>
        <w:tab w:val="right" w:leader="dot" w:pos="6228"/>
      </w:tabs>
      <w:spacing w:after="0" w:line="240" w:lineRule="auto"/>
      <w:ind w:firstLine="709"/>
      <w:jc w:val="both"/>
    </w:pPr>
    <w:rPr>
      <w:rFonts w:ascii="Times New Roman" w:cs="Times New Roman" w:eastAsia="Times New Roman" w:hAnsi="Times New Roman"/>
      <w:iCs w:val="1"/>
      <w:noProof w:val="1"/>
      <w:sz w:val="28"/>
      <w:szCs w:val="28"/>
    </w:rPr>
  </w:style>
  <w:style w:type="character" w:styleId="31" w:customStyle="1">
    <w:name w:val="Заголовок 3 Знак"/>
    <w:basedOn w:val="a0"/>
    <w:rsid w:val="001B7882"/>
    <w:rPr>
      <w:rFonts w:ascii="Arial" w:cs="Arial" w:eastAsia="Times New Roman" w:hAnsi="Arial"/>
      <w:b w:val="1"/>
      <w:bCs w:val="1"/>
      <w:sz w:val="26"/>
      <w:szCs w:val="26"/>
      <w:lang w:val="uk-UA"/>
    </w:rPr>
  </w:style>
  <w:style w:type="character" w:styleId="a7">
    <w:name w:val="Hyperlink"/>
    <w:uiPriority w:val="99"/>
    <w:unhideWhenUsed w:val="1"/>
    <w:rsid w:val="001B7882"/>
    <w:rPr>
      <w:color w:val="0000ff"/>
      <w:u w:val="single"/>
    </w:rPr>
  </w:style>
  <w:style w:type="paragraph" w:styleId="a8">
    <w:name w:val="List Paragraph"/>
    <w:uiPriority w:val="34"/>
    <w:qFormat w:val="1"/>
    <w:rsid w:val="00283FA4"/>
    <w:pPr>
      <w:ind w:left="720"/>
      <w:contextualSpacing w:val="1"/>
    </w:pPr>
  </w:style>
  <w:style w:type="paragraph" w:styleId="Default" w:customStyle="1">
    <w:name w:val="Default"/>
    <w:rsid w:val="002D0A2D"/>
    <w:pPr>
      <w:autoSpaceDE w:val="0"/>
      <w:autoSpaceDN w:val="0"/>
      <w:adjustRightInd w:val="0"/>
      <w:spacing w:after="0" w:line="240" w:lineRule="auto"/>
    </w:pPr>
    <w:rPr>
      <w:rFonts w:ascii="Times New Roman" w:cs="Times New Roman" w:hAnsi="Times New Roman"/>
      <w:color w:val="000000"/>
      <w:sz w:val="24"/>
      <w:szCs w:val="24"/>
    </w:rPr>
  </w:style>
  <w:style w:type="paragraph" w:styleId="20">
    <w:name w:val="Body Text Indent 2"/>
    <w:link w:val="21"/>
    <w:uiPriority w:val="99"/>
    <w:unhideWhenUsed w:val="1"/>
    <w:rsid w:val="003C54C1"/>
    <w:pPr>
      <w:spacing w:after="120" w:line="480" w:lineRule="auto"/>
      <w:ind w:left="283"/>
    </w:pPr>
  </w:style>
  <w:style w:type="character" w:styleId="21" w:customStyle="1">
    <w:name w:val="Основной текст с отступом 2 Знак"/>
    <w:basedOn w:val="a0"/>
    <w:link w:val="20"/>
    <w:uiPriority w:val="99"/>
    <w:rsid w:val="003C54C1"/>
  </w:style>
  <w:style w:type="character" w:styleId="FontStyle40" w:customStyle="1">
    <w:name w:val="Font Style40"/>
    <w:uiPriority w:val="99"/>
    <w:rsid w:val="003C54C1"/>
    <w:rPr>
      <w:rFonts w:ascii="Times New Roman" w:cs="Times New Roman" w:hAnsi="Times New Roman"/>
      <w:sz w:val="26"/>
      <w:szCs w:val="26"/>
    </w:rPr>
  </w:style>
  <w:style w:type="paragraph" w:styleId="Style4" w:customStyle="1">
    <w:name w:val="Style4"/>
    <w:uiPriority w:val="99"/>
    <w:rsid w:val="003C54C1"/>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FontStyle41" w:customStyle="1">
    <w:name w:val="Font Style41"/>
    <w:uiPriority w:val="99"/>
    <w:rsid w:val="003C54C1"/>
    <w:rPr>
      <w:rFonts w:ascii="Times New Roman" w:cs="Times New Roman" w:hAnsi="Times New Roman" w:hint="default"/>
      <w:b w:val="1"/>
      <w:bCs w:val="1"/>
      <w:i w:val="1"/>
      <w:iCs w:val="1"/>
      <w:sz w:val="26"/>
      <w:szCs w:val="26"/>
    </w:rPr>
  </w:style>
  <w:style w:type="character" w:styleId="FontStyle44" w:customStyle="1">
    <w:name w:val="Font Style44"/>
    <w:uiPriority w:val="99"/>
    <w:rsid w:val="003C54C1"/>
    <w:rPr>
      <w:rFonts w:ascii="Times New Roman" w:cs="Times New Roman" w:hAnsi="Times New Roman" w:hint="default"/>
      <w:i w:val="1"/>
      <w:iCs w:val="1"/>
      <w:sz w:val="26"/>
      <w:szCs w:val="26"/>
    </w:rPr>
  </w:style>
  <w:style w:type="paragraph" w:styleId="Style32" w:customStyle="1">
    <w:name w:val="Style32"/>
    <w:uiPriority w:val="99"/>
    <w:rsid w:val="003C54C1"/>
    <w:pPr>
      <w:widowControl w:val="0"/>
      <w:autoSpaceDE w:val="0"/>
      <w:autoSpaceDN w:val="0"/>
      <w:adjustRightInd w:val="0"/>
      <w:spacing w:after="0" w:line="240" w:lineRule="auto"/>
    </w:pPr>
    <w:rPr>
      <w:rFonts w:ascii="Arial Black" w:cs="Times New Roman" w:eastAsia="Times New Roman" w:hAnsi="Arial Black"/>
      <w:sz w:val="24"/>
      <w:szCs w:val="24"/>
      <w:lang w:eastAsia="uk-UA"/>
    </w:rPr>
  </w:style>
  <w:style w:type="character" w:styleId="fontstyle01" w:customStyle="1">
    <w:name w:val="fontstyle01"/>
    <w:basedOn w:val="a0"/>
    <w:rsid w:val="003C54C1"/>
    <w:rPr>
      <w:rFonts w:ascii="TimesNewRomanPSMT" w:hAnsi="TimesNewRomanPSMT" w:hint="default"/>
      <w:b w:val="0"/>
      <w:bCs w:val="0"/>
      <w:i w:val="0"/>
      <w:iCs w:val="0"/>
      <w:color w:val="000000"/>
      <w:sz w:val="28"/>
      <w:szCs w:val="28"/>
    </w:rPr>
  </w:style>
  <w:style w:type="character" w:styleId="WW8Num9z0" w:customStyle="1">
    <w:name w:val="WW8Num9z0"/>
    <w:rsid w:val="008F652D"/>
    <w:rPr>
      <w:rFonts w:ascii="Times New Roman" w:cs="Times New Roman" w:hAnsi="Times New Roman"/>
    </w:rPr>
  </w:style>
  <w:style w:type="paragraph" w:styleId="a9">
    <w:name w:val="Body Text Indent"/>
    <w:link w:val="aa"/>
    <w:uiPriority w:val="99"/>
    <w:unhideWhenUsed w:val="1"/>
    <w:rsid w:val="00DB12E4"/>
    <w:pPr>
      <w:spacing w:after="120"/>
      <w:ind w:left="283"/>
    </w:pPr>
  </w:style>
  <w:style w:type="character" w:styleId="aa" w:customStyle="1">
    <w:name w:val="Основной текст с отступом Знак"/>
    <w:basedOn w:val="a0"/>
    <w:link w:val="a9"/>
    <w:uiPriority w:val="99"/>
    <w:rsid w:val="00DB12E4"/>
  </w:style>
  <w:style w:type="paragraph" w:styleId="ab">
    <w:name w:val="header"/>
    <w:link w:val="ac"/>
    <w:uiPriority w:val="99"/>
    <w:unhideWhenUsed w:val="1"/>
    <w:rsid w:val="00F50A4A"/>
    <w:pPr>
      <w:tabs>
        <w:tab w:val="center" w:pos="4677"/>
        <w:tab w:val="right" w:pos="9355"/>
      </w:tabs>
      <w:spacing w:after="0" w:line="240" w:lineRule="auto"/>
    </w:pPr>
  </w:style>
  <w:style w:type="character" w:styleId="ac" w:customStyle="1">
    <w:name w:val="Верхний колонтитул Знак"/>
    <w:basedOn w:val="a0"/>
    <w:link w:val="ab"/>
    <w:uiPriority w:val="99"/>
    <w:rsid w:val="00F50A4A"/>
  </w:style>
  <w:style w:type="paragraph" w:styleId="ad">
    <w:name w:val="footer"/>
    <w:link w:val="ae"/>
    <w:uiPriority w:val="99"/>
    <w:unhideWhenUsed w:val="1"/>
    <w:rsid w:val="00F50A4A"/>
    <w:pPr>
      <w:tabs>
        <w:tab w:val="center" w:pos="4677"/>
        <w:tab w:val="right" w:pos="9355"/>
      </w:tabs>
      <w:spacing w:after="0" w:line="240" w:lineRule="auto"/>
    </w:pPr>
  </w:style>
  <w:style w:type="character" w:styleId="ae" w:customStyle="1">
    <w:name w:val="Нижний колонтитул Знак"/>
    <w:basedOn w:val="a0"/>
    <w:link w:val="ad"/>
    <w:uiPriority w:val="99"/>
    <w:rsid w:val="00F50A4A"/>
  </w:style>
  <w:style w:type="table" w:styleId="af" w:customStyle="1">
    <w:basedOn w:val="TableNormal1"/>
    <w:tblPr>
      <w:tblStyleRowBandSize w:val="1"/>
      <w:tblStyleColBandSize w:val="1"/>
      <w:tblCellMar>
        <w:top w:w="0.0" w:type="dxa"/>
        <w:left w:w="115.0" w:type="dxa"/>
        <w:bottom w:w="0.0" w:type="dxa"/>
        <w:right w:w="115.0" w:type="dxa"/>
      </w:tblCellMar>
    </w:tblPr>
  </w:style>
  <w:style w:type="table" w:styleId="af0" w:customStyle="1">
    <w:basedOn w:val="TableNormal1"/>
    <w:tblPr>
      <w:tblStyleRowBandSize w:val="1"/>
      <w:tblStyleColBandSize w:val="1"/>
      <w:tblCellMar>
        <w:top w:w="0.0" w:type="dxa"/>
        <w:left w:w="115.0" w:type="dxa"/>
        <w:bottom w:w="0.0" w:type="dxa"/>
        <w:right w:w="115.0" w:type="dxa"/>
      </w:tblCellMar>
    </w:tblPr>
  </w:style>
  <w:style w:type="table" w:styleId="af1" w:customStyle="1">
    <w:basedOn w:val="TableNormal1"/>
    <w:tblPr>
      <w:tblStyleRowBandSize w:val="1"/>
      <w:tblStyleColBandSize w:val="1"/>
      <w:tblCellMar>
        <w:top w:w="0.0" w:type="dxa"/>
        <w:left w:w="115.0" w:type="dxa"/>
        <w:bottom w:w="0.0" w:type="dxa"/>
        <w:right w:w="115.0" w:type="dxa"/>
      </w:tblCellMar>
    </w:tblPr>
  </w:style>
  <w:style w:type="table" w:styleId="af2" w:customStyle="1">
    <w:basedOn w:val="TableNormal1"/>
    <w:tblPr>
      <w:tblStyleRowBandSize w:val="1"/>
      <w:tblStyleColBandSize w:val="1"/>
      <w:tblCellMar>
        <w:top w:w="0.0" w:type="dxa"/>
        <w:left w:w="115.0" w:type="dxa"/>
        <w:bottom w:w="0.0" w:type="dxa"/>
        <w:right w:w="115.0" w:type="dxa"/>
      </w:tblCellMar>
    </w:tblPr>
  </w:style>
  <w:style w:type="table" w:styleId="af3" w:customStyle="1">
    <w:basedOn w:val="TableNormal1"/>
    <w:tblPr>
      <w:tblStyleRowBandSize w:val="1"/>
      <w:tblStyleColBandSize w:val="1"/>
      <w:tblCellMar>
        <w:top w:w="0.0" w:type="dxa"/>
        <w:left w:w="115.0" w:type="dxa"/>
        <w:bottom w:w="0.0" w:type="dxa"/>
        <w:right w:w="115.0" w:type="dxa"/>
      </w:tblCellMar>
    </w:tblPr>
  </w:style>
  <w:style w:type="table" w:styleId="af4" w:customStyle="1">
    <w:basedOn w:val="TableNormal1"/>
    <w:tblPr>
      <w:tblStyleRowBandSize w:val="1"/>
      <w:tblStyleColBandSize w:val="1"/>
      <w:tblCellMar>
        <w:top w:w="0.0" w:type="dxa"/>
        <w:left w:w="115.0" w:type="dxa"/>
        <w:bottom w:w="0.0" w:type="dxa"/>
        <w:right w:w="115.0" w:type="dxa"/>
      </w:tblCellMar>
    </w:tblPr>
  </w:style>
  <w:style w:type="table" w:styleId="af5" w:customStyle="1">
    <w:basedOn w:val="TableNormal1"/>
    <w:tblPr>
      <w:tblStyleRowBandSize w:val="1"/>
      <w:tblStyleColBandSize w:val="1"/>
      <w:tblCellMar>
        <w:top w:w="0.0" w:type="dxa"/>
        <w:left w:w="115.0" w:type="dxa"/>
        <w:bottom w:w="0.0" w:type="dxa"/>
        <w:right w:w="115.0" w:type="dxa"/>
      </w:tblCellMar>
    </w:tblPr>
  </w:style>
  <w:style w:type="table" w:styleId="af6" w:customStyle="1">
    <w:basedOn w:val="TableNormal1"/>
    <w:tblPr>
      <w:tblStyleRowBandSize w:val="1"/>
      <w:tblStyleColBandSize w:val="1"/>
      <w:tblCellMar>
        <w:top w:w="0.0" w:type="dxa"/>
        <w:left w:w="115.0" w:type="dxa"/>
        <w:bottom w:w="0.0" w:type="dxa"/>
        <w:right w:w="115.0" w:type="dxa"/>
      </w:tblCellMar>
    </w:tblPr>
  </w:style>
  <w:style w:type="table" w:styleId="af7" w:customStyle="1">
    <w:basedOn w:val="TableNormal1"/>
    <w:tblPr>
      <w:tblStyleRowBandSize w:val="1"/>
      <w:tblStyleColBandSize w:val="1"/>
      <w:tblCellMar>
        <w:top w:w="0.0" w:type="dxa"/>
        <w:left w:w="115.0" w:type="dxa"/>
        <w:bottom w:w="0.0" w:type="dxa"/>
        <w:right w:w="115.0" w:type="dxa"/>
      </w:tblCellMar>
    </w:tblPr>
  </w:style>
  <w:style w:type="table" w:styleId="af8" w:customStyle="1">
    <w:basedOn w:val="TableNormal1"/>
    <w:tblPr>
      <w:tblStyleRowBandSize w:val="1"/>
      <w:tblStyleColBandSize w:val="1"/>
      <w:tblCellMar>
        <w:top w:w="0.0" w:type="dxa"/>
        <w:left w:w="115.0" w:type="dxa"/>
        <w:bottom w:w="0.0" w:type="dxa"/>
        <w:right w:w="115.0" w:type="dxa"/>
      </w:tblCellMar>
    </w:tblPr>
  </w:style>
  <w:style w:type="table" w:styleId="af9" w:customStyle="1">
    <w:basedOn w:val="TableNormal1"/>
    <w:tblPr>
      <w:tblStyleRowBandSize w:val="1"/>
      <w:tblStyleColBandSize w:val="1"/>
      <w:tblCellMar>
        <w:top w:w="0.0" w:type="dxa"/>
        <w:left w:w="115.0" w:type="dxa"/>
        <w:bottom w:w="0.0" w:type="dxa"/>
        <w:right w:w="115.0" w:type="dxa"/>
      </w:tblCellMar>
    </w:tblPr>
  </w:style>
  <w:style w:type="table" w:styleId="afa" w:customStyle="1">
    <w:basedOn w:val="TableNormal1"/>
    <w:tblPr>
      <w:tblStyleRowBandSize w:val="1"/>
      <w:tblStyleColBandSize w:val="1"/>
      <w:tblCellMar>
        <w:top w:w="0.0" w:type="dxa"/>
        <w:left w:w="115.0" w:type="dxa"/>
        <w:bottom w:w="0.0" w:type="dxa"/>
        <w:right w:w="115.0" w:type="dxa"/>
      </w:tblCellMar>
    </w:tblPr>
  </w:style>
  <w:style w:type="table" w:styleId="afb" w:customStyle="1">
    <w:basedOn w:val="TableNormal1"/>
    <w:tblPr>
      <w:tblStyleRowBandSize w:val="1"/>
      <w:tblStyleColBandSize w:val="1"/>
      <w:tblCellMar>
        <w:top w:w="0.0" w:type="dxa"/>
        <w:left w:w="115.0" w:type="dxa"/>
        <w:bottom w:w="0.0" w:type="dxa"/>
        <w:right w:w="115.0" w:type="dxa"/>
      </w:tblCellMar>
    </w:tblPr>
  </w:style>
  <w:style w:type="table" w:styleId="afc" w:customStyle="1">
    <w:basedOn w:val="TableNormal1"/>
    <w:tblPr>
      <w:tblStyleRowBandSize w:val="1"/>
      <w:tblStyleColBandSize w:val="1"/>
      <w:tblCellMar>
        <w:top w:w="0.0" w:type="dxa"/>
        <w:left w:w="115.0" w:type="dxa"/>
        <w:bottom w:w="0.0" w:type="dxa"/>
        <w:right w:w="115.0" w:type="dxa"/>
      </w:tblCellMar>
    </w:tblPr>
  </w:style>
  <w:style w:type="table" w:styleId="afd" w:customStyle="1">
    <w:basedOn w:val="TableNormal1"/>
    <w:tblPr>
      <w:tblStyleRowBandSize w:val="1"/>
      <w:tblStyleColBandSize w:val="1"/>
      <w:tblCellMar>
        <w:top w:w="0.0" w:type="dxa"/>
        <w:left w:w="115.0" w:type="dxa"/>
        <w:bottom w:w="0.0" w:type="dxa"/>
        <w:right w:w="115.0" w:type="dxa"/>
      </w:tblCellMar>
    </w:tblPr>
  </w:style>
  <w:style w:type="table" w:styleId="afe" w:customStyle="1">
    <w:basedOn w:val="TableNormal1"/>
    <w:tblPr>
      <w:tblStyleRowBandSize w:val="1"/>
      <w:tblStyleColBandSize w:val="1"/>
      <w:tblCellMar>
        <w:top w:w="0.0" w:type="dxa"/>
        <w:left w:w="115.0" w:type="dxa"/>
        <w:bottom w:w="0.0" w:type="dxa"/>
        <w:right w:w="115.0" w:type="dxa"/>
      </w:tblCellMar>
    </w:tblPr>
  </w:style>
  <w:style w:type="table" w:styleId="aff0" w:customStyle="1">
    <w:basedOn w:val="TableNormal0"/>
    <w:tblPr>
      <w:tblStyleRowBandSize w:val="1"/>
      <w:tblStyleColBandSize w:val="1"/>
      <w:tblCellMar>
        <w:top w:w="0.0" w:type="dxa"/>
        <w:left w:w="115.0" w:type="dxa"/>
        <w:bottom w:w="0.0" w:type="dxa"/>
        <w:right w:w="115.0" w:type="dxa"/>
      </w:tblCellMar>
    </w:tblPr>
  </w:style>
  <w:style w:type="table" w:styleId="aff1" w:customStyle="1">
    <w:basedOn w:val="TableNormal0"/>
    <w:tblPr>
      <w:tblStyleRowBandSize w:val="1"/>
      <w:tblStyleColBandSize w:val="1"/>
      <w:tblCellMar>
        <w:top w:w="0.0" w:type="dxa"/>
        <w:left w:w="115.0" w:type="dxa"/>
        <w:bottom w:w="0.0" w:type="dxa"/>
        <w:right w:w="115.0" w:type="dxa"/>
      </w:tblCellMar>
    </w:tblPr>
  </w:style>
  <w:style w:type="table" w:styleId="aff2" w:customStyle="1">
    <w:basedOn w:val="TableNormal0"/>
    <w:tblPr>
      <w:tblStyleRowBandSize w:val="1"/>
      <w:tblStyleColBandSize w:val="1"/>
      <w:tblCellMar>
        <w:top w:w="0.0" w:type="dxa"/>
        <w:left w:w="115.0" w:type="dxa"/>
        <w:bottom w:w="0.0" w:type="dxa"/>
        <w:right w:w="115.0" w:type="dxa"/>
      </w:tblCellMar>
    </w:tblPr>
  </w:style>
  <w:style w:type="table" w:styleId="aff3" w:customStyle="1">
    <w:basedOn w:val="TableNormal0"/>
    <w:tblPr>
      <w:tblStyleRowBandSize w:val="1"/>
      <w:tblStyleColBandSize w:val="1"/>
      <w:tblCellMar>
        <w:top w:w="0.0" w:type="dxa"/>
        <w:left w:w="115.0" w:type="dxa"/>
        <w:bottom w:w="0.0" w:type="dxa"/>
        <w:right w:w="115.0" w:type="dxa"/>
      </w:tblCellMar>
    </w:tblPr>
  </w:style>
  <w:style w:type="table" w:styleId="aff4" w:customStyle="1">
    <w:basedOn w:val="TableNormal0"/>
    <w:tblPr>
      <w:tblStyleRowBandSize w:val="1"/>
      <w:tblStyleColBandSize w:val="1"/>
      <w:tblCellMar>
        <w:top w:w="0.0" w:type="dxa"/>
        <w:left w:w="115.0" w:type="dxa"/>
        <w:bottom w:w="0.0" w:type="dxa"/>
        <w:right w:w="115.0" w:type="dxa"/>
      </w:tblCellMar>
    </w:tblPr>
  </w:style>
  <w:style w:type="table" w:styleId="aff5" w:customStyle="1">
    <w:basedOn w:val="TableNormal0"/>
    <w:tblPr>
      <w:tblStyleRowBandSize w:val="1"/>
      <w:tblStyleColBandSize w:val="1"/>
      <w:tblCellMar>
        <w:top w:w="0.0" w:type="dxa"/>
        <w:left w:w="115.0" w:type="dxa"/>
        <w:bottom w:w="0.0" w:type="dxa"/>
        <w:right w:w="115.0" w:type="dxa"/>
      </w:tblCellMar>
    </w:tblPr>
  </w:style>
  <w:style w:type="table" w:styleId="aff6" w:customStyle="1">
    <w:basedOn w:val="TableNormal0"/>
    <w:tblPr>
      <w:tblStyleRowBandSize w:val="1"/>
      <w:tblStyleColBandSize w:val="1"/>
      <w:tblCellMar>
        <w:top w:w="0.0" w:type="dxa"/>
        <w:left w:w="115.0" w:type="dxa"/>
        <w:bottom w:w="0.0" w:type="dxa"/>
        <w:right w:w="115.0" w:type="dxa"/>
      </w:tblCellMar>
    </w:tblPr>
  </w:style>
  <w:style w:type="table" w:styleId="aff7"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knu.ua/" TargetMode="External"/><Relationship Id="rId10" Type="http://schemas.openxmlformats.org/officeDocument/2006/relationships/hyperlink" Target="https://librarynmu.com/" TargetMode="External"/><Relationship Id="rId13" Type="http://schemas.openxmlformats.org/officeDocument/2006/relationships/hyperlink" Target="about:blank" TargetMode="External"/><Relationship Id="rId12" Type="http://schemas.openxmlformats.org/officeDocument/2006/relationships/hyperlink" Target="http://www.nbuv.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copsy.com.ua/data/conf_2025/2025_05_14-15_EcoPsy_Tes.pdf" TargetMode="External"/><Relationship Id="rId15" Type="http://schemas.openxmlformats.org/officeDocument/2006/relationships/hyperlink" Target="https://library.ukma.edu.ua/" TargetMode="External"/><Relationship Id="rId14" Type="http://schemas.openxmlformats.org/officeDocument/2006/relationships/hyperlink" Target="about:blank" TargetMode="External"/><Relationship Id="rId17" Type="http://schemas.openxmlformats.org/officeDocument/2006/relationships/hyperlink" Target="http://hostage.org.ua/category/statti/" TargetMode="External"/><Relationship Id="rId16" Type="http://schemas.openxmlformats.org/officeDocument/2006/relationships/hyperlink" Target="http://ecopsy.com.ua/index.php"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howareu.com/" TargetMode="External"/><Relationship Id="rId7" Type="http://schemas.openxmlformats.org/officeDocument/2006/relationships/footer" Target="footer1.xml"/><Relationship Id="rId8" Type="http://schemas.openxmlformats.org/officeDocument/2006/relationships/hyperlink" Target="http://ecopsy.com.ua/data/conf_2024/2024_05_14-15_EcoPsy_T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5/9IDiJZKyoPvzB7YvRbRLLbA==">CgMxLjAyDmguZDM4bWZld3F2cDI2Mg5oLmJhM2pqNTU0cHZwdTIOaC5tY3N6b3JycTJic2gyCGguZ2pkZ3hzMg5oLm5zcnZkaXYybTc1cTIOaC44cXFmYzl0NG4wMm0yDmguNzZuMmVlYW1kZDk4OAByITE2aWM2azlpcGFmeGNtX2MxZkhGTFZVZjNaTEpKd0hOSA==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2025-08-26T18:24:00Z</dcterms:created>
  <dc:creator>Nadejda</dc:creator>
</cp:coreProperties>
</file>