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ЛЕКЦІЙНИХ ЗАНЯТЬ З НАВЧАЛЬНОЇ ДИСЦИПЛІНИ 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АКТУАЛЬНІ ПРОБЛЕМИ КЛІНІЧНОЇ ПСИХОЛОГІЇ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ПСИХОТЕРАПІЇ”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Змістовий модуль 1.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Теоретичні та методологічні основи клінічної психології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2" w:hanging="3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Освітній рівень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другий (магістерський) рівень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Rule="auto"/>
        <w:ind w:left="2835" w:hanging="2835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Галузь знань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С - Соціальні науки, журналістика, інформація    та міжнародні відносини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2" w:hanging="3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Спеціальність </w:t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u w:val="single"/>
          <w:rtl w:val="0"/>
        </w:rPr>
        <w:t xml:space="preserve">С4 «Психологія»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-2" w:hanging="3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Освітня програма </w:t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Освітньо-професійна програма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Rule="auto"/>
        <w:ind w:left="2158" w:firstLine="72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Клінічна психологія» другого </w:t>
      </w:r>
    </w:p>
    <w:p w:rsidR="00000000" w:rsidDel="00000000" w:rsidP="00000000" w:rsidRDefault="00000000" w:rsidRPr="00000000" w14:paraId="00000013">
      <w:pPr>
        <w:spacing w:after="0" w:lineRule="auto"/>
        <w:ind w:left="2158" w:firstLine="720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(магістерського) рівня вищої освіти</w:t>
      </w:r>
    </w:p>
    <w:p w:rsidR="00000000" w:rsidDel="00000000" w:rsidP="00000000" w:rsidRDefault="00000000" w:rsidRPr="00000000" w14:paraId="00000014">
      <w:pPr>
        <w:spacing w:after="0" w:lineRule="auto"/>
        <w:ind w:left="2158" w:firstLine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за спеціальністю С4 «Психологія»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Укладач: Лазуренко О.О., канд. психолог. наук, доцент, доцент кафедри загальної і медичної психології</w:t>
      </w:r>
      <w:r w:rsidDel="00000000" w:rsidR="00000000" w:rsidRPr="00000000">
        <w:rPr>
          <w:rFonts w:ascii="Times New Roman" w:cs="Times New Roman" w:eastAsia="Times New Roman" w:hAnsi="Times New Roman"/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від «28» серпня 2025 року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кафедри, професор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</w:rPr>
        <w:drawing>
          <wp:inline distB="0" distT="0" distL="0" distR="0">
            <wp:extent cx="1409700" cy="7715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771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          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1.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Клінічна психологія: предмет, завдання, розділи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(лекційне заняття – 2 години)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Актуальність теми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полягає в тому, що вивчення теоретико-методологічних основ клінічної психології є необхідною умовою підготовки висококваліфікованих фахівців, здатних адекватно реагувати на виклики сучасності. Крім того, клінічна психологія як галузь психологічної науки є ключовою для розуміння, діагностики, профілактики та корекції психічних розладів, а також для забезпечення психічного здоров’я та ментального благополуччя особистості. </w:t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висвітлення основних положень з питань клінічної психології, що надає можливість формування навичок психологічного аналізу та клінічного мислення, психодіагностики, психотерапії, досягнення найбільшого ефекту при наданні психологічної допомоги та проведення психологічної профілактики; визначення клінічної психології як однієї з основних галузей психологічної науки; ознайомлення з завданнями клінічної психології та основними її розділами, пов'язаними із здоров'ям людини та її лікуванням.</w:t>
      </w:r>
    </w:p>
    <w:p w:rsidR="00000000" w:rsidDel="00000000" w:rsidP="00000000" w:rsidRDefault="00000000" w:rsidRPr="00000000" w14:paraId="0000002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 лекції: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Загальні теоретичні проблеми клінічної психології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Клінічна психологія як одна із основних галузей психологічної науки </w:t>
        <w:tab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Предмет та завдання клінічної психології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Розділи сучасної клінічної психології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27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клінічна психологія, медична психологія, психологічні аспекти здоров’я, предмет та об’єкт клінічної психології, психіка, психічні прояви, психічне здоров’я, методи психологічного дослідження, історія становлення клінічної психології, розділи клінічної психології</w:t>
      </w:r>
    </w:p>
    <w:p w:rsidR="00000000" w:rsidDel="00000000" w:rsidP="00000000" w:rsidRDefault="00000000" w:rsidRPr="00000000" w14:paraId="0000002C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Короткий зміст (тези) лекції: </w:t>
      </w:r>
    </w:p>
    <w:p w:rsidR="00000000" w:rsidDel="00000000" w:rsidP="00000000" w:rsidRDefault="00000000" w:rsidRPr="00000000" w14:paraId="0000002E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Клінічна психологія - галузь психології, що сформувалася на стику з медициною, досліджує проблеми медицини в психологічному аспекті та використовує психологічні методи дослідження та впливу на лікувальний процес,спрямована на вивчення психопрофілактики захворювань, діагностики хвороб і патологічних станів, психокорекційних форм впливу на процес видужання, на рішення різних експертних питань, а також питань соціальної і трудової реабілітації хворих, вивчення психологічних особливостей професійної діяльності медичних працівників, взаємовідносин між ними і хворими, тощо.</w:t>
      </w:r>
    </w:p>
    <w:p w:rsidR="00000000" w:rsidDel="00000000" w:rsidP="00000000" w:rsidRDefault="00000000" w:rsidRPr="00000000" w14:paraId="0000002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Клінічна психологія більш поширене поняття, ніж медична.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Клінічна психологія включає: психотерапію, психодіагностику, консультативну психологію, психогігієну та психопрофілактику, реабілітацію, психосоматику.</w:t>
      </w:r>
    </w:p>
    <w:p w:rsidR="00000000" w:rsidDel="00000000" w:rsidP="00000000" w:rsidRDefault="00000000" w:rsidRPr="00000000" w14:paraId="00000031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Об’єктом клінічної психології є людина з психічними проблемами, з труднощами адаптації та самореалізації, пов’язаними зі станом її здоров’я. </w:t>
      </w:r>
    </w:p>
    <w:p w:rsidR="00000000" w:rsidDel="00000000" w:rsidP="00000000" w:rsidRDefault="00000000" w:rsidRPr="00000000" w14:paraId="00000032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Предмет клінічної психології: психічні прояви різних розладів, порушення психічної діяльності людини.</w:t>
      </w:r>
    </w:p>
    <w:p w:rsidR="00000000" w:rsidDel="00000000" w:rsidP="00000000" w:rsidRDefault="00000000" w:rsidRPr="00000000" w14:paraId="00000033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Специфічним предметом клінічної психології є дослідження патологічних психічних станів і процесів, у тому числі й у їх соматичних проявах, з одного боку, і психологічних проявів і наслідків патологічних соматичних процесів і явищ – з іншого.</w:t>
      </w:r>
    </w:p>
    <w:p w:rsidR="00000000" w:rsidDel="00000000" w:rsidP="00000000" w:rsidRDefault="00000000" w:rsidRPr="00000000" w14:paraId="00000034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Завдання клінічної психології: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Вивчення психічних проявів різних хвороб;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Вивчення ролі психіки у виникненні та перебігу та попередження хвороби;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Вивчення впливу різних хвороб на психіку;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Вивчення порушень розвитку психіки;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Розробка принципів і методів психологічного дослідження в клініці;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Розробка психічних методів впливу на психіку людини в лікувальних і профілактичних цілях.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Деякі аспекти клінічної психології: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Психологія особистості (лікаря, пацієнта)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Психологія лікувальної взаємодії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Психологія індивідуальних відмінностей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Вікова клінічна психологія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Психологія девіантної поведінки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Психологічне консультування, психокорекція, психотерапія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Психосоматична медицина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Клінічна психологія включає наступні розділи: етіологію (аналіз умов виникнення розладів); діагностику; інтервенцію (профілактику, психотерапію і реабілітацію); охорону психічного здоров’я</w:t>
      </w:r>
    </w:p>
    <w:p w:rsidR="00000000" w:rsidDel="00000000" w:rsidP="00000000" w:rsidRDefault="00000000" w:rsidRPr="00000000" w14:paraId="00000045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Сучасні тенденції клінічної психології:</w:t>
      </w:r>
    </w:p>
    <w:p w:rsidR="00000000" w:rsidDel="00000000" w:rsidP="00000000" w:rsidRDefault="00000000" w:rsidRPr="00000000" w14:paraId="00000046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Клінічна психологія розглядає психічний синдром як новоутворення, що впливає на життєдіяльність людини в цілому, що ускладнює адаптаційні можливості. Також ця сфера знань стимулює розробку більш складного, комплексного підходу до регулювання змін, корекції та відновлення структур психічної сфери.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Клінічна психологія продовжує займатися дослідженнями проблеми норми, її типології, критеріїв, диференційної діагностики, виявленням конституційно детермінованих варіацій шляхом нейропсихологічного підходу, а також аналізом психопатичних і акцентуйованих особистостей тощо.</w:t>
      </w:r>
    </w:p>
    <w:p w:rsidR="00000000" w:rsidDel="00000000" w:rsidP="00000000" w:rsidRDefault="00000000" w:rsidRPr="00000000" w14:paraId="0000004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Клінічна психологія є наукою широкого профілю, що має міжгалузевий характер і бере участь у вирішенні комплексу задач у системі охорони здоров'я, освіти та соціальної допомоги населенню. </w:t>
      </w:r>
    </w:p>
    <w:p w:rsidR="00000000" w:rsidDel="00000000" w:rsidP="00000000" w:rsidRDefault="00000000" w:rsidRPr="00000000" w14:paraId="0000004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Робота клінічного психолога спрямована на підвищення психологічних ресурсів та адаптаційних можливостей людини, гармонізацію психічного розвитку, охорону здоров'я, профілактику та подолання недуг, психологічну реабілітацію.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Ключові аспекти ментального здоров’я: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Емоційне благополуччя: Здатність розуміти, виражати та керувати своїми емоціями, а також підтримувати позитивний настрій.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стійкість: Можливість адаптуватися до змін і протистояти труднощам, відновлюючись після стресових ситуацій.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Соціальна взаємодія: Здатність будувати та підтримувати здорові стосунки з іншими людьми, відчувати приналежність до спільноти.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Самореалізація: Усвідомлення власного потенціалу та бажання розвиватися, досягати поставлених цілей і знаходити сенс у житті.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Ментально здорова людина є гнучкою, здатною до самопізнання та розвитку, що дозволяє їй повноцінно жити та функціонувати в суспільстві.</w:t>
      </w:r>
    </w:p>
    <w:p w:rsidR="00000000" w:rsidDel="00000000" w:rsidP="00000000" w:rsidRDefault="00000000" w:rsidRPr="00000000" w14:paraId="0000004F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клінічній психології використовується безліч методів, що дозволяють диференціювати й класифікувати різні варіанти норми та патології. Вибір методики залежить від завдання, що стоїть перед психологом, психічного стану хворого, за можливості – згоди пацієнта, ступеня складності психічного порушення.</w:t>
      </w:r>
    </w:p>
    <w:p w:rsidR="00000000" w:rsidDel="00000000" w:rsidP="00000000" w:rsidRDefault="00000000" w:rsidRPr="00000000" w14:paraId="00000050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Умовою виникнення позитивних психологічних взаємин і довіри між медичними працівниками і психологами та хворими є: кваліфікація та досвід фахівця, авторитет, який складається, перш за все, з глибоких знань в своїй галузі, вміння спокійно, впевнено і правильно зрозуміти хворого, ті проблеми, що його турбують, обрати таку тактику поведінки, яка б забезпечувала найбільш повне і швидке одужання пацієнта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Питання для обговорення: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Клінічна психологія. Предмет клінічної психології.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Становлення та розвиток клінічної психології.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Галузі та напрями клінічної психології.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Теоретичні та практичні аспекти клінічної психології.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Основна: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Матяш М., Філоненко М., Луньов В., Лазуренко О., Тертична Н., Скоробогатова О. Медична психологія: теоретичні рамки, емпіричні основи та клінічне застосування: підручник / за заг. ред. М.Матяша, В.Луньова. Київ: «Видавництво «Людмила»», 2024. 170с.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Психодіагностика в клінічній психології: навч. посіб. / Л. М. Співак, А. М. Османова. – К.: Університет «Україна», 2023. - 146 с.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А.М. Османова, Г.В. Хоруженко О-72 Клінічна психологія: навч. посіб. / А. М. Османова, Г.В Хорунженко. К.: Університет «Україна», 2023. – 183 с.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Ільїна II.М. Клінічна психологія: навчальний посібник. Суми: Університетська книга, 2023.163 с.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Додаткова: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Актуальні проблеми клінічної психології, психотерапії та психологічного консультування – матеріали І Всеукраїнської науково-практичної конференції (17–18 жовтня, Київський національний університет ім. Тараса Шевченка, м. Київ) – Суми : Університетська книга. 2023. – 214 с.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Матяш М., Лазуренко О., Тертична Н. Основи психології: теорія і практика: навч.посіб.2-е видання / Матяш М., Лазуренко О., Тертична Н.. – К.: Видавничий дім. 2025. – 288 с.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Психогенні психічні розлади : навч.-метод. посіб. / Л. О. Герасименко, А. М. Скрипніков, Р. І. Ісаков. Київ : ВСв «Медицина», 2021. 208 с.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Римша С. В., Рациборинська-Полякова Н. В. Пропедевтика психіатрії з основами загальної психології, патопсихології та психопатології: навч. посіб. Магнолія, 2020. </w:t>
      </w:r>
    </w:p>
    <w:p w:rsidR="00000000" w:rsidDel="00000000" w:rsidP="00000000" w:rsidRDefault="00000000" w:rsidRPr="00000000" w14:paraId="0000006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426"/>
        </w:tabs>
        <w:spacing w:after="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Тема № 2. Особливості професійної діяльності клінічного психолога</w:t>
      </w:r>
    </w:p>
    <w:p w:rsidR="00000000" w:rsidDel="00000000" w:rsidP="00000000" w:rsidRDefault="00000000" w:rsidRPr="00000000" w14:paraId="0000006A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(лекційне заняття – 2 години)</w:t>
      </w:r>
    </w:p>
    <w:p w:rsidR="00000000" w:rsidDel="00000000" w:rsidP="00000000" w:rsidRDefault="00000000" w:rsidRPr="00000000" w14:paraId="0000006B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Актуальність теми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зумовлена зростанням ролі клінічного психолога у системі охорони здоров’я, освіти та соціальної підтримки населення. Сучасні соціально-економічні та психологічні виклики вимагають від фахівців високого рівня професійної компетентності, здатності працювати з різними категоріями клієнтів, відтак, вивчення особливостей професійної діяльності клінічного психолога є надзвичайно важливим, оскільки сприяє підвищенню ефективності психологічної допомоги, формуванню фахових психологічних компетенцій фахівців і розвитку системи охорони психічного здоров’я в Україні.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Мета: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Аналіз основних напрямків діяльності клінічного психолога, визначення факторів забезпечення ефективної діяльності клінічного психолога,  ознайомлення з ключовими компетенціями та особливостями професійної діяльності клінічного психолога, аналіз кваліфікаційних вимог  фахівця галузі клінічної психології та розкриття ролі клінічного психолога в  діагностичному, психокорекційному та психотерапевтичному аспектах.</w:t>
      </w:r>
    </w:p>
    <w:p w:rsidR="00000000" w:rsidDel="00000000" w:rsidP="00000000" w:rsidRDefault="00000000" w:rsidRPr="00000000" w14:paraId="0000006D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bookmarkStart w:colFirst="0" w:colLast="0" w:name="_heading=h.2s1zbaps6j73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План лекції: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Основні напрямки діяльності клінічного психолога.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Вимоги до особистості фахівця, що допомагає іншим (психолог, клінічний психолог), особистісні якості клінічного психолога.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Кваліфікаційні вимоги. Завдання та обов’язки клінічного психолога.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Професійна  компетентність клінічного психолога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65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Фактори забезпечення ефективної професійної діяльності клінічного психолога.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Ключові поняття: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особистість фахівця, професійна компетентність, професійний Я-образ, ефективність професійної діяльності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Короткий зміст (тези) лекції:</w:t>
      </w:r>
    </w:p>
    <w:p w:rsidR="00000000" w:rsidDel="00000000" w:rsidP="00000000" w:rsidRDefault="00000000" w:rsidRPr="00000000" w14:paraId="00000077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Впровадження посад «клінічний психолог» і «психотерапевт» відбулося у межах реалізації Національної програми психічного здоров’я та психосоціальної підтримки населення, яку ініціювала перша леді України. Міністерство охорони здоров’я України підсилило професіоналами в галузі психології фахівців, що надають реабілітаційну й медичну допомогу.</w:t>
      </w:r>
    </w:p>
    <w:p w:rsidR="00000000" w:rsidDel="00000000" w:rsidP="00000000" w:rsidRDefault="00000000" w:rsidRPr="00000000" w14:paraId="00000078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Клінічний психолог здійснює психопрофілактику розвитку психічних, психосоматичних та поведінкових розладів, психодіагностику, психологічну корекцію та реабілітацію хворих з різними соматичними захворюваннями спільно з відповідними лікарями-спеціалістами, без права самостійно виписувати лікарські засоби. Надає психологічну допомогу особам, неспроможним справитися з несприятливими умовами, що склалися в їхньому житті у тому й телемедичне консультування. Проводить консультації пацієнтів та членів їх сімей з питань психічного здоров'я. Здійснює профілактику психічних захворювань. Сприяє створенню здорового психологічного клімату в закладі охорони здоров'я, реабілітаційному закладі. Здійснює заходи з психопрофілактики професійного вигорання медичного та іншого персоналу закладу охорони здоров'я, реабілітаційного закладу. Планує роботу та аналізує її результати. Веде відповідну документацію, в тому числі в електронній формі. Бере активну участь в поширенні медико-психологічних знань серед населення. Дотримується принципів професійної етики і деонтології. Постійно удосконалює свій професійний рівень, в тому числі обов'язково проходить супервізії (професійну допомогу та підтримку, спрямовану на роботу з професійними труднощами, аналіз недоліків та удосконалення організації роботи) індивідуально або в групі.</w:t>
      </w:r>
    </w:p>
    <w:p w:rsidR="00000000" w:rsidDel="00000000" w:rsidP="00000000" w:rsidRDefault="00000000" w:rsidRPr="00000000" w14:paraId="00000079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Зазвичай клінічні психологи займаються широким спектром питань, починаючи від діагностики та корекції психічних розладів, і до надання звичайної психологічної підтримки. Клінічні психологи також мають право працювати в реабілітаційних центрах та лікарнях (в тому числі психіатричних) на посаді психолога. Крім того, клінічні психологи мають широкі професійні можливості, включаючи працю в різних сферах, таких як медицина, наука, освіта та інші.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Кваліфікаційні вимоги. Завдання та обов’язки клінічного психолога: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психічних захворювань. Психопрофілактика розвитку психічних, психосоматичних та поведінкових розладів.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Психодіагностика, психологічна корекція та реабілітація хворих з різними соматичними захворюваннями - спільно з відповідними лікарями-спеціалістами, без права самостійно призначати лікарські засоби.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Психологічна допомога особам, неспроможним впоратися зі складними життєвими обставинами.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Консультування (зокрема, телемедичне) пацієнтів та членів їх сімей з питань психічного здоров'я.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Профілактика психічних захворювань. Сприяння здоровому психологічному клімату в закладі охорони здоров'я, реабілітаційному закладі.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Психопрофілактика професійного вигорання медичного та іншого персоналу закладу охорони здоров'я, реабілітаційного закладу.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Планування роботи та аналіз її результатів. Ведення відповідної документації (зокрема, в електронній формі).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Активна участь в поширенні медико-психологічних знань.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Дотримання принципів професійної етики і деонтології.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Професійне удосконалення, зокрема, обов'язкове проходження супервізій.</w:t>
      </w:r>
    </w:p>
    <w:p w:rsidR="00000000" w:rsidDel="00000000" w:rsidP="00000000" w:rsidRDefault="00000000" w:rsidRPr="00000000" w14:paraId="00000085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Діяльність клінічного психолога спрямована на підвищення психічних ресурсів та адаптаційних можливостей людини, на гармонізацію психічного розвитку, охорону здоров’я, профілактику та психологічну реабілітацію.</w:t>
      </w:r>
    </w:p>
    <w:p w:rsidR="00000000" w:rsidDel="00000000" w:rsidP="00000000" w:rsidRDefault="00000000" w:rsidRPr="00000000" w14:paraId="00000086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Предметом професійної діяльності клінічного психолога є психічні процеси та стани, індивідуальні та міжособистісні особливості, соціальнопсихологічні феномени, які проявляються в різних галузях людської діяльності.</w:t>
      </w:r>
    </w:p>
    <w:p w:rsidR="00000000" w:rsidDel="00000000" w:rsidP="00000000" w:rsidRDefault="00000000" w:rsidRPr="00000000" w14:paraId="00000087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Інтенсифікація професійної діяльності і підвищення значимості особистісного компоненту в процесі професійного становлення клінічного психолога передбачає необхідність вивчення механізмів і умов підготовки фахівця високого рівня, особливо коли передбачається певний ступінь залучення в життя іншої людини, особливий тип взаємин (медичний працівник, психолог, психотерапевт тощо).</w:t>
      </w:r>
    </w:p>
    <w:p w:rsidR="00000000" w:rsidDel="00000000" w:rsidP="00000000" w:rsidRDefault="00000000" w:rsidRPr="00000000" w14:paraId="00000088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Основні особистісні якості, які важливі для клінічного психолога, включають емпатію, толерантність, вміння слухати, спокій та стресостійкість, аналітичний мислення, об'єктивність, комунікабельність, конфіденційність, творчість та гнучкість у роботі з клієнтами. Ці якості допомагають клінічному психологу створити довіру з пацієнтом, ефективно вирішувати проблеми та допомагати клієнтам з різними психологічними потребами.</w:t>
      </w:r>
    </w:p>
    <w:p w:rsidR="00000000" w:rsidDel="00000000" w:rsidP="00000000" w:rsidRDefault="00000000" w:rsidRPr="00000000" w14:paraId="00000089">
      <w:pPr>
        <w:spacing w:after="0" w:line="240" w:lineRule="auto"/>
        <w:ind w:firstLine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8A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Питання для обговорення: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Які навички та якості потрібні для успішної роботи клінічного психолога? </w:t>
      </w:r>
    </w:p>
    <w:p w:rsidR="00000000" w:rsidDel="00000000" w:rsidP="00000000" w:rsidRDefault="00000000" w:rsidRPr="00000000" w14:paraId="0000008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Як проходить процес діагностики та лікування пацієнтів клінічним психологом? </w:t>
      </w:r>
    </w:p>
    <w:p w:rsidR="00000000" w:rsidDel="00000000" w:rsidP="00000000" w:rsidRDefault="00000000" w:rsidRPr="00000000" w14:paraId="0000008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Які методи та техніки психологічної підтримки використовують клінічні психологи? </w:t>
      </w:r>
    </w:p>
    <w:p w:rsidR="00000000" w:rsidDel="00000000" w:rsidP="00000000" w:rsidRDefault="00000000" w:rsidRPr="00000000" w14:paraId="0000008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 Як відбувається співпраця між клінічним психологом і пацієнтом під час терапевтичного процесу? 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 Які методики та тестування використовуються клінічним психологом для встановлення психологічних діагнозів? 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 Як клінічні психологи підтримують пацієнтів у подоланні стресу та емоційних проблем? </w:t>
      </w:r>
    </w:p>
    <w:p w:rsidR="00000000" w:rsidDel="00000000" w:rsidP="00000000" w:rsidRDefault="00000000" w:rsidRPr="00000000" w14:paraId="0000009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Як відбувається процес планування та розробки індивідуальної терапевтичної програми для кожного пацієнта? </w:t>
      </w:r>
    </w:p>
    <w:p w:rsidR="00000000" w:rsidDel="00000000" w:rsidP="00000000" w:rsidRDefault="00000000" w:rsidRPr="00000000" w14:paraId="0000009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Яким чином клінічний психолог допомагає пацієнтам з психологічними та емоційними проблемами в подоланні їх? </w:t>
      </w:r>
    </w:p>
    <w:p w:rsidR="00000000" w:rsidDel="00000000" w:rsidP="00000000" w:rsidRDefault="00000000" w:rsidRPr="00000000" w14:paraId="0000009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Як відбувається процес співпраці клінічного психолога з іншими фахівцями (лікарями, психіатрами тощо)? </w:t>
      </w:r>
    </w:p>
    <w:p w:rsidR="00000000" w:rsidDel="00000000" w:rsidP="00000000" w:rsidRDefault="00000000" w:rsidRPr="00000000" w14:paraId="0000009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Які етичні принципи та стандарти поведінки відповідають клінічним психологам у їх професійній практиці?</w:t>
      </w:r>
    </w:p>
    <w:p w:rsidR="00000000" w:rsidDel="00000000" w:rsidP="00000000" w:rsidRDefault="00000000" w:rsidRPr="00000000" w14:paraId="00000095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097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Основна: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Матяш М., Філоненко М., Луньов В., Лазуренко О., Тертична Н., Скоробогатова О. Медична психологія: теоретичні рамки, емпіричні основи та клінічне застосування: підручник / за заг. ред. М.Матяша, В.Луньова. Київ: «Видавництво «Людмила»», 2024. 170с.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Психодіагностика в клінічній психології: навч. посіб. / Л. М. Співак, А. М. Османова. – К.: Університет «Україна», 2023. - 146 с.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А.М. Османова, Г.В. Хоруженко О-72 Клінічна психологія: навч. посіб. / А. М. Османова, Г.В Хорунженко. К.: Університет «Україна», 2023. – 183 с.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Ільїна II.М. Клінічна психологія: навчальний посібник. Суми: Університетська книга, 2023.163 с.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Додаткова: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Актуальні проблеми клінічної психології, психотерапії та психологічного консультування – матеріали І Всеукраїнської науково-практичної конференції (17–18 жовтня, Київський національний університет ім. Тараса Шевченка, м. Київ) – Суми : Університетська книга. 2023. – 214 с.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Матяш М., Лазуренко О., Тертична Н. Основи психології: теорія і практика: навч.посіб.2-е видання / Матяш М., Лазуренко О., Тертична Н.. – К.: Видавничий дім. 2025. – 288 с.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Психогенні психічні розлади : навч.-метод. посіб. / Л. О. Герасименко, А. М. Скрипніков, Р. І. Ісаков. Київ : ВСв «Медицина», 2021. 208 с.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Римша С. В., Рациборинська-Полякова Н. В. Пропедевтика психіатрії з основами загальної психології, патопсихології та психопатології: навч. посіб. Магнолія, 2020. </w:t>
      </w:r>
    </w:p>
    <w:p w:rsidR="00000000" w:rsidDel="00000000" w:rsidP="00000000" w:rsidRDefault="00000000" w:rsidRPr="00000000" w14:paraId="000000A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65" w:hanging="360"/>
      </w:pPr>
      <w:rPr/>
    </w:lvl>
    <w:lvl w:ilvl="1">
      <w:start w:val="1"/>
      <w:numFmt w:val="lowerLetter"/>
      <w:lvlText w:val="%2."/>
      <w:lvlJc w:val="left"/>
      <w:pPr>
        <w:ind w:left="1785" w:hanging="360"/>
      </w:pPr>
      <w:rPr/>
    </w:lvl>
    <w:lvl w:ilvl="2">
      <w:start w:val="1"/>
      <w:numFmt w:val="lowerRoman"/>
      <w:lvlText w:val="%3."/>
      <w:lvlJc w:val="right"/>
      <w:pPr>
        <w:ind w:left="2505" w:hanging="180"/>
      </w:pPr>
      <w:rPr/>
    </w:lvl>
    <w:lvl w:ilvl="3">
      <w:start w:val="1"/>
      <w:numFmt w:val="decimal"/>
      <w:lvlText w:val="%4."/>
      <w:lvlJc w:val="left"/>
      <w:pPr>
        <w:ind w:left="3225" w:hanging="360"/>
      </w:pPr>
      <w:rPr/>
    </w:lvl>
    <w:lvl w:ilvl="4">
      <w:start w:val="1"/>
      <w:numFmt w:val="lowerLetter"/>
      <w:lvlText w:val="%5."/>
      <w:lvlJc w:val="left"/>
      <w:pPr>
        <w:ind w:left="3945" w:hanging="360"/>
      </w:pPr>
      <w:rPr/>
    </w:lvl>
    <w:lvl w:ilvl="5">
      <w:start w:val="1"/>
      <w:numFmt w:val="lowerRoman"/>
      <w:lvlText w:val="%6."/>
      <w:lvlJc w:val="right"/>
      <w:pPr>
        <w:ind w:left="4665" w:hanging="180"/>
      </w:pPr>
      <w:rPr/>
    </w:lvl>
    <w:lvl w:ilvl="6">
      <w:start w:val="1"/>
      <w:numFmt w:val="decimal"/>
      <w:lvlText w:val="%7."/>
      <w:lvlJc w:val="left"/>
      <w:pPr>
        <w:ind w:left="5385" w:hanging="360"/>
      </w:pPr>
      <w:rPr/>
    </w:lvl>
    <w:lvl w:ilvl="7">
      <w:start w:val="1"/>
      <w:numFmt w:val="lowerLetter"/>
      <w:lvlText w:val="%8."/>
      <w:lvlJc w:val="left"/>
      <w:pPr>
        <w:ind w:left="6105" w:hanging="360"/>
      </w:pPr>
      <w:rPr/>
    </w:lvl>
    <w:lvl w:ilvl="8">
      <w:start w:val="1"/>
      <w:numFmt w:val="lowerRoman"/>
      <w:lvlText w:val="%9."/>
      <w:lvlJc w:val="right"/>
      <w:pPr>
        <w:ind w:left="6825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647" w:hanging="360"/>
      </w:pPr>
      <w:rPr/>
    </w:lvl>
    <w:lvl w:ilvl="1">
      <w:start w:val="1"/>
      <w:numFmt w:val="lowerLetter"/>
      <w:lvlText w:val="%2."/>
      <w:lvlJc w:val="left"/>
      <w:pPr>
        <w:ind w:left="2367" w:hanging="360"/>
      </w:pPr>
      <w:rPr/>
    </w:lvl>
    <w:lvl w:ilvl="2">
      <w:start w:val="1"/>
      <w:numFmt w:val="lowerRoman"/>
      <w:lvlText w:val="%3."/>
      <w:lvlJc w:val="right"/>
      <w:pPr>
        <w:ind w:left="3087" w:hanging="180"/>
      </w:pPr>
      <w:rPr/>
    </w:lvl>
    <w:lvl w:ilvl="3">
      <w:start w:val="1"/>
      <w:numFmt w:val="decimal"/>
      <w:lvlText w:val="%4."/>
      <w:lvlJc w:val="left"/>
      <w:pPr>
        <w:ind w:left="3807" w:hanging="360"/>
      </w:pPr>
      <w:rPr/>
    </w:lvl>
    <w:lvl w:ilvl="4">
      <w:start w:val="1"/>
      <w:numFmt w:val="lowerLetter"/>
      <w:lvlText w:val="%5."/>
      <w:lvlJc w:val="left"/>
      <w:pPr>
        <w:ind w:left="4527" w:hanging="360"/>
      </w:pPr>
      <w:rPr/>
    </w:lvl>
    <w:lvl w:ilvl="5">
      <w:start w:val="1"/>
      <w:numFmt w:val="lowerRoman"/>
      <w:lvlText w:val="%6."/>
      <w:lvlJc w:val="right"/>
      <w:pPr>
        <w:ind w:left="5247" w:hanging="180"/>
      </w:pPr>
      <w:rPr/>
    </w:lvl>
    <w:lvl w:ilvl="6">
      <w:start w:val="1"/>
      <w:numFmt w:val="decimal"/>
      <w:lvlText w:val="%7."/>
      <w:lvlJc w:val="left"/>
      <w:pPr>
        <w:ind w:left="5967" w:hanging="360"/>
      </w:pPr>
      <w:rPr/>
    </w:lvl>
    <w:lvl w:ilvl="7">
      <w:start w:val="1"/>
      <w:numFmt w:val="lowerLetter"/>
      <w:lvlText w:val="%8."/>
      <w:lvlJc w:val="left"/>
      <w:pPr>
        <w:ind w:left="6687" w:hanging="360"/>
      </w:pPr>
      <w:rPr/>
    </w:lvl>
    <w:lvl w:ilvl="8">
      <w:start w:val="1"/>
      <w:numFmt w:val="lowerRoman"/>
      <w:lvlText w:val="%9."/>
      <w:lvlJc w:val="right"/>
      <w:pPr>
        <w:ind w:left="7407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left="567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rsid w:val="00FF0B43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D52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732D2C"/>
    <w:pPr>
      <w:ind w:left="720"/>
      <w:contextualSpacing w:val="1"/>
    </w:pPr>
  </w:style>
  <w:style w:type="paragraph" w:styleId="21">
    <w:name w:val="Body Text Indent 2"/>
    <w:basedOn w:val="a"/>
    <w:link w:val="22"/>
    <w:semiHidden w:val="1"/>
    <w:rsid w:val="00535BF4"/>
    <w:pPr>
      <w:spacing w:after="0" w:line="240" w:lineRule="auto"/>
      <w:ind w:left="567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type="character" w:styleId="22" w:customStyle="1">
    <w:name w:val="Основной текст с отступом 2 Знак"/>
    <w:basedOn w:val="a0"/>
    <w:link w:val="21"/>
    <w:semiHidden w:val="1"/>
    <w:rsid w:val="00535BF4"/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 w:val="1"/>
    <w:rsid w:val="00876A3F"/>
    <w:pPr>
      <w:spacing w:after="120"/>
      <w:ind w:left="283"/>
    </w:pPr>
  </w:style>
  <w:style w:type="character" w:styleId="a6" w:customStyle="1">
    <w:name w:val="Основной текст с отступом Знак"/>
    <w:basedOn w:val="a0"/>
    <w:link w:val="a5"/>
    <w:uiPriority w:val="99"/>
    <w:rsid w:val="00876A3F"/>
  </w:style>
  <w:style w:type="paragraph" w:styleId="3">
    <w:name w:val="Body Text 3"/>
    <w:basedOn w:val="a"/>
    <w:link w:val="30"/>
    <w:uiPriority w:val="99"/>
    <w:unhideWhenUsed w:val="1"/>
    <w:rsid w:val="00BF66E1"/>
    <w:pPr>
      <w:spacing w:after="120"/>
    </w:pPr>
    <w:rPr>
      <w:sz w:val="16"/>
      <w:szCs w:val="16"/>
    </w:rPr>
  </w:style>
  <w:style w:type="character" w:styleId="30" w:customStyle="1">
    <w:name w:val="Основной текст 3 Знак"/>
    <w:basedOn w:val="a0"/>
    <w:link w:val="3"/>
    <w:uiPriority w:val="99"/>
    <w:rsid w:val="00BF66E1"/>
    <w:rPr>
      <w:sz w:val="16"/>
      <w:szCs w:val="16"/>
    </w:rPr>
  </w:style>
  <w:style w:type="paragraph" w:styleId="a7">
    <w:name w:val="Body Text"/>
    <w:basedOn w:val="a"/>
    <w:link w:val="a8"/>
    <w:uiPriority w:val="99"/>
    <w:semiHidden w:val="1"/>
    <w:unhideWhenUsed w:val="1"/>
    <w:rsid w:val="00717A23"/>
    <w:pPr>
      <w:spacing w:after="120"/>
    </w:pPr>
  </w:style>
  <w:style w:type="character" w:styleId="a8" w:customStyle="1">
    <w:name w:val="Основной текст Знак"/>
    <w:basedOn w:val="a0"/>
    <w:link w:val="a7"/>
    <w:uiPriority w:val="99"/>
    <w:semiHidden w:val="1"/>
    <w:rsid w:val="00717A23"/>
  </w:style>
  <w:style w:type="paragraph" w:styleId="23">
    <w:name w:val="Body Text 2"/>
    <w:basedOn w:val="a"/>
    <w:link w:val="24"/>
    <w:uiPriority w:val="99"/>
    <w:unhideWhenUsed w:val="1"/>
    <w:rsid w:val="00617722"/>
    <w:pPr>
      <w:spacing w:after="120" w:line="480" w:lineRule="auto"/>
    </w:pPr>
  </w:style>
  <w:style w:type="character" w:styleId="24" w:customStyle="1">
    <w:name w:val="Основной текст 2 Знак"/>
    <w:basedOn w:val="a0"/>
    <w:link w:val="23"/>
    <w:uiPriority w:val="99"/>
    <w:rsid w:val="00617722"/>
  </w:style>
  <w:style w:type="character" w:styleId="20" w:customStyle="1">
    <w:name w:val="Заголовок 2 Знак"/>
    <w:basedOn w:val="a0"/>
    <w:link w:val="2"/>
    <w:rsid w:val="00617722"/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character" w:styleId="40" w:customStyle="1">
    <w:name w:val="Заголовок 4 Знак"/>
    <w:basedOn w:val="a0"/>
    <w:link w:val="4"/>
    <w:rsid w:val="00617722"/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a9" w:customStyle="1">
    <w:basedOn w:val="a"/>
    <w:next w:val="aa"/>
    <w:qFormat w:val="1"/>
    <w:rsid w:val="00F972E7"/>
    <w:pPr>
      <w:widowControl w:val="0"/>
      <w:spacing w:after="0" w:line="360" w:lineRule="auto"/>
      <w:ind w:firstLine="851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type="character" w:styleId="ab" w:customStyle="1">
    <w:name w:val="Заголовок Знак"/>
    <w:basedOn w:val="a0"/>
    <w:link w:val="aa"/>
    <w:uiPriority w:val="10"/>
    <w:rsid w:val="0090044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70" w:customStyle="1">
    <w:name w:val="Заголовок 7 Знак"/>
    <w:basedOn w:val="a0"/>
    <w:link w:val="7"/>
    <w:uiPriority w:val="9"/>
    <w:rsid w:val="00FF0B43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77181F"/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Default" w:customStyle="1">
    <w:name w:val="Default"/>
    <w:rsid w:val="00A67145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  <w:lang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sYhvJCCDEY67VkP31GYl6GzXOw==">CgMxLjAyDmguMnMxemJhcHM2ajczOAByITFuOGhhOXRRVTVSQTYydzdfVzhGV0xsb29Bd1p6X2pkdA==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2021-10-27T13:46:00Z</dcterms:created>
  <dc:creator>Пользователь Windows</dc:creator>
</cp:coreProperties>
</file>