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ЛЕКЦІЙНИХ ЗАНЯТЬ З НАВЧАЛЬНОЇ ДИСЦИПЛІНИ </w:t>
      </w:r>
      <w:r w:rsidDel="00000000" w:rsidR="00000000" w:rsidRPr="00000000">
        <w:rPr>
          <w:rFonts w:ascii="Times New Roman" w:cs="Times New Roman" w:eastAsia="Times New Roman" w:hAnsi="Times New Roman"/>
          <w:b w:val="1"/>
          <w:sz w:val="28"/>
          <w:szCs w:val="28"/>
          <w:rtl w:val="0"/>
        </w:rPr>
        <w:t xml:space="preserve">«ПСИХОЛОГІЯ ОБДАРОВАНОСТІ»</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Освітній рівень   </w:t>
      </w:r>
      <w:r w:rsidDel="00000000" w:rsidR="00000000" w:rsidRPr="00000000">
        <w:rPr>
          <w:rFonts w:ascii="Times New Roman" w:cs="Times New Roman" w:eastAsia="Times New Roman" w:hAnsi="Times New Roman"/>
          <w:sz w:val="28"/>
          <w:szCs w:val="28"/>
          <w:u w:val="single"/>
          <w:rtl w:val="0"/>
        </w:rPr>
        <w:t xml:space="preserve">другий рівень вищої освіти - магістр</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І «Охорона здоров’я І Охорона здоров’я та соціальне</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забезпечення»</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I4 «Медична психологія»</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Автори: </w:t>
      </w:r>
      <w:r w:rsidDel="00000000" w:rsidR="00000000" w:rsidRPr="00000000">
        <w:rPr>
          <w:rFonts w:ascii="Times New Roman" w:cs="Times New Roman" w:eastAsia="Times New Roman" w:hAnsi="Times New Roman"/>
          <w:sz w:val="28"/>
          <w:szCs w:val="28"/>
          <w:rtl w:val="0"/>
        </w:rPr>
        <w:t xml:space="preserve">доктор психологічних наук, професор </w:t>
      </w:r>
      <w:r w:rsidDel="00000000" w:rsidR="00000000" w:rsidRPr="00000000">
        <w:rPr>
          <w:rFonts w:ascii="Times New Roman" w:cs="Times New Roman" w:eastAsia="Times New Roman" w:hAnsi="Times New Roman"/>
          <w:b w:val="1"/>
          <w:sz w:val="28"/>
          <w:szCs w:val="28"/>
          <w:rtl w:val="0"/>
        </w:rPr>
        <w:t xml:space="preserve">Філоненко М.М.</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кандидат </w:t>
      </w:r>
      <w:r w:rsidDel="00000000" w:rsidR="00000000" w:rsidRPr="00000000">
        <w:rPr>
          <w:rFonts w:ascii="Times New Roman" w:cs="Times New Roman" w:eastAsia="Times New Roman" w:hAnsi="Times New Roman"/>
          <w:sz w:val="28"/>
          <w:szCs w:val="28"/>
          <w:rtl w:val="0"/>
        </w:rPr>
        <w:t xml:space="preserve">педагогічних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наук, </w:t>
      </w:r>
      <w:r w:rsidDel="00000000" w:rsidR="00000000" w:rsidRPr="00000000">
        <w:rPr>
          <w:rFonts w:ascii="Times New Roman" w:cs="Times New Roman" w:eastAsia="Times New Roman" w:hAnsi="Times New Roman"/>
          <w:sz w:val="28"/>
          <w:szCs w:val="28"/>
          <w:rtl w:val="0"/>
        </w:rPr>
        <w:t xml:space="preserve">викладач </w:t>
      </w:r>
      <w:r w:rsidDel="00000000" w:rsidR="00000000" w:rsidRPr="00000000">
        <w:rPr>
          <w:rFonts w:ascii="Times New Roman" w:cs="Times New Roman" w:eastAsia="Times New Roman" w:hAnsi="Times New Roman"/>
          <w:b w:val="1"/>
          <w:sz w:val="28"/>
          <w:szCs w:val="28"/>
          <w:rtl w:val="0"/>
        </w:rPr>
        <w:t xml:space="preserve">Прудка Л.М.</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 на засіданні кафедри загальної і медичної психології</w:t>
      </w:r>
    </w:p>
    <w:p w:rsidR="00000000" w:rsidDel="00000000" w:rsidP="00000000" w:rsidRDefault="00000000" w:rsidRPr="00000000" w14:paraId="00000017">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«28» серпня 2025 року</w:t>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anchor allowOverlap="1" behindDoc="0" distB="0" distT="0" distL="114300" distR="114300" hidden="0" layoutInCell="1" locked="0" relativeHeight="0" simplePos="0">
            <wp:simplePos x="0" y="0"/>
            <wp:positionH relativeFrom="margin">
              <wp:posOffset>2541270</wp:posOffset>
            </wp:positionH>
            <wp:positionV relativeFrom="margin">
              <wp:posOffset>7326630</wp:posOffset>
            </wp:positionV>
            <wp:extent cx="1533525" cy="771525"/>
            <wp:effectExtent b="0" l="0" r="0" t="0"/>
            <wp:wrapSquare wrapText="bothSides" distB="0" distT="0" distL="114300" distR="114300"/>
            <wp:docPr descr="https://lh4.googleusercontent.com/ePq8DQjR4aSx4dXK6xg_M96S21k0iOi1WNd8RNUZySE9IgExanovbmbjYP_ryqIhlefZ03kmJh2R2Bf_0mYt46ro6YnBMrmwDHQ6P92b50kooNkjyrOVlO52rZ7hAKkpGqpO8e8" id="2" name="image1.png"/>
            <a:graphic>
              <a:graphicData uri="http://schemas.openxmlformats.org/drawingml/2006/picture">
                <pic:pic>
                  <pic:nvPicPr>
                    <pic:cNvPr descr="https://lh4.googleusercontent.com/ePq8DQjR4aSx4dXK6xg_M96S21k0iOi1WNd8RNUZySE9IgExanovbmbjYP_ryqIhlefZ03kmJh2R2Bf_0mYt46ro6YnBMrmwDHQ6P92b50kooNkjyrOVlO52rZ7hAKkpGqpO8e8" id="0" name="image1.png"/>
                    <pic:cNvPicPr preferRelativeResize="0"/>
                  </pic:nvPicPr>
                  <pic:blipFill>
                    <a:blip r:embed="rId7"/>
                    <a:srcRect b="0" l="0" r="0" t="0"/>
                    <a:stretch>
                      <a:fillRect/>
                    </a:stretch>
                  </pic:blipFill>
                  <pic:spPr>
                    <a:xfrm>
                      <a:off x="0" y="0"/>
                      <a:ext cx="1533525" cy="771525"/>
                    </a:xfrm>
                    <a:prstGeom prst="rect"/>
                    <a:ln/>
                  </pic:spPr>
                </pic:pic>
              </a:graphicData>
            </a:graphic>
          </wp:anchor>
        </w:drawing>
      </w:r>
      <w:r w:rsidDel="00000000" w:rsidR="00000000" w:rsidRPr="00000000">
        <w:rPr>
          <w:rFonts w:ascii="Times New Roman" w:cs="Times New Roman" w:eastAsia="Times New Roman" w:hAnsi="Times New Roman"/>
          <w:sz w:val="28"/>
          <w:szCs w:val="28"/>
          <w:rtl w:val="0"/>
        </w:rPr>
        <w:t xml:space="preserve">Завідувач кафедри загальної </w:t>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медичної психології, </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професор                                                                                                  Матяш М.М.</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1. Вступ до психології обдарованості. Поняття, зміст та основні концепції обдарованості. </w:t>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Розкрити актуальність та сформувати мотивацію вивчення дисципліни «Психологія обдарованості» для майбутніх лікарів-психологів спеціальності 225 «Медична психологія», розглянути основні поняття та концепції обдарованості.</w:t>
      </w:r>
    </w:p>
    <w:p w:rsidR="00000000" w:rsidDel="00000000" w:rsidP="00000000" w:rsidRDefault="00000000" w:rsidRPr="00000000" w14:paraId="0000002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зміст та основні концепції обдарованості. Зміст поняття «обдарованість».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Предмет, об'єкт та завдання курсу психології обдарованості. Проблеми обдарованості та творчості в зарубіжних та вітчизняних дослідженнях.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Уявлення про творчість в античні часи.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Творчість середньовіччя. Епоха відродження та Просвітництва і людина як творець.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обдарованість, спеціальна обдарованість, загальна обдарованість, творчість, творчий потенціал особистості.</w:t>
      </w:r>
    </w:p>
    <w:p w:rsidR="00000000" w:rsidDel="00000000" w:rsidP="00000000" w:rsidRDefault="00000000" w:rsidRPr="00000000" w14:paraId="0000002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Рекомендована література: </w:t>
      </w:r>
    </w:p>
    <w:p w:rsidR="00000000" w:rsidDel="00000000" w:rsidP="00000000" w:rsidRDefault="00000000" w:rsidRPr="00000000" w14:paraId="0000002A">
      <w:pPr>
        <w:numPr>
          <w:ilvl w:val="0"/>
          <w:numId w:val="6"/>
        </w:numPr>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Демченко О.П. До проблеми використання понять «обдарована дитина» і «дитяча обдарованість» у психолого-педагогічному дискурсі. Сучасні інформаційні технології та інноваційні методики навчання в підготовці фахівців: методологія, теорія, досвід, проблеми: зб. наук. пр. Випуск 51. Вінниця : ТОВ фірма «Планер», 2018. С. 137–143.</w:t>
      </w:r>
    </w:p>
    <w:p w:rsidR="00000000" w:rsidDel="00000000" w:rsidP="00000000" w:rsidRDefault="00000000" w:rsidRPr="00000000" w14:paraId="0000002B">
      <w:pPr>
        <w:numPr>
          <w:ilvl w:val="0"/>
          <w:numId w:val="6"/>
        </w:numPr>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Карпенко Н.А. Психологія творчості: навч. посібник / Н. А. Карпенко. – Львів: ЛьвДУВС, 2016. – 156 с.</w:t>
      </w:r>
    </w:p>
    <w:p w:rsidR="00000000" w:rsidDel="00000000" w:rsidP="00000000" w:rsidRDefault="00000000" w:rsidRPr="00000000" w14:paraId="0000002C">
      <w:pPr>
        <w:numPr>
          <w:ilvl w:val="0"/>
          <w:numId w:val="6"/>
        </w:numPr>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Клименюк Ю.М. Обдаровані діти, їх виявлення та діагностика. Проблеми освіти : збірник наукових праць. Спецвипуск. Вінниця-Київ, 2015. С. 46–50.</w:t>
      </w:r>
    </w:p>
    <w:p w:rsidR="00000000" w:rsidDel="00000000" w:rsidP="00000000" w:rsidRDefault="00000000" w:rsidRPr="00000000" w14:paraId="0000002D">
      <w:pPr>
        <w:numPr>
          <w:ilvl w:val="0"/>
          <w:numId w:val="6"/>
        </w:numPr>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Музика О.Л. Співвідношення здібностей та обдарованості: суб’єктно-ціннісний підхід //Актуальні проблеми психології: Збірник наукових праць Інституту психології імені Г.С.Костюка НАПН України. – К.: Видавництво «Фенікс», 2013. – Т.ХІІ. – Психологія творчості. – Випуск 17. – С.223-233.</w:t>
      </w:r>
    </w:p>
    <w:p w:rsidR="00000000" w:rsidDel="00000000" w:rsidP="00000000" w:rsidRDefault="00000000" w:rsidRPr="00000000" w14:paraId="0000002E">
      <w:pPr>
        <w:numPr>
          <w:ilvl w:val="0"/>
          <w:numId w:val="6"/>
        </w:numPr>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Синергетика і творчість: монографія /За ред.. В.Г.Кременя. – К.:Інститут обдарованої дитини, 2014.-314 с.</w:t>
      </w:r>
    </w:p>
    <w:p w:rsidR="00000000" w:rsidDel="00000000" w:rsidP="00000000" w:rsidRDefault="00000000" w:rsidRPr="00000000" w14:paraId="0000002F">
      <w:pPr>
        <w:numPr>
          <w:ilvl w:val="0"/>
          <w:numId w:val="6"/>
        </w:numPr>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Соціальна взаємодія і цінності обдарованої особистості: методичний посібник / за ред. О.Л. Музики. – Київ: Інститут психології імені Г.С. Костюка НАПН України, 2018. – 222 с.</w:t>
      </w:r>
    </w:p>
    <w:p w:rsidR="00000000" w:rsidDel="00000000" w:rsidP="00000000" w:rsidRDefault="00000000" w:rsidRPr="00000000" w14:paraId="00000030">
      <w:pPr>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firstLine="425"/>
        <w:jc w:val="both"/>
        <w:rPr>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2. Структура та види обдарованості. Методи психологічного дослідження обдарованості.</w:t>
      </w:r>
    </w:p>
    <w:p w:rsidR="00000000" w:rsidDel="00000000" w:rsidP="00000000" w:rsidRDefault="00000000" w:rsidRPr="00000000" w14:paraId="000000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34">
      <w:pPr>
        <w:jc w:val="both"/>
        <w:rPr>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Розкрити поняття розумової обдарованості, ознайомитись з основними видами обдарованості, встановити взаємозв’язок між ними, проаналізувати методи психологічного дослідження обдарованості.</w:t>
      </w:r>
      <w:r w:rsidDel="00000000" w:rsidR="00000000" w:rsidRPr="00000000">
        <w:rPr>
          <w:rtl w:val="0"/>
        </w:rPr>
      </w:r>
    </w:p>
    <w:p w:rsidR="00000000" w:rsidDel="00000000" w:rsidP="00000000" w:rsidRDefault="00000000" w:rsidRPr="00000000" w14:paraId="00000035">
      <w:pPr>
        <w:keepNext w:val="1"/>
        <w:keepLines w:val="1"/>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37">
      <w:pPr>
        <w:numPr>
          <w:ilvl w:val="0"/>
          <w:numId w:val="7"/>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Структурний підхід до розумової обдарованості. Класифікація видів обдарованості.</w:t>
      </w:r>
    </w:p>
    <w:p w:rsidR="00000000" w:rsidDel="00000000" w:rsidP="00000000" w:rsidRDefault="00000000" w:rsidRPr="00000000" w14:paraId="00000038">
      <w:pPr>
        <w:numPr>
          <w:ilvl w:val="0"/>
          <w:numId w:val="7"/>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Основні види обдарованості (загальна розумова обдарованість, однобічна розумова обдарованість, психомоторна, академічна, соціальна, духовна, творча та ін.)</w:t>
      </w:r>
    </w:p>
    <w:p w:rsidR="00000000" w:rsidDel="00000000" w:rsidP="00000000" w:rsidRDefault="00000000" w:rsidRPr="00000000" w14:paraId="00000039">
      <w:pPr>
        <w:numPr>
          <w:ilvl w:val="0"/>
          <w:numId w:val="7"/>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психологічного дослідження обдарованості.</w:t>
      </w:r>
    </w:p>
    <w:p w:rsidR="00000000" w:rsidDel="00000000" w:rsidP="00000000" w:rsidRDefault="00000000" w:rsidRPr="00000000" w14:paraId="0000003A">
      <w:pPr>
        <w:tabs>
          <w:tab w:val="left" w:leader="none" w:pos="708"/>
          <w:tab w:val="left" w:leader="none" w:pos="1025"/>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 w:val="left" w:leader="none" w:pos="936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розумова обдарованість, підхід до вивчення розумової обдарованості, класифікація видів обдарованості, загальна розумова, однобічна розумова обдарованість, художня обдарованість, творча обдарованість, соціальна обдарованість, інтелектуальна та академічна обдарованість, рухова (психомоторна) обдарованість, духовна обдарованість, практична обдарованість.</w:t>
      </w:r>
    </w:p>
    <w:p w:rsidR="00000000" w:rsidDel="00000000" w:rsidP="00000000" w:rsidRDefault="00000000" w:rsidRPr="00000000" w14:paraId="0000003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Рекомендована література: </w:t>
      </w:r>
    </w:p>
    <w:p w:rsidR="00000000" w:rsidDel="00000000" w:rsidP="00000000" w:rsidRDefault="00000000" w:rsidRPr="00000000" w14:paraId="0000003D">
      <w:pPr>
        <w:numPr>
          <w:ilvl w:val="0"/>
          <w:numId w:val="8"/>
        </w:numPr>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Демченко О.П. До проблеми використання понять «обдарована дитина» і «дитяча обдарованість» у психолого-педагогічному дискурсі. Сучасні інформаційні технології та інноваційні методики навчання в підготовці фахівців: методологія, теорія, досвід, проблеми: зб. наук. пр. Випуск 51. Вінниця : ТОВ фірма «Планер», 2018. С. 137–143.</w:t>
      </w:r>
    </w:p>
    <w:p w:rsidR="00000000" w:rsidDel="00000000" w:rsidP="00000000" w:rsidRDefault="00000000" w:rsidRPr="00000000" w14:paraId="0000003E">
      <w:pPr>
        <w:numPr>
          <w:ilvl w:val="0"/>
          <w:numId w:val="8"/>
        </w:numPr>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Карпенко Н.А. Психологія творчості: навч. посібник / Н. А. Карпенко. – Львів: ЛьвДУВС, 2016. – 156 с.</w:t>
      </w:r>
    </w:p>
    <w:p w:rsidR="00000000" w:rsidDel="00000000" w:rsidP="00000000" w:rsidRDefault="00000000" w:rsidRPr="00000000" w14:paraId="0000003F">
      <w:pPr>
        <w:numPr>
          <w:ilvl w:val="0"/>
          <w:numId w:val="8"/>
        </w:numPr>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Клименюк Ю.М. Обдаровані діти, їх виявлення та діагностика. Проблеми освіти : збірник наукових праць. Спецвипуск. Вінниця-Київ, 2015. С. 46–50.</w:t>
      </w:r>
    </w:p>
    <w:p w:rsidR="00000000" w:rsidDel="00000000" w:rsidP="00000000" w:rsidRDefault="00000000" w:rsidRPr="00000000" w14:paraId="00000040">
      <w:pPr>
        <w:numPr>
          <w:ilvl w:val="0"/>
          <w:numId w:val="8"/>
        </w:numPr>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Музика О.Л. Співвідношення здібностей та обдарованості: суб’єктно-ціннісний підхід //Актуальні проблеми психології: Збірник наукових праць Інституту психології імені Г.С.Костюка НАПН України. – К.: Видавництво «Фенікс», 2013. – Т.ХІІ. – Психологія творчості. – Випуск 17. – С.223-233.</w:t>
      </w:r>
    </w:p>
    <w:p w:rsidR="00000000" w:rsidDel="00000000" w:rsidP="00000000" w:rsidRDefault="00000000" w:rsidRPr="00000000" w14:paraId="00000041">
      <w:pPr>
        <w:numPr>
          <w:ilvl w:val="0"/>
          <w:numId w:val="8"/>
        </w:numPr>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Синергетика і творчість: монографія /За ред.. В.Г.Кременя. – К.:Інститут обдарованої дитини, 2014.-314 с.</w:t>
      </w:r>
    </w:p>
    <w:p w:rsidR="00000000" w:rsidDel="00000000" w:rsidP="00000000" w:rsidRDefault="00000000" w:rsidRPr="00000000" w14:paraId="00000042">
      <w:pPr>
        <w:numPr>
          <w:ilvl w:val="0"/>
          <w:numId w:val="8"/>
        </w:numPr>
        <w:spacing w:after="0" w:line="240" w:lineRule="auto"/>
        <w:ind w:left="0"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Соціальна взаємодія і цінності обдарованої особистості: методичний посібник / за ред. О.Л. Музики. – Київ: Інститут психології імені Г.С. Костюка НАПН України, 2018. – 222 с.</w:t>
      </w:r>
    </w:p>
    <w:p w:rsidR="00000000" w:rsidDel="00000000" w:rsidP="00000000" w:rsidRDefault="00000000" w:rsidRPr="00000000" w14:paraId="00000043">
      <w:pPr>
        <w:spacing w:after="0" w:line="24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3. Вікові  та психологічні особливості обдарованості.</w:t>
      </w:r>
    </w:p>
    <w:p w:rsidR="00000000" w:rsidDel="00000000" w:rsidP="00000000" w:rsidRDefault="00000000" w:rsidRPr="00000000" w14:paraId="00000045">
      <w:pPr>
        <w:spacing w:after="0" w:line="240" w:lineRule="auto"/>
        <w:ind w:firstLine="42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4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розкрити особливості вікової обдарованості</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ознайомитись з поняттям сенситивного періоду, охарактеризувати розвиток здібностей та обдарованості в роки дитинства, в підлітковому віці та юнацькому віці.</w:t>
      </w:r>
    </w:p>
    <w:p w:rsidR="00000000" w:rsidDel="00000000" w:rsidP="00000000" w:rsidRDefault="00000000" w:rsidRPr="00000000" w14:paraId="00000048">
      <w:pPr>
        <w:spacing w:line="240" w:lineRule="auto"/>
        <w:jc w:val="center"/>
        <w:rPr>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Особливості вікової обдарованості. Поняття сенситивний період. </w:t>
      </w:r>
    </w:p>
    <w:p w:rsidR="00000000" w:rsidDel="00000000" w:rsidP="00000000" w:rsidRDefault="00000000" w:rsidRPr="00000000" w14:paraId="000000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Здібності та обдарованість в роки дитинства. </w:t>
      </w:r>
    </w:p>
    <w:p w:rsidR="00000000" w:rsidDel="00000000" w:rsidP="00000000" w:rsidRDefault="00000000" w:rsidRPr="00000000" w14:paraId="000000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Вікові та соціально-психологічні чинники мотивації творчої активності в підлітковому віці. </w:t>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Розвиток обдарованої особистості в юнацькому віці.</w:t>
      </w:r>
    </w:p>
    <w:p w:rsidR="00000000" w:rsidDel="00000000" w:rsidP="00000000" w:rsidRDefault="00000000" w:rsidRPr="00000000" w14:paraId="0000004D">
      <w:pPr>
        <w:tabs>
          <w:tab w:val="left" w:leader="none" w:pos="708"/>
          <w:tab w:val="left" w:leader="none" w:pos="1025"/>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 w:val="left" w:leader="none" w:pos="936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w:t>
      </w:r>
      <w:r w:rsidDel="00000000" w:rsidR="00000000" w:rsidRPr="00000000">
        <w:rPr>
          <w:rFonts w:ascii="Times New Roman" w:cs="Times New Roman" w:eastAsia="Times New Roman" w:hAnsi="Times New Roman"/>
          <w:sz w:val="24"/>
          <w:szCs w:val="24"/>
          <w:rtl w:val="0"/>
        </w:rPr>
        <w:t xml:space="preserve"> сенситивний період, вікова періодизація, провідна діяльність, ознаки обдарованості, здібності, дошкільний вік, шкільний вік, підлітковий вік, юнацький вік.</w:t>
      </w:r>
    </w:p>
    <w:p w:rsidR="00000000" w:rsidDel="00000000" w:rsidP="00000000" w:rsidRDefault="00000000" w:rsidRPr="00000000" w14:paraId="0000004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Рекомендована література: </w:t>
      </w:r>
    </w:p>
    <w:p w:rsidR="00000000" w:rsidDel="00000000" w:rsidP="00000000" w:rsidRDefault="00000000" w:rsidRPr="00000000" w14:paraId="00000050">
      <w:pPr>
        <w:numPr>
          <w:ilvl w:val="0"/>
          <w:numId w:val="10"/>
        </w:numPr>
        <w:spacing w:after="0" w:lineRule="auto"/>
        <w:ind w:left="0" w:firstLine="283"/>
        <w:jc w:val="both"/>
        <w:rPr>
          <w:rFonts w:ascii="Times New Roman" w:cs="Times New Roman" w:eastAsia="Times New Roman" w:hAnsi="Times New Roman"/>
          <w:sz w:val="24"/>
          <w:szCs w:val="24"/>
          <w:shd w:fill="fefffe" w:val="clear"/>
        </w:rPr>
      </w:pPr>
      <w:r w:rsidDel="00000000" w:rsidR="00000000" w:rsidRPr="00000000">
        <w:rPr>
          <w:rFonts w:ascii="Times New Roman" w:cs="Times New Roman" w:eastAsia="Times New Roman" w:hAnsi="Times New Roman"/>
          <w:sz w:val="24"/>
          <w:szCs w:val="24"/>
          <w:shd w:fill="fefffe" w:val="clear"/>
          <w:rtl w:val="0"/>
        </w:rPr>
        <w:t xml:space="preserve">Здібності, творчість, обдарованість: теорія, методика, результати досліджень / За ред. В.О. Моляко, О.Л. Музики. – Житомир: Вид-во Рута, 2006. – 320 с. </w:t>
      </w:r>
    </w:p>
    <w:p w:rsidR="00000000" w:rsidDel="00000000" w:rsidP="00000000" w:rsidRDefault="00000000" w:rsidRPr="00000000" w14:paraId="00000051">
      <w:pPr>
        <w:numPr>
          <w:ilvl w:val="0"/>
          <w:numId w:val="10"/>
        </w:numPr>
        <w:spacing w:after="0" w:lineRule="auto"/>
        <w:ind w:left="0" w:firstLine="283"/>
        <w:jc w:val="both"/>
        <w:rPr>
          <w:rFonts w:ascii="Times New Roman" w:cs="Times New Roman" w:eastAsia="Times New Roman" w:hAnsi="Times New Roman"/>
          <w:sz w:val="24"/>
          <w:szCs w:val="24"/>
          <w:shd w:fill="fefffe" w:val="clear"/>
        </w:rPr>
      </w:pPr>
      <w:r w:rsidDel="00000000" w:rsidR="00000000" w:rsidRPr="00000000">
        <w:rPr>
          <w:rFonts w:ascii="Times New Roman" w:cs="Times New Roman" w:eastAsia="Times New Roman" w:hAnsi="Times New Roman"/>
          <w:sz w:val="24"/>
          <w:szCs w:val="24"/>
          <w:shd w:fill="fefffe" w:val="clear"/>
          <w:rtl w:val="0"/>
        </w:rPr>
        <w:t xml:space="preserve">Музика О.Л. Розвиток здібностей та обдарованості в процесі вікового розвитку особистості // Актуальні проблеми психології: Проблеми психології творчості та обдарованості. Збірник наукових праць Інституту психології ім. Г.С. Костюка АПН України / За ред. В.О.Моляко. – Житомир: Вид-во ЖДУ ім.І.Франка, 2007. – Т.12, вип. 2. – С.142-148. </w:t>
      </w:r>
    </w:p>
    <w:p w:rsidR="00000000" w:rsidDel="00000000" w:rsidP="00000000" w:rsidRDefault="00000000" w:rsidRPr="00000000" w14:paraId="00000052">
      <w:pPr>
        <w:numPr>
          <w:ilvl w:val="0"/>
          <w:numId w:val="11"/>
        </w:numPr>
        <w:spacing w:after="0" w:line="24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Демченко О.П. До проблеми використання понять «обдарована дитина» і «дитяча обдарованість» у психолого-педагогічному дискурсі. Сучасні інформаційні технології та інноваційні методики навчання в підготовці фахівців: методологія, теорія, досвід, проблеми: зб. наук. пр. Випуск 51. Вінниця : ТОВ фірма «Планер», 2018. С. 137–143.</w:t>
      </w:r>
    </w:p>
    <w:p w:rsidR="00000000" w:rsidDel="00000000" w:rsidP="00000000" w:rsidRDefault="00000000" w:rsidRPr="00000000" w14:paraId="00000053">
      <w:pPr>
        <w:numPr>
          <w:ilvl w:val="0"/>
          <w:numId w:val="11"/>
        </w:numPr>
        <w:spacing w:after="0" w:line="24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Карпенко Н.А. Психологія творчості: навч. посібник / Н. А. Карпенко. – Львів: ЛьвДУВС, 2016. – 156 с.</w:t>
      </w:r>
    </w:p>
    <w:p w:rsidR="00000000" w:rsidDel="00000000" w:rsidP="00000000" w:rsidRDefault="00000000" w:rsidRPr="00000000" w14:paraId="00000054">
      <w:pPr>
        <w:numPr>
          <w:ilvl w:val="0"/>
          <w:numId w:val="11"/>
        </w:numPr>
        <w:spacing w:after="0" w:line="24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Клименюк Ю.М. Обдаровані діти, їх виявлення та діагностика. Проблеми освіти : збірник наукових праць. Спецвипуск. Вінниця-Київ, 2015. С. 46–50.</w:t>
      </w:r>
    </w:p>
    <w:p w:rsidR="00000000" w:rsidDel="00000000" w:rsidP="00000000" w:rsidRDefault="00000000" w:rsidRPr="00000000" w14:paraId="00000055">
      <w:pPr>
        <w:numPr>
          <w:ilvl w:val="0"/>
          <w:numId w:val="11"/>
        </w:numPr>
        <w:spacing w:after="0" w:line="24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Музика О.Л. Співвідношення здібностей та обдарованості: суб’єктно-ціннісний підхід //Актуальні проблеми психології: Збірник наукових праць Інституту психології імені Г.С.Костюка НАПН України. – К.: Видавництво «Фенікс», 2013. – Т.ХІІ. – Психологія творчості. – Випуск 17. – С.223-233.</w:t>
      </w:r>
    </w:p>
    <w:p w:rsidR="00000000" w:rsidDel="00000000" w:rsidP="00000000" w:rsidRDefault="00000000" w:rsidRPr="00000000" w14:paraId="00000056">
      <w:pPr>
        <w:numPr>
          <w:ilvl w:val="0"/>
          <w:numId w:val="11"/>
        </w:numPr>
        <w:spacing w:after="0" w:line="24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Синергетика і творчість: монографія /За ред.. В.Г.Кременя. – К.:Інститут обдарованої дитини, 2014.-314 с.</w:t>
      </w:r>
    </w:p>
    <w:p w:rsidR="00000000" w:rsidDel="00000000" w:rsidP="00000000" w:rsidRDefault="00000000" w:rsidRPr="00000000" w14:paraId="00000057">
      <w:pPr>
        <w:numPr>
          <w:ilvl w:val="0"/>
          <w:numId w:val="11"/>
        </w:numPr>
        <w:spacing w:after="0" w:line="24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Соціальна взаємодія і цінності обдарованої особистості: методичний посібник / за ред. О.Л. Музики. – Київ: Інститут психології імені Г.С. Костюка НАПН України, 2018. – 222 с.</w:t>
      </w:r>
    </w:p>
    <w:p w:rsidR="00000000" w:rsidDel="00000000" w:rsidP="00000000" w:rsidRDefault="00000000" w:rsidRPr="00000000" w14:paraId="00000058">
      <w:pPr>
        <w:spacing w:after="0" w:line="240" w:lineRule="auto"/>
        <w:ind w:left="28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Тема № 4. </w:t>
      </w:r>
      <w:r w:rsidDel="00000000" w:rsidR="00000000" w:rsidRPr="00000000">
        <w:rPr>
          <w:rFonts w:ascii="Times New Roman" w:cs="Times New Roman" w:eastAsia="Times New Roman" w:hAnsi="Times New Roman"/>
          <w:b w:val="1"/>
          <w:sz w:val="24"/>
          <w:szCs w:val="24"/>
          <w:highlight w:val="white"/>
          <w:rtl w:val="0"/>
        </w:rPr>
        <w:t xml:space="preserve">Соціалізація обдарованої особистості. Розвиток комунікативних здібностей та комунікативної культури обдарованих дітей.</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A">
      <w:pPr>
        <w:spacing w:after="0" w:line="240" w:lineRule="auto"/>
        <w:ind w:firstLine="42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5B">
      <w:pPr>
        <w:spacing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охарактеризувати процес соціалізації обдарованої особистості</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та особливості соціальної взаємодії, розкрити взаємозв’язок між поняттями обдарованість та діяльність, проаналізувати психологічні особливості обдарованих дітей та пов’язані з ними проблеми в шкільному навчанні.</w:t>
      </w:r>
    </w:p>
    <w:p w:rsidR="00000000" w:rsidDel="00000000" w:rsidP="00000000" w:rsidRDefault="00000000" w:rsidRPr="00000000" w14:paraId="0000005D">
      <w:pPr>
        <w:spacing w:line="240" w:lineRule="auto"/>
        <w:jc w:val="center"/>
        <w:rPr>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Соціалізація обдарованої особистості. Особливості соціальної взаємодії. </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Обдарованість та діяльність. Випереджальний розвиток пізнавальної сфери. Психологічні особливості обдарованих дітей та пов’язані з ними проблеми в шкільному навчанні. </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Особливості мотивації. Проблеми обдарованих дітей.</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Розвиток с</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оціально-комунікативної компетентності обдарованої особистості.</w:t>
      </w:r>
      <w:r w:rsidDel="00000000" w:rsidR="00000000" w:rsidRPr="00000000">
        <w:rPr>
          <w:rtl w:val="0"/>
        </w:rPr>
      </w:r>
    </w:p>
    <w:p w:rsidR="00000000" w:rsidDel="00000000" w:rsidP="00000000" w:rsidRDefault="00000000" w:rsidRPr="00000000" w14:paraId="00000062">
      <w:pPr>
        <w:tabs>
          <w:tab w:val="left" w:leader="none" w:pos="708"/>
          <w:tab w:val="left" w:leader="none" w:pos="1025"/>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 w:val="left" w:leader="none" w:pos="936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w:t>
      </w:r>
      <w:r w:rsidDel="00000000" w:rsidR="00000000" w:rsidRPr="00000000">
        <w:rPr>
          <w:rFonts w:ascii="Times New Roman" w:cs="Times New Roman" w:eastAsia="Times New Roman" w:hAnsi="Times New Roman"/>
          <w:sz w:val="24"/>
          <w:szCs w:val="24"/>
          <w:rtl w:val="0"/>
        </w:rPr>
        <w:t xml:space="preserve"> соціалізація, соціальна взаємодія, обдарована особистість, проблеми у навчанні у навчанні, випереджальний розвиток, інтерес, мотивація, цілеспрямованість, соціально-комунікативна компетентність .</w:t>
      </w:r>
    </w:p>
    <w:p w:rsidR="00000000" w:rsidDel="00000000" w:rsidP="00000000" w:rsidRDefault="00000000" w:rsidRPr="00000000" w14:paraId="0000006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Рекомендована література: </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283"/>
        <w:jc w:val="both"/>
        <w:rPr>
          <w:rFonts w:ascii="Times New Roman" w:cs="Times New Roman" w:eastAsia="Times New Roman" w:hAnsi="Times New Roman"/>
          <w:b w:val="0"/>
          <w:i w:val="0"/>
          <w:smallCaps w:val="0"/>
          <w:strike w:val="0"/>
          <w:color w:val="000000"/>
          <w:sz w:val="24"/>
          <w:szCs w:val="24"/>
          <w:highlight w:val="white"/>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Здібності, творчість, обдарованість: теорія, методика, результати досліджень / За ред. В.О. Моляко, О.Л. Музики. – Житомир: Вид-во Рута, 2006. – 320 с. </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283"/>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Лук’янчук Н. В.</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Розвиток комунікативної компетентності обдарованої особистості у соціально-психологічному тренінгу / Н. В. Лук’янчук // </w:t>
      </w:r>
      <w:hyperlink r:id="rId9">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Вісник післядипломної освіти</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- 2012. - Вип. 7. - С. 306-311. - Режим доступу: </w:t>
      </w:r>
      <w:hyperlink r:id="rId10">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http://nbuv.gov.ua/UJRN/Vpo_2012_7_44</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283"/>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Карпенко Н.А. Психологія творчості: навч. посібник / Н. А. Карпенко. – Львів: ЛьвДУВС, 2016. – 156 с.</w:t>
      </w:r>
    </w:p>
    <w:p w:rsidR="00000000" w:rsidDel="00000000" w:rsidP="00000000" w:rsidRDefault="00000000" w:rsidRPr="00000000" w14:paraId="00000068">
      <w:pPr>
        <w:numPr>
          <w:ilvl w:val="0"/>
          <w:numId w:val="4"/>
        </w:numPr>
        <w:spacing w:after="0" w:line="24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Клименюк Ю.М. Обдаровані діти, їх виявлення та діагностика. Проблеми освіти : збірник наукових праць. Спецвипуск. Вінниця-Київ, 2015. С. 46–50.</w:t>
      </w:r>
    </w:p>
    <w:p w:rsidR="00000000" w:rsidDel="00000000" w:rsidP="00000000" w:rsidRDefault="00000000" w:rsidRPr="00000000" w14:paraId="00000069">
      <w:pPr>
        <w:numPr>
          <w:ilvl w:val="0"/>
          <w:numId w:val="4"/>
        </w:numPr>
        <w:spacing w:after="0" w:line="24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Музика О.Л. Співвідношення здібностей та обдарованості: суб’єктно-ціннісний підхід //Актуальні проблеми психології: Збірник наукових праць Інституту психології імені Г.С.Костюка НАПН України. – К.: Видавництво «Фенікс», 2013. – Т.ХІІ. – Психологія творчості. – Випуск 17. – С.223-233.</w:t>
      </w:r>
    </w:p>
    <w:p w:rsidR="00000000" w:rsidDel="00000000" w:rsidP="00000000" w:rsidRDefault="00000000" w:rsidRPr="00000000" w14:paraId="0000006A">
      <w:pPr>
        <w:numPr>
          <w:ilvl w:val="0"/>
          <w:numId w:val="4"/>
        </w:numPr>
        <w:spacing w:after="0" w:line="24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Синергетика і творчість: монографія /За ред.. В.Г.Кременя. – К.:Інститут обдарованої дитини, 2014.-314 с.</w:t>
      </w:r>
    </w:p>
    <w:p w:rsidR="00000000" w:rsidDel="00000000" w:rsidP="00000000" w:rsidRDefault="00000000" w:rsidRPr="00000000" w14:paraId="0000006B">
      <w:pPr>
        <w:numPr>
          <w:ilvl w:val="0"/>
          <w:numId w:val="4"/>
        </w:numPr>
        <w:spacing w:after="0" w:line="240" w:lineRule="auto"/>
        <w:ind w:left="0" w:firstLine="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Соціальна взаємодія і цінності обдарованої особистості: методичний посібник / за ред. О.Л. Музики. – Київ: Інститут психології імені Г.С. Костюка НАПН України, 2018. – 222 с.</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240" w:before="0" w:line="240" w:lineRule="auto"/>
        <w:ind w:left="0" w:right="0" w:firstLine="0"/>
        <w:jc w:val="left"/>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spacing w:after="0" w:line="240" w:lineRule="auto"/>
        <w:ind w:firstLine="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5. Організація роботи з обдарованими дітьми. </w:t>
      </w:r>
    </w:p>
    <w:p w:rsidR="00000000" w:rsidDel="00000000" w:rsidP="00000000" w:rsidRDefault="00000000" w:rsidRPr="00000000" w14:paraId="0000006E">
      <w:pPr>
        <w:spacing w:after="0" w:line="240" w:lineRule="auto"/>
        <w:ind w:firstLine="42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6F">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w:t>
      </w:r>
      <w:r w:rsidDel="00000000" w:rsidR="00000000" w:rsidRPr="00000000">
        <w:rPr>
          <w:rFonts w:ascii="Times New Roman" w:cs="Times New Roman" w:eastAsia="Times New Roman" w:hAnsi="Times New Roman"/>
          <w:sz w:val="24"/>
          <w:szCs w:val="24"/>
          <w:rtl w:val="0"/>
        </w:rPr>
        <w:t xml:space="preserve"> визначити форми і методи організації роботи з обдарованими дітьми, охарактеризувати розвиток пізнавальних інтересів і нахилів у дітей, інтерпретувати особливості роботи педагогів з обдарованими дітьми, розкрити особливості функціонування центральної нервової системи обдарованої особистості.</w:t>
      </w:r>
    </w:p>
    <w:p w:rsidR="00000000" w:rsidDel="00000000" w:rsidP="00000000" w:rsidRDefault="00000000" w:rsidRPr="00000000" w14:paraId="00000071">
      <w:pPr>
        <w:jc w:val="center"/>
        <w:rPr>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Форми і методи організації роботи з обдарованими дітьми. Розвиток пізнавальних інтересів і нахилів у дітей.</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Гра, як засіб розвитку розумових, вольових і творчих здібностей у дітей. </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Вплив темпераменту на творчість.</w:t>
      </w:r>
    </w:p>
    <w:p w:rsidR="00000000" w:rsidDel="00000000" w:rsidP="00000000" w:rsidRDefault="00000000" w:rsidRPr="00000000" w14:paraId="00000075">
      <w:pPr>
        <w:tabs>
          <w:tab w:val="left" w:leader="none" w:pos="708"/>
          <w:tab w:val="left" w:leader="none" w:pos="1025"/>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 w:val="left" w:leader="none" w:pos="936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w:t>
      </w:r>
      <w:r w:rsidDel="00000000" w:rsidR="00000000" w:rsidRPr="00000000">
        <w:rPr>
          <w:rFonts w:ascii="Times New Roman" w:cs="Times New Roman" w:eastAsia="Times New Roman" w:hAnsi="Times New Roman"/>
          <w:sz w:val="24"/>
          <w:szCs w:val="24"/>
          <w:rtl w:val="0"/>
        </w:rPr>
        <w:t xml:space="preserve"> пізнавальний інтерес, обдарована особистість, творчі здібності, методи роботи, методи роботи, темперамент, гра, пізнавальна активність, пізнавальна самостійність. </w:t>
      </w:r>
    </w:p>
    <w:p w:rsidR="00000000" w:rsidDel="00000000" w:rsidP="00000000" w:rsidRDefault="00000000" w:rsidRPr="00000000" w14:paraId="0000007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Рекомендована література: </w:t>
      </w:r>
    </w:p>
    <w:p w:rsidR="00000000" w:rsidDel="00000000" w:rsidP="00000000" w:rsidRDefault="00000000" w:rsidRPr="00000000" w14:paraId="00000078">
      <w:pPr>
        <w:numPr>
          <w:ilvl w:val="0"/>
          <w:numId w:val="12"/>
        </w:numPr>
        <w:spacing w:after="0" w:afterAutospacing="0" w:before="240" w:lineRule="auto"/>
        <w:ind w:left="720" w:hanging="360"/>
        <w:jc w:val="both"/>
        <w:rPr>
          <w:rFonts w:ascii="Times New Roman" w:cs="Times New Roman" w:eastAsia="Times New Roman" w:hAnsi="Times New Roman"/>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Аксіогенез обдарованої особистості в освітньому просторі / О. Л. Музика та ін. ; за ред. О. Л. Музики. Київ : Видавничій дім «Слово», 2020. 160 с.</w:t>
      </w:r>
    </w:p>
    <w:p w:rsidR="00000000" w:rsidDel="00000000" w:rsidP="00000000" w:rsidRDefault="00000000" w:rsidRPr="00000000" w14:paraId="00000079">
      <w:pPr>
        <w:numPr>
          <w:ilvl w:val="0"/>
          <w:numId w:val="12"/>
        </w:numPr>
        <w:spacing w:after="0" w:afterAutospacing="0" w:before="0" w:beforeAutospacing="0" w:lineRule="auto"/>
        <w:ind w:left="720" w:hanging="360"/>
        <w:jc w:val="both"/>
        <w:rPr>
          <w:rFonts w:ascii="Times New Roman" w:cs="Times New Roman" w:eastAsia="Times New Roman" w:hAnsi="Times New Roman"/>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Корольов Д. К. Психологія обдарованості. Навчальний посібник. Київ: Видавництво «Міленіум», 2024. — 176 с.</w:t>
      </w:r>
    </w:p>
    <w:p w:rsidR="00000000" w:rsidDel="00000000" w:rsidP="00000000" w:rsidRDefault="00000000" w:rsidRPr="00000000" w14:paraId="0000007A">
      <w:pPr>
        <w:numPr>
          <w:ilvl w:val="0"/>
          <w:numId w:val="12"/>
        </w:numPr>
        <w:spacing w:after="0" w:afterAutospacing="0" w:before="0" w:beforeAutospacing="0" w:lineRule="auto"/>
        <w:ind w:left="720" w:hanging="360"/>
        <w:jc w:val="both"/>
        <w:rPr>
          <w:rFonts w:ascii="Times New Roman" w:cs="Times New Roman" w:eastAsia="Times New Roman" w:hAnsi="Times New Roman"/>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Винославська О. В.  Психологія та методика викладання фахових навчальних дисциплін у вищій школі.  Комплекс навч.-метод. забезпечення для підготовки  магістрів усіх спеціальностей / О.  В.  Винославська.  –  Київ  : КПІ ім. Ігоря Сікорського, 2016. – 73 с.</w:t>
      </w:r>
    </w:p>
    <w:p w:rsidR="00000000" w:rsidDel="00000000" w:rsidP="00000000" w:rsidRDefault="00000000" w:rsidRPr="00000000" w14:paraId="0000007B">
      <w:pPr>
        <w:numPr>
          <w:ilvl w:val="0"/>
          <w:numId w:val="12"/>
        </w:numPr>
        <w:spacing w:after="0" w:afterAutospacing="0" w:before="0" w:beforeAutospacing="0" w:lineRule="auto"/>
        <w:ind w:left="720" w:hanging="360"/>
        <w:jc w:val="both"/>
        <w:rPr>
          <w:rFonts w:ascii="Times New Roman" w:cs="Times New Roman" w:eastAsia="Times New Roman" w:hAnsi="Times New Roman"/>
          <w:sz w:val="24"/>
          <w:szCs w:val="24"/>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Вітченко А. О., Вітченко А. Ю.  Основи наукових досліджень у вищій школі : підруч. Київ., 2020. 272 с.</w:t>
      </w:r>
    </w:p>
    <w:p w:rsidR="00000000" w:rsidDel="00000000" w:rsidP="00000000" w:rsidRDefault="00000000" w:rsidRPr="00000000" w14:paraId="0000007C">
      <w:pPr>
        <w:numPr>
          <w:ilvl w:val="0"/>
          <w:numId w:val="12"/>
        </w:numPr>
        <w:spacing w:after="0" w:afterAutospacing="0" w:before="0" w:beforeAutospacing="0" w:lineRule="auto"/>
        <w:ind w:left="720" w:hanging="360"/>
        <w:jc w:val="both"/>
        <w:rPr>
          <w:rFonts w:ascii="Times New Roman" w:cs="Times New Roman" w:eastAsia="Times New Roman" w:hAnsi="Times New Roman"/>
          <w:sz w:val="24"/>
          <w:szCs w:val="24"/>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Данильян О. Г. Методологія наукових досліджень : підручник / О. Г. Данильян, О. П. Дзьобань. – Харків : Право, 2019. – 368 с.</w:t>
      </w:r>
    </w:p>
    <w:p w:rsidR="00000000" w:rsidDel="00000000" w:rsidP="00000000" w:rsidRDefault="00000000" w:rsidRPr="00000000" w14:paraId="0000007D">
      <w:pPr>
        <w:numPr>
          <w:ilvl w:val="0"/>
          <w:numId w:val="12"/>
        </w:numPr>
        <w:spacing w:after="0" w:afterAutospacing="0" w:before="0" w:beforeAutospacing="0" w:lineRule="auto"/>
        <w:ind w:left="720" w:hanging="360"/>
        <w:jc w:val="both"/>
        <w:rPr>
          <w:rFonts w:ascii="Times New Roman" w:cs="Times New Roman" w:eastAsia="Times New Roman" w:hAnsi="Times New Roman"/>
          <w:sz w:val="24"/>
          <w:szCs w:val="24"/>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Ліпич Л. Г.,. Бортнік С. М, Волинець І. Г. та ін. Методологія та організація наукових досліджень (галузі знань: 05 – соціальні та поведінкові науки, 07 – управління та адміністрування) [Текст] : навч. посіб. /; за заг. ред. Л. Г. Ліпич. – Луцьк : Вежа-Друк, 2018. – 220 с.</w:t>
      </w:r>
    </w:p>
    <w:p w:rsidR="00000000" w:rsidDel="00000000" w:rsidP="00000000" w:rsidRDefault="00000000" w:rsidRPr="00000000" w14:paraId="0000007E">
      <w:pPr>
        <w:numPr>
          <w:ilvl w:val="0"/>
          <w:numId w:val="12"/>
        </w:numPr>
        <w:spacing w:after="0" w:afterAutospacing="0" w:before="0" w:beforeAutospacing="0" w:lineRule="auto"/>
        <w:ind w:left="720" w:hanging="360"/>
        <w:jc w:val="both"/>
        <w:rPr>
          <w:rFonts w:ascii="Times New Roman" w:cs="Times New Roman" w:eastAsia="Times New Roman" w:hAnsi="Times New Roman"/>
          <w:sz w:val="24"/>
          <w:szCs w:val="24"/>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Максименко С.Д., Філоненко М.М. Педагогіка вищої медичної освіти. Підручник. — Київ: Центр учбової літератури, 2014. — 321 с.</w:t>
      </w:r>
    </w:p>
    <w:p w:rsidR="00000000" w:rsidDel="00000000" w:rsidP="00000000" w:rsidRDefault="00000000" w:rsidRPr="00000000" w14:paraId="0000007F">
      <w:pPr>
        <w:numPr>
          <w:ilvl w:val="0"/>
          <w:numId w:val="12"/>
        </w:numPr>
        <w:spacing w:after="0" w:afterAutospacing="0" w:before="0" w:beforeAutospacing="0" w:lineRule="auto"/>
        <w:ind w:left="720" w:hanging="360"/>
        <w:jc w:val="both"/>
        <w:rPr>
          <w:rFonts w:ascii="Times New Roman" w:cs="Times New Roman" w:eastAsia="Times New Roman" w:hAnsi="Times New Roman"/>
          <w:sz w:val="24"/>
          <w:szCs w:val="24"/>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Мартинчук О.В. , І.М.  Маруненко, К.В.  Спеціальна педагогіка : навч. посіб. для студ. вищ. навч. закл.  / Луцько та ін.  — К. : Київ. ун-т імені Бориса Грінченка, 2017. — 364 с.</w:t>
      </w:r>
    </w:p>
    <w:p w:rsidR="00000000" w:rsidDel="00000000" w:rsidP="00000000" w:rsidRDefault="00000000" w:rsidRPr="00000000" w14:paraId="00000080">
      <w:pPr>
        <w:numPr>
          <w:ilvl w:val="0"/>
          <w:numId w:val="12"/>
        </w:numPr>
        <w:spacing w:after="0" w:afterAutospacing="0" w:before="0" w:beforeAutospacing="0" w:lineRule="auto"/>
        <w:ind w:left="720" w:hanging="360"/>
        <w:jc w:val="both"/>
        <w:rPr>
          <w:rFonts w:ascii="Times New Roman" w:cs="Times New Roman" w:eastAsia="Times New Roman" w:hAnsi="Times New Roman"/>
          <w:sz w:val="24"/>
          <w:szCs w:val="24"/>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Мірошніченко В. І., Гончаренко О.А., Тушко К. Ю. Методика викладання у вищій школі : навчальний посібник. Хмельницький : Видавництво НАДПСУ, 2021. 168 с.</w:t>
      </w:r>
    </w:p>
    <w:p w:rsidR="00000000" w:rsidDel="00000000" w:rsidP="00000000" w:rsidRDefault="00000000" w:rsidRPr="00000000" w14:paraId="00000081">
      <w:pPr>
        <w:numPr>
          <w:ilvl w:val="0"/>
          <w:numId w:val="12"/>
        </w:numPr>
        <w:spacing w:after="0" w:afterAutospacing="0" w:before="0" w:beforeAutospacing="0" w:lineRule="auto"/>
        <w:ind w:left="720" w:hanging="360"/>
        <w:jc w:val="both"/>
        <w:rPr>
          <w:rFonts w:ascii="Times New Roman" w:cs="Times New Roman" w:eastAsia="Times New Roman" w:hAnsi="Times New Roman"/>
          <w:sz w:val="24"/>
          <w:szCs w:val="24"/>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Стинська  В.В. Методика викладання у вищій школі :  метод. рек. / В.  В. Стинська. – Івано-Франковськ, 2016. – 65 с.</w:t>
      </w:r>
    </w:p>
    <w:p w:rsidR="00000000" w:rsidDel="00000000" w:rsidP="00000000" w:rsidRDefault="00000000" w:rsidRPr="00000000" w14:paraId="00000082">
      <w:pPr>
        <w:numPr>
          <w:ilvl w:val="0"/>
          <w:numId w:val="12"/>
        </w:numPr>
        <w:spacing w:after="0" w:afterAutospacing="0" w:before="0" w:beforeAutospacing="0" w:lineRule="auto"/>
        <w:ind w:left="720" w:hanging="360"/>
        <w:jc w:val="both"/>
        <w:rPr>
          <w:rFonts w:ascii="Times New Roman" w:cs="Times New Roman" w:eastAsia="Times New Roman" w:hAnsi="Times New Roman"/>
          <w:sz w:val="24"/>
          <w:szCs w:val="24"/>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Корольов Д. К. Психометричні якості опитувальника особистісних цінностей обдарованих студентів. Український психологічний журнал. 2020. № 1(13). C. 105–121.</w:t>
      </w:r>
    </w:p>
    <w:p w:rsidR="00000000" w:rsidDel="00000000" w:rsidP="00000000" w:rsidRDefault="00000000" w:rsidRPr="00000000" w14:paraId="00000083">
      <w:pPr>
        <w:numPr>
          <w:ilvl w:val="0"/>
          <w:numId w:val="12"/>
        </w:numPr>
        <w:spacing w:after="0" w:afterAutospacing="0" w:before="0" w:beforeAutospacing="0" w:lineRule="auto"/>
        <w:ind w:left="720" w:hanging="360"/>
        <w:jc w:val="both"/>
        <w:rPr>
          <w:rFonts w:ascii="Times New Roman" w:cs="Times New Roman" w:eastAsia="Times New Roman" w:hAnsi="Times New Roman"/>
          <w:sz w:val="24"/>
          <w:szCs w:val="24"/>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Корольов Д. К. Ціннісна підтримка у контексті психологічної допомоги обдарованим особам юнацького віку. Український психологічний журнал. 2021. № 2 (16). С. 70–88.</w:t>
      </w:r>
    </w:p>
    <w:p w:rsidR="00000000" w:rsidDel="00000000" w:rsidP="00000000" w:rsidRDefault="00000000" w:rsidRPr="00000000" w14:paraId="00000084">
      <w:pPr>
        <w:numPr>
          <w:ilvl w:val="0"/>
          <w:numId w:val="12"/>
        </w:numPr>
        <w:spacing w:after="0" w:afterAutospacing="0" w:before="0" w:beforeAutospacing="0" w:lineRule="auto"/>
        <w:ind w:left="720" w:hanging="360"/>
        <w:jc w:val="both"/>
        <w:rPr>
          <w:rFonts w:ascii="Times New Roman" w:cs="Times New Roman" w:eastAsia="Times New Roman" w:hAnsi="Times New Roman"/>
          <w:sz w:val="24"/>
          <w:szCs w:val="24"/>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Корольов Д. К. Нестандартизовані комп’ютерні методики для рефлексії особистісних цінностей та життєвих перспектив обдарованої молоді. Український психологічний журнал. 2022. № 2 (18). С. 109–123</w:t>
      </w:r>
    </w:p>
    <w:p w:rsidR="00000000" w:rsidDel="00000000" w:rsidP="00000000" w:rsidRDefault="00000000" w:rsidRPr="00000000" w14:paraId="00000085">
      <w:pPr>
        <w:numPr>
          <w:ilvl w:val="0"/>
          <w:numId w:val="12"/>
        </w:numPr>
        <w:spacing w:after="0" w:afterAutospacing="0" w:before="0" w:beforeAutospacing="0" w:lineRule="auto"/>
        <w:ind w:left="720" w:hanging="360"/>
        <w:jc w:val="both"/>
        <w:rPr>
          <w:rFonts w:ascii="Times New Roman" w:cs="Times New Roman" w:eastAsia="Times New Roman" w:hAnsi="Times New Roman"/>
          <w:sz w:val="24"/>
          <w:szCs w:val="24"/>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Музика О. Л., Музика О. О., Оснадчук Ю. О. Розроблення еплатформи для психологічного онлайн тестування обдарованих старшокласників і студентів. Інформаційні технології і засоби навчання. 2022. Т. 89, №3. С. 162–177.</w:t>
      </w:r>
    </w:p>
    <w:p w:rsidR="00000000" w:rsidDel="00000000" w:rsidP="00000000" w:rsidRDefault="00000000" w:rsidRPr="00000000" w14:paraId="00000086">
      <w:pPr>
        <w:numPr>
          <w:ilvl w:val="0"/>
          <w:numId w:val="12"/>
        </w:numPr>
        <w:spacing w:after="240" w:before="0" w:beforeAutospacing="0" w:lineRule="auto"/>
        <w:ind w:left="720" w:hanging="360"/>
        <w:jc w:val="both"/>
        <w:rPr>
          <w:rFonts w:ascii="Times New Roman" w:cs="Times New Roman" w:eastAsia="Times New Roman" w:hAnsi="Times New Roman"/>
          <w:sz w:val="24"/>
          <w:szCs w:val="24"/>
          <w:u w:val="none"/>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Ціннісна підтримка розвитку обдарованої особистості в освітньому просторі. Психологічна технологія: практичний посібник / О. Л. Музика та ін. ; за ред. О. Л. Музики. Київ : Інститут психології імені Г. С. Костюка НАПН України, 2023. 237 с.</w:t>
      </w:r>
    </w:p>
    <w:p w:rsidR="00000000" w:rsidDel="00000000" w:rsidP="00000000" w:rsidRDefault="00000000" w:rsidRPr="00000000" w14:paraId="00000087">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8"/>
          <w:szCs w:val="28"/>
        </w:rPr>
      </w:pPr>
      <w:r w:rsidDel="00000000" w:rsidR="00000000" w:rsidRPr="00000000">
        <w:rPr>
          <w:rtl w:val="0"/>
        </w:rPr>
      </w:r>
    </w:p>
    <w:sectPr>
      <w:headerReference r:id="rId11" w:type="default"/>
      <w:footerReference r:id="rId12" w:type="default"/>
      <w:pgSz w:h="16840" w:w="11900"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mallCaps w:val="0"/>
        <w:strike w:val="0"/>
        <w:shd w:fill="auto" w:val="clear"/>
        <w:vertAlign w:val="baseline"/>
      </w:rPr>
    </w:lvl>
    <w:lvl w:ilvl="1">
      <w:start w:val="1"/>
      <w:numFmt w:val="decimal"/>
      <w:lvlText w:val="%2."/>
      <w:lvlJc w:val="left"/>
      <w:pPr>
        <w:ind w:left="1080" w:hanging="360"/>
      </w:pPr>
      <w:rPr>
        <w:smallCaps w:val="0"/>
        <w:strike w:val="0"/>
        <w:shd w:fill="auto" w:val="clear"/>
        <w:vertAlign w:val="baseline"/>
      </w:rPr>
    </w:lvl>
    <w:lvl w:ilvl="2">
      <w:start w:val="1"/>
      <w:numFmt w:val="decimal"/>
      <w:lvlText w:val="%3."/>
      <w:lvlJc w:val="left"/>
      <w:pPr>
        <w:ind w:left="1800" w:hanging="360"/>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decimal"/>
      <w:lvlText w:val="%5."/>
      <w:lvlJc w:val="left"/>
      <w:pPr>
        <w:ind w:left="3240" w:hanging="360"/>
      </w:pPr>
      <w:rPr>
        <w:smallCaps w:val="0"/>
        <w:strike w:val="0"/>
        <w:shd w:fill="auto" w:val="clear"/>
        <w:vertAlign w:val="baseline"/>
      </w:rPr>
    </w:lvl>
    <w:lvl w:ilvl="5">
      <w:start w:val="1"/>
      <w:numFmt w:val="decimal"/>
      <w:lvlText w:val="%6."/>
      <w:lvlJc w:val="left"/>
      <w:pPr>
        <w:ind w:left="3960" w:hanging="360"/>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decimal"/>
      <w:lvlText w:val="%8."/>
      <w:lvlJc w:val="left"/>
      <w:pPr>
        <w:ind w:left="5400" w:hanging="360"/>
      </w:pPr>
      <w:rPr>
        <w:smallCaps w:val="0"/>
        <w:strike w:val="0"/>
        <w:shd w:fill="auto" w:val="clear"/>
        <w:vertAlign w:val="baseline"/>
      </w:rPr>
    </w:lvl>
    <w:lvl w:ilvl="8">
      <w:start w:val="1"/>
      <w:numFmt w:val="decimal"/>
      <w:lvlText w:val="%9."/>
      <w:lvlJc w:val="left"/>
      <w:pPr>
        <w:ind w:left="6120" w:hanging="360"/>
      </w:pPr>
      <w:rPr>
        <w:smallCaps w:val="0"/>
        <w:strike w:val="0"/>
        <w:shd w:fill="auto" w:val="clear"/>
        <w:vertAlign w:val="baseline"/>
      </w:rPr>
    </w:lvl>
  </w:abstractNum>
  <w:abstractNum w:abstractNumId="2">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hd w:fill="auto" w:val="clear"/>
        <w:vertAlign w:val="baseline"/>
      </w:rPr>
    </w:lvl>
    <w:lvl w:ilvl="1">
      <w:start w:val="1"/>
      <w:numFmt w:val="decimal"/>
      <w:lvlText w:val="%2."/>
      <w:lvlJc w:val="left"/>
      <w:pPr>
        <w:ind w:left="815" w:hanging="375"/>
      </w:pPr>
      <w:rPr>
        <w:rFonts w:ascii="Times New Roman" w:cs="Times New Roman" w:eastAsia="Times New Roman" w:hAnsi="Times New Roman"/>
        <w:b w:val="0"/>
        <w:i w:val="0"/>
        <w:smallCaps w:val="0"/>
        <w:strike w:val="0"/>
        <w:color w:val="000000"/>
        <w:shd w:fill="auto" w:val="clear"/>
        <w:vertAlign w:val="baseline"/>
      </w:rPr>
    </w:lvl>
    <w:lvl w:ilvl="2">
      <w:start w:val="1"/>
      <w:numFmt w:val="decimal"/>
      <w:lvlText w:val="%3."/>
      <w:lvlJc w:val="left"/>
      <w:pPr>
        <w:ind w:left="1035" w:hanging="375"/>
      </w:pPr>
      <w:rPr>
        <w:rFonts w:ascii="Times New Roman" w:cs="Times New Roman" w:eastAsia="Times New Roman" w:hAnsi="Times New Roman"/>
        <w:b w:val="0"/>
        <w:i w:val="0"/>
        <w:smallCaps w:val="0"/>
        <w:strike w:val="0"/>
        <w:color w:val="000000"/>
        <w:shd w:fill="auto" w:val="clear"/>
        <w:vertAlign w:val="baseline"/>
      </w:rPr>
    </w:lvl>
    <w:lvl w:ilvl="3">
      <w:start w:val="1"/>
      <w:numFmt w:val="decimal"/>
      <w:lvlText w:val="%4."/>
      <w:lvlJc w:val="left"/>
      <w:pPr>
        <w:ind w:left="1255" w:hanging="375"/>
      </w:pPr>
      <w:rPr>
        <w:rFonts w:ascii="Times New Roman" w:cs="Times New Roman" w:eastAsia="Times New Roman" w:hAnsi="Times New Roman"/>
        <w:b w:val="0"/>
        <w:i w:val="0"/>
        <w:smallCaps w:val="0"/>
        <w:strike w:val="0"/>
        <w:color w:val="000000"/>
        <w:shd w:fill="auto" w:val="clear"/>
        <w:vertAlign w:val="baseline"/>
      </w:rPr>
    </w:lvl>
    <w:lvl w:ilvl="4">
      <w:start w:val="1"/>
      <w:numFmt w:val="decimal"/>
      <w:lvlText w:val="%5."/>
      <w:lvlJc w:val="left"/>
      <w:pPr>
        <w:ind w:left="1475" w:hanging="375"/>
      </w:pPr>
      <w:rPr>
        <w:rFonts w:ascii="Times New Roman" w:cs="Times New Roman" w:eastAsia="Times New Roman" w:hAnsi="Times New Roman"/>
        <w:b w:val="0"/>
        <w:i w:val="0"/>
        <w:smallCaps w:val="0"/>
        <w:strike w:val="0"/>
        <w:color w:val="000000"/>
        <w:shd w:fill="auto" w:val="clear"/>
        <w:vertAlign w:val="baseline"/>
      </w:rPr>
    </w:lvl>
    <w:lvl w:ilvl="5">
      <w:start w:val="1"/>
      <w:numFmt w:val="decimal"/>
      <w:lvlText w:val="%6."/>
      <w:lvlJc w:val="left"/>
      <w:pPr>
        <w:ind w:left="1695" w:hanging="375"/>
      </w:pPr>
      <w:rPr>
        <w:rFonts w:ascii="Times New Roman" w:cs="Times New Roman" w:eastAsia="Times New Roman" w:hAnsi="Times New Roman"/>
        <w:b w:val="0"/>
        <w:i w:val="0"/>
        <w:smallCaps w:val="0"/>
        <w:strike w:val="0"/>
        <w:color w:val="000000"/>
        <w:shd w:fill="auto" w:val="clear"/>
        <w:vertAlign w:val="baseline"/>
      </w:rPr>
    </w:lvl>
    <w:lvl w:ilvl="6">
      <w:start w:val="1"/>
      <w:numFmt w:val="decimal"/>
      <w:lvlText w:val="%7."/>
      <w:lvlJc w:val="left"/>
      <w:pPr>
        <w:ind w:left="1915" w:hanging="375"/>
      </w:pPr>
      <w:rPr>
        <w:rFonts w:ascii="Times New Roman" w:cs="Times New Roman" w:eastAsia="Times New Roman" w:hAnsi="Times New Roman"/>
        <w:b w:val="0"/>
        <w:i w:val="0"/>
        <w:smallCaps w:val="0"/>
        <w:strike w:val="0"/>
        <w:color w:val="000000"/>
        <w:shd w:fill="auto" w:val="clear"/>
        <w:vertAlign w:val="baseline"/>
      </w:rPr>
    </w:lvl>
    <w:lvl w:ilvl="7">
      <w:start w:val="1"/>
      <w:numFmt w:val="decimal"/>
      <w:lvlText w:val="%8."/>
      <w:lvlJc w:val="left"/>
      <w:pPr>
        <w:ind w:left="2135" w:hanging="375"/>
      </w:pPr>
      <w:rPr>
        <w:rFonts w:ascii="Times New Roman" w:cs="Times New Roman" w:eastAsia="Times New Roman" w:hAnsi="Times New Roman"/>
        <w:b w:val="0"/>
        <w:i w:val="0"/>
        <w:smallCaps w:val="0"/>
        <w:strike w:val="0"/>
        <w:color w:val="000000"/>
        <w:shd w:fill="auto" w:val="clear"/>
        <w:vertAlign w:val="baseline"/>
      </w:rPr>
    </w:lvl>
    <w:lvl w:ilvl="8">
      <w:start w:val="1"/>
      <w:numFmt w:val="decimal"/>
      <w:lvlText w:val="%9."/>
      <w:lvlJc w:val="left"/>
      <w:pPr>
        <w:ind w:left="2355" w:hanging="375"/>
      </w:pPr>
      <w:rPr>
        <w:rFonts w:ascii="Times New Roman" w:cs="Times New Roman" w:eastAsia="Times New Roman" w:hAnsi="Times New Roman"/>
        <w:b w:val="0"/>
        <w:i w:val="0"/>
        <w:smallCaps w:val="0"/>
        <w:strike w:val="0"/>
        <w:color w:val="000000"/>
        <w:shd w:fill="auto" w:val="clear"/>
        <w:vertAlign w:val="baseline"/>
      </w:rPr>
    </w:lvl>
  </w:abstractNum>
  <w:abstractNum w:abstractNumId="3">
    <w:lvl w:ilvl="0">
      <w:start w:val="1"/>
      <w:numFmt w:val="decimal"/>
      <w:lvlText w:val="%1."/>
      <w:lvlJc w:val="left"/>
      <w:pPr>
        <w:ind w:left="0" w:firstLine="283"/>
      </w:pPr>
      <w:rPr>
        <w:smallCaps w:val="0"/>
        <w:strike w:val="0"/>
        <w:color w:val="000000"/>
        <w:shd w:fill="auto" w:val="clear"/>
        <w:vertAlign w:val="baseline"/>
      </w:rPr>
    </w:lvl>
    <w:lvl w:ilvl="1">
      <w:start w:val="1"/>
      <w:numFmt w:val="decimal"/>
      <w:lvlText w:val="%2."/>
      <w:lvlJc w:val="left"/>
      <w:pPr>
        <w:ind w:left="720" w:firstLine="283"/>
      </w:pPr>
      <w:rPr>
        <w:smallCaps w:val="0"/>
        <w:strike w:val="0"/>
        <w:color w:val="000000"/>
        <w:shd w:fill="auto" w:val="clear"/>
        <w:vertAlign w:val="baseline"/>
      </w:rPr>
    </w:lvl>
    <w:lvl w:ilvl="2">
      <w:start w:val="1"/>
      <w:numFmt w:val="decimal"/>
      <w:lvlText w:val="%3."/>
      <w:lvlJc w:val="left"/>
      <w:pPr>
        <w:ind w:left="1440" w:firstLine="283"/>
      </w:pPr>
      <w:rPr>
        <w:smallCaps w:val="0"/>
        <w:strike w:val="0"/>
        <w:color w:val="000000"/>
        <w:shd w:fill="auto" w:val="clear"/>
        <w:vertAlign w:val="baseline"/>
      </w:rPr>
    </w:lvl>
    <w:lvl w:ilvl="3">
      <w:start w:val="1"/>
      <w:numFmt w:val="decimal"/>
      <w:lvlText w:val="%4."/>
      <w:lvlJc w:val="left"/>
      <w:pPr>
        <w:ind w:left="2160" w:firstLine="283"/>
      </w:pPr>
      <w:rPr>
        <w:smallCaps w:val="0"/>
        <w:strike w:val="0"/>
        <w:color w:val="000000"/>
        <w:shd w:fill="auto" w:val="clear"/>
        <w:vertAlign w:val="baseline"/>
      </w:rPr>
    </w:lvl>
    <w:lvl w:ilvl="4">
      <w:start w:val="1"/>
      <w:numFmt w:val="decimal"/>
      <w:lvlText w:val="%5."/>
      <w:lvlJc w:val="left"/>
      <w:pPr>
        <w:ind w:left="2880" w:firstLine="283"/>
      </w:pPr>
      <w:rPr>
        <w:smallCaps w:val="0"/>
        <w:strike w:val="0"/>
        <w:color w:val="000000"/>
        <w:shd w:fill="auto" w:val="clear"/>
        <w:vertAlign w:val="baseline"/>
      </w:rPr>
    </w:lvl>
    <w:lvl w:ilvl="5">
      <w:start w:val="1"/>
      <w:numFmt w:val="decimal"/>
      <w:lvlText w:val="%6."/>
      <w:lvlJc w:val="left"/>
      <w:pPr>
        <w:ind w:left="3600" w:firstLine="283"/>
      </w:pPr>
      <w:rPr>
        <w:smallCaps w:val="0"/>
        <w:strike w:val="0"/>
        <w:color w:val="000000"/>
        <w:shd w:fill="auto" w:val="clear"/>
        <w:vertAlign w:val="baseline"/>
      </w:rPr>
    </w:lvl>
    <w:lvl w:ilvl="6">
      <w:start w:val="1"/>
      <w:numFmt w:val="decimal"/>
      <w:lvlText w:val="%7."/>
      <w:lvlJc w:val="left"/>
      <w:pPr>
        <w:ind w:left="4320" w:firstLine="283"/>
      </w:pPr>
      <w:rPr>
        <w:smallCaps w:val="0"/>
        <w:strike w:val="0"/>
        <w:color w:val="000000"/>
        <w:shd w:fill="auto" w:val="clear"/>
        <w:vertAlign w:val="baseline"/>
      </w:rPr>
    </w:lvl>
    <w:lvl w:ilvl="7">
      <w:start w:val="1"/>
      <w:numFmt w:val="decimal"/>
      <w:lvlText w:val="%8."/>
      <w:lvlJc w:val="left"/>
      <w:pPr>
        <w:ind w:left="5040" w:firstLine="283"/>
      </w:pPr>
      <w:rPr>
        <w:smallCaps w:val="0"/>
        <w:strike w:val="0"/>
        <w:color w:val="000000"/>
        <w:shd w:fill="auto" w:val="clear"/>
        <w:vertAlign w:val="baseline"/>
      </w:rPr>
    </w:lvl>
    <w:lvl w:ilvl="8">
      <w:start w:val="1"/>
      <w:numFmt w:val="decimal"/>
      <w:lvlText w:val="%9."/>
      <w:lvlJc w:val="left"/>
      <w:pPr>
        <w:ind w:left="5760" w:firstLine="283"/>
      </w:pPr>
      <w:rPr>
        <w:smallCaps w:val="0"/>
        <w:strike w:val="0"/>
        <w:color w:val="000000"/>
        <w:shd w:fill="auto" w:val="clear"/>
        <w:vertAlign w:val="baseline"/>
      </w:rPr>
    </w:lvl>
  </w:abstractNum>
  <w:abstractNum w:abstractNumId="4">
    <w:lvl w:ilvl="0">
      <w:start w:val="1"/>
      <w:numFmt w:val="decimal"/>
      <w:lvlText w:val="%1."/>
      <w:lvlJc w:val="left"/>
      <w:pPr>
        <w:ind w:left="0" w:firstLine="283"/>
      </w:pPr>
      <w:rPr>
        <w:smallCaps w:val="0"/>
        <w:strike w:val="0"/>
        <w:color w:val="000000"/>
        <w:shd w:fill="auto" w:val="clear"/>
        <w:vertAlign w:val="baseline"/>
      </w:rPr>
    </w:lvl>
    <w:lvl w:ilvl="1">
      <w:start w:val="1"/>
      <w:numFmt w:val="decimal"/>
      <w:lvlText w:val="%2."/>
      <w:lvlJc w:val="left"/>
      <w:pPr>
        <w:ind w:left="720" w:firstLine="283"/>
      </w:pPr>
      <w:rPr>
        <w:smallCaps w:val="0"/>
        <w:strike w:val="0"/>
        <w:color w:val="000000"/>
        <w:shd w:fill="auto" w:val="clear"/>
        <w:vertAlign w:val="baseline"/>
      </w:rPr>
    </w:lvl>
    <w:lvl w:ilvl="2">
      <w:start w:val="1"/>
      <w:numFmt w:val="decimal"/>
      <w:lvlText w:val="%3."/>
      <w:lvlJc w:val="left"/>
      <w:pPr>
        <w:ind w:left="1440" w:firstLine="283"/>
      </w:pPr>
      <w:rPr>
        <w:smallCaps w:val="0"/>
        <w:strike w:val="0"/>
        <w:color w:val="000000"/>
        <w:shd w:fill="auto" w:val="clear"/>
        <w:vertAlign w:val="baseline"/>
      </w:rPr>
    </w:lvl>
    <w:lvl w:ilvl="3">
      <w:start w:val="1"/>
      <w:numFmt w:val="decimal"/>
      <w:lvlText w:val="%4."/>
      <w:lvlJc w:val="left"/>
      <w:pPr>
        <w:ind w:left="2160" w:firstLine="283"/>
      </w:pPr>
      <w:rPr>
        <w:smallCaps w:val="0"/>
        <w:strike w:val="0"/>
        <w:color w:val="000000"/>
        <w:shd w:fill="auto" w:val="clear"/>
        <w:vertAlign w:val="baseline"/>
      </w:rPr>
    </w:lvl>
    <w:lvl w:ilvl="4">
      <w:start w:val="1"/>
      <w:numFmt w:val="decimal"/>
      <w:lvlText w:val="%5."/>
      <w:lvlJc w:val="left"/>
      <w:pPr>
        <w:ind w:left="2880" w:firstLine="283"/>
      </w:pPr>
      <w:rPr>
        <w:smallCaps w:val="0"/>
        <w:strike w:val="0"/>
        <w:color w:val="000000"/>
        <w:shd w:fill="auto" w:val="clear"/>
        <w:vertAlign w:val="baseline"/>
      </w:rPr>
    </w:lvl>
    <w:lvl w:ilvl="5">
      <w:start w:val="1"/>
      <w:numFmt w:val="decimal"/>
      <w:lvlText w:val="%6."/>
      <w:lvlJc w:val="left"/>
      <w:pPr>
        <w:ind w:left="3600" w:firstLine="283"/>
      </w:pPr>
      <w:rPr>
        <w:smallCaps w:val="0"/>
        <w:strike w:val="0"/>
        <w:color w:val="000000"/>
        <w:shd w:fill="auto" w:val="clear"/>
        <w:vertAlign w:val="baseline"/>
      </w:rPr>
    </w:lvl>
    <w:lvl w:ilvl="6">
      <w:start w:val="1"/>
      <w:numFmt w:val="decimal"/>
      <w:lvlText w:val="%7."/>
      <w:lvlJc w:val="left"/>
      <w:pPr>
        <w:ind w:left="4320" w:firstLine="283"/>
      </w:pPr>
      <w:rPr>
        <w:smallCaps w:val="0"/>
        <w:strike w:val="0"/>
        <w:color w:val="000000"/>
        <w:shd w:fill="auto" w:val="clear"/>
        <w:vertAlign w:val="baseline"/>
      </w:rPr>
    </w:lvl>
    <w:lvl w:ilvl="7">
      <w:start w:val="1"/>
      <w:numFmt w:val="decimal"/>
      <w:lvlText w:val="%8."/>
      <w:lvlJc w:val="left"/>
      <w:pPr>
        <w:ind w:left="5040" w:firstLine="283"/>
      </w:pPr>
      <w:rPr>
        <w:smallCaps w:val="0"/>
        <w:strike w:val="0"/>
        <w:color w:val="000000"/>
        <w:shd w:fill="auto" w:val="clear"/>
        <w:vertAlign w:val="baseline"/>
      </w:rPr>
    </w:lvl>
    <w:lvl w:ilvl="8">
      <w:start w:val="1"/>
      <w:numFmt w:val="decimal"/>
      <w:lvlText w:val="%9."/>
      <w:lvlJc w:val="left"/>
      <w:pPr>
        <w:ind w:left="5760" w:firstLine="283"/>
      </w:pPr>
      <w:rPr>
        <w:smallCaps w:val="0"/>
        <w:strike w:val="0"/>
        <w:color w:val="000000"/>
        <w:shd w:fill="auto" w:val="clear"/>
        <w:vertAlign w:val="baseline"/>
      </w:rPr>
    </w:lvl>
  </w:abstractNum>
  <w:abstractNum w:abstractNumId="5">
    <w:lvl w:ilvl="0">
      <w:start w:val="1"/>
      <w:numFmt w:val="decimal"/>
      <w:lvlText w:val="%1."/>
      <w:lvlJc w:val="left"/>
      <w:pPr>
        <w:ind w:left="0" w:firstLine="0"/>
      </w:pPr>
      <w:rPr>
        <w:smallCaps w:val="0"/>
        <w:strike w:val="0"/>
        <w:color w:val="000000"/>
        <w:shd w:fill="auto" w:val="clear"/>
        <w:vertAlign w:val="baseline"/>
      </w:rPr>
    </w:lvl>
    <w:lvl w:ilvl="1">
      <w:start w:val="1"/>
      <w:numFmt w:val="decimal"/>
      <w:lvlText w:val="%2."/>
      <w:lvlJc w:val="left"/>
      <w:pPr>
        <w:ind w:left="720" w:firstLine="0"/>
      </w:pPr>
      <w:rPr>
        <w:smallCaps w:val="0"/>
        <w:strike w:val="0"/>
        <w:color w:val="000000"/>
        <w:shd w:fill="auto" w:val="clear"/>
        <w:vertAlign w:val="baseline"/>
      </w:rPr>
    </w:lvl>
    <w:lvl w:ilvl="2">
      <w:start w:val="1"/>
      <w:numFmt w:val="decimal"/>
      <w:lvlText w:val="%3."/>
      <w:lvlJc w:val="left"/>
      <w:pPr>
        <w:ind w:left="1440" w:firstLine="0"/>
      </w:pPr>
      <w:rPr>
        <w:smallCaps w:val="0"/>
        <w:strike w:val="0"/>
        <w:color w:val="000000"/>
        <w:shd w:fill="auto" w:val="clear"/>
        <w:vertAlign w:val="baseline"/>
      </w:rPr>
    </w:lvl>
    <w:lvl w:ilvl="3">
      <w:start w:val="1"/>
      <w:numFmt w:val="decimal"/>
      <w:lvlText w:val="%4."/>
      <w:lvlJc w:val="left"/>
      <w:pPr>
        <w:ind w:left="2160" w:firstLine="0"/>
      </w:pPr>
      <w:rPr>
        <w:smallCaps w:val="0"/>
        <w:strike w:val="0"/>
        <w:color w:val="000000"/>
        <w:shd w:fill="auto" w:val="clear"/>
        <w:vertAlign w:val="baseline"/>
      </w:rPr>
    </w:lvl>
    <w:lvl w:ilvl="4">
      <w:start w:val="1"/>
      <w:numFmt w:val="decimal"/>
      <w:lvlText w:val="%5."/>
      <w:lvlJc w:val="left"/>
      <w:pPr>
        <w:ind w:left="2880" w:firstLine="0"/>
      </w:pPr>
      <w:rPr>
        <w:smallCaps w:val="0"/>
        <w:strike w:val="0"/>
        <w:color w:val="000000"/>
        <w:shd w:fill="auto" w:val="clear"/>
        <w:vertAlign w:val="baseline"/>
      </w:rPr>
    </w:lvl>
    <w:lvl w:ilvl="5">
      <w:start w:val="1"/>
      <w:numFmt w:val="decimal"/>
      <w:lvlText w:val="%6."/>
      <w:lvlJc w:val="left"/>
      <w:pPr>
        <w:ind w:left="3600" w:firstLine="0"/>
      </w:pPr>
      <w:rPr>
        <w:smallCaps w:val="0"/>
        <w:strike w:val="0"/>
        <w:color w:val="000000"/>
        <w:shd w:fill="auto" w:val="clear"/>
        <w:vertAlign w:val="baseline"/>
      </w:rPr>
    </w:lvl>
    <w:lvl w:ilvl="6">
      <w:start w:val="1"/>
      <w:numFmt w:val="decimal"/>
      <w:lvlText w:val="%7."/>
      <w:lvlJc w:val="left"/>
      <w:pPr>
        <w:ind w:left="4320" w:firstLine="0"/>
      </w:pPr>
      <w:rPr>
        <w:smallCaps w:val="0"/>
        <w:strike w:val="0"/>
        <w:color w:val="000000"/>
        <w:shd w:fill="auto" w:val="clear"/>
        <w:vertAlign w:val="baseline"/>
      </w:rPr>
    </w:lvl>
    <w:lvl w:ilvl="7">
      <w:start w:val="1"/>
      <w:numFmt w:val="decimal"/>
      <w:lvlText w:val="%8."/>
      <w:lvlJc w:val="left"/>
      <w:pPr>
        <w:ind w:left="5040" w:firstLine="0"/>
      </w:pPr>
      <w:rPr>
        <w:smallCaps w:val="0"/>
        <w:strike w:val="0"/>
        <w:color w:val="000000"/>
        <w:shd w:fill="auto" w:val="clear"/>
        <w:vertAlign w:val="baseline"/>
      </w:rPr>
    </w:lvl>
    <w:lvl w:ilvl="8">
      <w:start w:val="1"/>
      <w:numFmt w:val="decimal"/>
      <w:lvlText w:val="%9."/>
      <w:lvlJc w:val="left"/>
      <w:pPr>
        <w:ind w:left="5760" w:firstLine="0"/>
      </w:pPr>
      <w:rPr>
        <w:smallCaps w:val="0"/>
        <w:strike w:val="0"/>
        <w:color w:val="000000"/>
        <w:shd w:fill="auto" w:val="clear"/>
        <w:vertAlign w:val="baseline"/>
      </w:rPr>
    </w:lvl>
  </w:abstractNum>
  <w:abstractNum w:abstractNumId="6">
    <w:lvl w:ilvl="0">
      <w:start w:val="1"/>
      <w:numFmt w:val="decimal"/>
      <w:lvlText w:val="%1."/>
      <w:lvlJc w:val="left"/>
      <w:pPr>
        <w:ind w:left="0" w:firstLine="425"/>
      </w:pPr>
      <w:rPr>
        <w:smallCaps w:val="0"/>
        <w:strike w:val="0"/>
        <w:shd w:fill="auto" w:val="clear"/>
        <w:vertAlign w:val="baseline"/>
      </w:rPr>
    </w:lvl>
    <w:lvl w:ilvl="1">
      <w:start w:val="1"/>
      <w:numFmt w:val="decimal"/>
      <w:lvlText w:val="%2."/>
      <w:lvlJc w:val="left"/>
      <w:pPr>
        <w:ind w:left="1095" w:firstLine="130"/>
      </w:pPr>
      <w:rPr>
        <w:smallCaps w:val="0"/>
        <w:strike w:val="0"/>
        <w:shd w:fill="auto" w:val="clear"/>
        <w:vertAlign w:val="baseline"/>
      </w:rPr>
    </w:lvl>
    <w:lvl w:ilvl="2">
      <w:start w:val="1"/>
      <w:numFmt w:val="decimal"/>
      <w:lvlText w:val="%3."/>
      <w:lvlJc w:val="left"/>
      <w:pPr>
        <w:ind w:left="1895" w:firstLine="130"/>
      </w:pPr>
      <w:rPr>
        <w:smallCaps w:val="0"/>
        <w:strike w:val="0"/>
        <w:shd w:fill="auto" w:val="clear"/>
        <w:vertAlign w:val="baseline"/>
      </w:rPr>
    </w:lvl>
    <w:lvl w:ilvl="3">
      <w:start w:val="1"/>
      <w:numFmt w:val="decimal"/>
      <w:lvlText w:val="%4."/>
      <w:lvlJc w:val="left"/>
      <w:pPr>
        <w:ind w:left="2695" w:firstLine="130"/>
      </w:pPr>
      <w:rPr>
        <w:smallCaps w:val="0"/>
        <w:strike w:val="0"/>
        <w:shd w:fill="auto" w:val="clear"/>
        <w:vertAlign w:val="baseline"/>
      </w:rPr>
    </w:lvl>
    <w:lvl w:ilvl="4">
      <w:start w:val="1"/>
      <w:numFmt w:val="decimal"/>
      <w:lvlText w:val="%5."/>
      <w:lvlJc w:val="left"/>
      <w:pPr>
        <w:ind w:left="3495" w:firstLine="130"/>
      </w:pPr>
      <w:rPr>
        <w:smallCaps w:val="0"/>
        <w:strike w:val="0"/>
        <w:shd w:fill="auto" w:val="clear"/>
        <w:vertAlign w:val="baseline"/>
      </w:rPr>
    </w:lvl>
    <w:lvl w:ilvl="5">
      <w:start w:val="1"/>
      <w:numFmt w:val="decimal"/>
      <w:lvlText w:val="%6."/>
      <w:lvlJc w:val="left"/>
      <w:pPr>
        <w:ind w:left="4295" w:firstLine="130"/>
      </w:pPr>
      <w:rPr>
        <w:smallCaps w:val="0"/>
        <w:strike w:val="0"/>
        <w:shd w:fill="auto" w:val="clear"/>
        <w:vertAlign w:val="baseline"/>
      </w:rPr>
    </w:lvl>
    <w:lvl w:ilvl="6">
      <w:start w:val="1"/>
      <w:numFmt w:val="decimal"/>
      <w:lvlText w:val="%7."/>
      <w:lvlJc w:val="left"/>
      <w:pPr>
        <w:ind w:left="5095" w:firstLine="130"/>
      </w:pPr>
      <w:rPr>
        <w:smallCaps w:val="0"/>
        <w:strike w:val="0"/>
        <w:shd w:fill="auto" w:val="clear"/>
        <w:vertAlign w:val="baseline"/>
      </w:rPr>
    </w:lvl>
    <w:lvl w:ilvl="7">
      <w:start w:val="1"/>
      <w:numFmt w:val="decimal"/>
      <w:lvlText w:val="%8."/>
      <w:lvlJc w:val="left"/>
      <w:pPr>
        <w:ind w:left="5895" w:firstLine="130"/>
      </w:pPr>
      <w:rPr>
        <w:smallCaps w:val="0"/>
        <w:strike w:val="0"/>
        <w:shd w:fill="auto" w:val="clear"/>
        <w:vertAlign w:val="baseline"/>
      </w:rPr>
    </w:lvl>
    <w:lvl w:ilvl="8">
      <w:start w:val="1"/>
      <w:numFmt w:val="decimal"/>
      <w:lvlText w:val="%9."/>
      <w:lvlJc w:val="left"/>
      <w:pPr>
        <w:ind w:left="6695" w:firstLine="130"/>
      </w:pPr>
      <w:rPr>
        <w:smallCaps w:val="0"/>
        <w:strike w:val="0"/>
        <w:shd w:fill="auto" w:val="clear"/>
        <w:vertAlign w:val="baseline"/>
      </w:rPr>
    </w:lvl>
  </w:abstractNum>
  <w:abstractNum w:abstractNumId="7">
    <w:lvl w:ilvl="0">
      <w:start w:val="1"/>
      <w:numFmt w:val="decimal"/>
      <w:lvlText w:val="%1."/>
      <w:lvlJc w:val="left"/>
      <w:pPr>
        <w:ind w:left="0" w:firstLine="0"/>
      </w:pPr>
      <w:rPr>
        <w:smallCaps w:val="0"/>
        <w:strike w:val="0"/>
        <w:shd w:fill="auto" w:val="clear"/>
        <w:vertAlign w:val="baseline"/>
      </w:rPr>
    </w:lvl>
    <w:lvl w:ilvl="1">
      <w:start w:val="1"/>
      <w:numFmt w:val="decimal"/>
      <w:lvlText w:val="%2."/>
      <w:lvlJc w:val="left"/>
      <w:pPr>
        <w:ind w:left="753" w:hanging="393"/>
      </w:pPr>
      <w:rPr>
        <w:smallCaps w:val="0"/>
        <w:strike w:val="0"/>
        <w:shd w:fill="auto" w:val="clear"/>
        <w:vertAlign w:val="baseline"/>
      </w:rPr>
    </w:lvl>
    <w:lvl w:ilvl="2">
      <w:start w:val="1"/>
      <w:numFmt w:val="decimal"/>
      <w:lvlText w:val="%3."/>
      <w:lvlJc w:val="left"/>
      <w:pPr>
        <w:ind w:left="1113" w:hanging="393"/>
      </w:pPr>
      <w:rPr>
        <w:smallCaps w:val="0"/>
        <w:strike w:val="0"/>
        <w:shd w:fill="auto" w:val="clear"/>
        <w:vertAlign w:val="baseline"/>
      </w:rPr>
    </w:lvl>
    <w:lvl w:ilvl="3">
      <w:start w:val="1"/>
      <w:numFmt w:val="decimal"/>
      <w:lvlText w:val="%4."/>
      <w:lvlJc w:val="left"/>
      <w:pPr>
        <w:ind w:left="1473" w:hanging="392.9999999999998"/>
      </w:pPr>
      <w:rPr>
        <w:smallCaps w:val="0"/>
        <w:strike w:val="0"/>
        <w:shd w:fill="auto" w:val="clear"/>
        <w:vertAlign w:val="baseline"/>
      </w:rPr>
    </w:lvl>
    <w:lvl w:ilvl="4">
      <w:start w:val="1"/>
      <w:numFmt w:val="decimal"/>
      <w:lvlText w:val="%5."/>
      <w:lvlJc w:val="left"/>
      <w:pPr>
        <w:ind w:left="1833" w:hanging="393"/>
      </w:pPr>
      <w:rPr>
        <w:smallCaps w:val="0"/>
        <w:strike w:val="0"/>
        <w:shd w:fill="auto" w:val="clear"/>
        <w:vertAlign w:val="baseline"/>
      </w:rPr>
    </w:lvl>
    <w:lvl w:ilvl="5">
      <w:start w:val="1"/>
      <w:numFmt w:val="decimal"/>
      <w:lvlText w:val="%6."/>
      <w:lvlJc w:val="left"/>
      <w:pPr>
        <w:ind w:left="2193" w:hanging="393"/>
      </w:pPr>
      <w:rPr>
        <w:smallCaps w:val="0"/>
        <w:strike w:val="0"/>
        <w:shd w:fill="auto" w:val="clear"/>
        <w:vertAlign w:val="baseline"/>
      </w:rPr>
    </w:lvl>
    <w:lvl w:ilvl="6">
      <w:start w:val="1"/>
      <w:numFmt w:val="decimal"/>
      <w:lvlText w:val="%7."/>
      <w:lvlJc w:val="left"/>
      <w:pPr>
        <w:ind w:left="2553" w:hanging="393"/>
      </w:pPr>
      <w:rPr>
        <w:smallCaps w:val="0"/>
        <w:strike w:val="0"/>
        <w:shd w:fill="auto" w:val="clear"/>
        <w:vertAlign w:val="baseline"/>
      </w:rPr>
    </w:lvl>
    <w:lvl w:ilvl="7">
      <w:start w:val="1"/>
      <w:numFmt w:val="decimal"/>
      <w:lvlText w:val="%8."/>
      <w:lvlJc w:val="left"/>
      <w:pPr>
        <w:ind w:left="2913" w:hanging="393"/>
      </w:pPr>
      <w:rPr>
        <w:smallCaps w:val="0"/>
        <w:strike w:val="0"/>
        <w:shd w:fill="auto" w:val="clear"/>
        <w:vertAlign w:val="baseline"/>
      </w:rPr>
    </w:lvl>
    <w:lvl w:ilvl="8">
      <w:start w:val="1"/>
      <w:numFmt w:val="decimal"/>
      <w:lvlText w:val="%9."/>
      <w:lvlJc w:val="left"/>
      <w:pPr>
        <w:ind w:left="3273" w:hanging="393"/>
      </w:pPr>
      <w:rPr>
        <w:smallCaps w:val="0"/>
        <w:strike w:val="0"/>
        <w:shd w:fill="auto" w:val="clear"/>
        <w:vertAlign w:val="baseline"/>
      </w:rPr>
    </w:lvl>
  </w:abstractNum>
  <w:abstractNum w:abstractNumId="8">
    <w:lvl w:ilvl="0">
      <w:start w:val="1"/>
      <w:numFmt w:val="decimal"/>
      <w:lvlText w:val="%1."/>
      <w:lvlJc w:val="left"/>
      <w:pPr>
        <w:ind w:left="0" w:firstLine="425"/>
      </w:pPr>
      <w:rPr>
        <w:smallCaps w:val="0"/>
        <w:strike w:val="0"/>
        <w:shd w:fill="auto" w:val="clear"/>
        <w:vertAlign w:val="baseline"/>
      </w:rPr>
    </w:lvl>
    <w:lvl w:ilvl="1">
      <w:start w:val="1"/>
      <w:numFmt w:val="decimal"/>
      <w:lvlText w:val="%2."/>
      <w:lvlJc w:val="left"/>
      <w:pPr>
        <w:ind w:left="1095" w:firstLine="130"/>
      </w:pPr>
      <w:rPr>
        <w:smallCaps w:val="0"/>
        <w:strike w:val="0"/>
        <w:shd w:fill="auto" w:val="clear"/>
        <w:vertAlign w:val="baseline"/>
      </w:rPr>
    </w:lvl>
    <w:lvl w:ilvl="2">
      <w:start w:val="1"/>
      <w:numFmt w:val="decimal"/>
      <w:lvlText w:val="%3."/>
      <w:lvlJc w:val="left"/>
      <w:pPr>
        <w:ind w:left="1895" w:firstLine="130"/>
      </w:pPr>
      <w:rPr>
        <w:smallCaps w:val="0"/>
        <w:strike w:val="0"/>
        <w:shd w:fill="auto" w:val="clear"/>
        <w:vertAlign w:val="baseline"/>
      </w:rPr>
    </w:lvl>
    <w:lvl w:ilvl="3">
      <w:start w:val="1"/>
      <w:numFmt w:val="decimal"/>
      <w:lvlText w:val="%4."/>
      <w:lvlJc w:val="left"/>
      <w:pPr>
        <w:ind w:left="2695" w:firstLine="130"/>
      </w:pPr>
      <w:rPr>
        <w:smallCaps w:val="0"/>
        <w:strike w:val="0"/>
        <w:shd w:fill="auto" w:val="clear"/>
        <w:vertAlign w:val="baseline"/>
      </w:rPr>
    </w:lvl>
    <w:lvl w:ilvl="4">
      <w:start w:val="1"/>
      <w:numFmt w:val="decimal"/>
      <w:lvlText w:val="%5."/>
      <w:lvlJc w:val="left"/>
      <w:pPr>
        <w:ind w:left="3495" w:firstLine="130"/>
      </w:pPr>
      <w:rPr>
        <w:smallCaps w:val="0"/>
        <w:strike w:val="0"/>
        <w:shd w:fill="auto" w:val="clear"/>
        <w:vertAlign w:val="baseline"/>
      </w:rPr>
    </w:lvl>
    <w:lvl w:ilvl="5">
      <w:start w:val="1"/>
      <w:numFmt w:val="decimal"/>
      <w:lvlText w:val="%6."/>
      <w:lvlJc w:val="left"/>
      <w:pPr>
        <w:ind w:left="4295" w:firstLine="130"/>
      </w:pPr>
      <w:rPr>
        <w:smallCaps w:val="0"/>
        <w:strike w:val="0"/>
        <w:shd w:fill="auto" w:val="clear"/>
        <w:vertAlign w:val="baseline"/>
      </w:rPr>
    </w:lvl>
    <w:lvl w:ilvl="6">
      <w:start w:val="1"/>
      <w:numFmt w:val="decimal"/>
      <w:lvlText w:val="%7."/>
      <w:lvlJc w:val="left"/>
      <w:pPr>
        <w:ind w:left="5095" w:firstLine="130"/>
      </w:pPr>
      <w:rPr>
        <w:smallCaps w:val="0"/>
        <w:strike w:val="0"/>
        <w:shd w:fill="auto" w:val="clear"/>
        <w:vertAlign w:val="baseline"/>
      </w:rPr>
    </w:lvl>
    <w:lvl w:ilvl="7">
      <w:start w:val="1"/>
      <w:numFmt w:val="decimal"/>
      <w:lvlText w:val="%8."/>
      <w:lvlJc w:val="left"/>
      <w:pPr>
        <w:ind w:left="5895" w:firstLine="130"/>
      </w:pPr>
      <w:rPr>
        <w:smallCaps w:val="0"/>
        <w:strike w:val="0"/>
        <w:shd w:fill="auto" w:val="clear"/>
        <w:vertAlign w:val="baseline"/>
      </w:rPr>
    </w:lvl>
    <w:lvl w:ilvl="8">
      <w:start w:val="1"/>
      <w:numFmt w:val="decimal"/>
      <w:lvlText w:val="%9."/>
      <w:lvlJc w:val="left"/>
      <w:pPr>
        <w:ind w:left="6695" w:firstLine="130"/>
      </w:pPr>
      <w:rPr>
        <w:smallCaps w:val="0"/>
        <w:strike w:val="0"/>
        <w:shd w:fill="auto" w:val="clear"/>
        <w:vertAlign w:val="baseline"/>
      </w:rPr>
    </w:lvl>
  </w:abstractNum>
  <w:abstractNum w:abstractNumId="9">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hd w:fill="auto" w:val="clear"/>
        <w:vertAlign w:val="baseline"/>
      </w:rPr>
    </w:lvl>
    <w:lvl w:ilvl="1">
      <w:start w:val="1"/>
      <w:numFmt w:val="decimal"/>
      <w:lvlText w:val="%2."/>
      <w:lvlJc w:val="left"/>
      <w:pPr>
        <w:ind w:left="878" w:hanging="438"/>
      </w:pPr>
      <w:rPr>
        <w:rFonts w:ascii="Times New Roman" w:cs="Times New Roman" w:eastAsia="Times New Roman" w:hAnsi="Times New Roman"/>
        <w:b w:val="0"/>
        <w:i w:val="0"/>
        <w:smallCaps w:val="0"/>
        <w:strike w:val="0"/>
        <w:color w:val="000000"/>
        <w:shd w:fill="auto" w:val="clear"/>
        <w:vertAlign w:val="baseline"/>
      </w:rPr>
    </w:lvl>
    <w:lvl w:ilvl="2">
      <w:start w:val="1"/>
      <w:numFmt w:val="decimal"/>
      <w:lvlText w:val="%3."/>
      <w:lvlJc w:val="left"/>
      <w:pPr>
        <w:ind w:left="1098" w:hanging="438"/>
      </w:pPr>
      <w:rPr>
        <w:rFonts w:ascii="Times New Roman" w:cs="Times New Roman" w:eastAsia="Times New Roman" w:hAnsi="Times New Roman"/>
        <w:b w:val="0"/>
        <w:i w:val="0"/>
        <w:smallCaps w:val="0"/>
        <w:strike w:val="0"/>
        <w:color w:val="000000"/>
        <w:shd w:fill="auto" w:val="clear"/>
        <w:vertAlign w:val="baseline"/>
      </w:rPr>
    </w:lvl>
    <w:lvl w:ilvl="3">
      <w:start w:val="1"/>
      <w:numFmt w:val="decimal"/>
      <w:lvlText w:val="%4."/>
      <w:lvlJc w:val="left"/>
      <w:pPr>
        <w:ind w:left="1318" w:hanging="437.9999999999999"/>
      </w:pPr>
      <w:rPr>
        <w:rFonts w:ascii="Times New Roman" w:cs="Times New Roman" w:eastAsia="Times New Roman" w:hAnsi="Times New Roman"/>
        <w:b w:val="0"/>
        <w:i w:val="0"/>
        <w:smallCaps w:val="0"/>
        <w:strike w:val="0"/>
        <w:color w:val="000000"/>
        <w:shd w:fill="auto" w:val="clear"/>
        <w:vertAlign w:val="baseline"/>
      </w:rPr>
    </w:lvl>
    <w:lvl w:ilvl="4">
      <w:start w:val="1"/>
      <w:numFmt w:val="decimal"/>
      <w:lvlText w:val="%5."/>
      <w:lvlJc w:val="left"/>
      <w:pPr>
        <w:ind w:left="1538" w:hanging="437.9999999999998"/>
      </w:pPr>
      <w:rPr>
        <w:rFonts w:ascii="Times New Roman" w:cs="Times New Roman" w:eastAsia="Times New Roman" w:hAnsi="Times New Roman"/>
        <w:b w:val="0"/>
        <w:i w:val="0"/>
        <w:smallCaps w:val="0"/>
        <w:strike w:val="0"/>
        <w:color w:val="000000"/>
        <w:shd w:fill="auto" w:val="clear"/>
        <w:vertAlign w:val="baseline"/>
      </w:rPr>
    </w:lvl>
    <w:lvl w:ilvl="5">
      <w:start w:val="1"/>
      <w:numFmt w:val="decimal"/>
      <w:lvlText w:val="%6."/>
      <w:lvlJc w:val="left"/>
      <w:pPr>
        <w:ind w:left="1758" w:hanging="438"/>
      </w:pPr>
      <w:rPr>
        <w:rFonts w:ascii="Times New Roman" w:cs="Times New Roman" w:eastAsia="Times New Roman" w:hAnsi="Times New Roman"/>
        <w:b w:val="0"/>
        <w:i w:val="0"/>
        <w:smallCaps w:val="0"/>
        <w:strike w:val="0"/>
        <w:color w:val="000000"/>
        <w:shd w:fill="auto" w:val="clear"/>
        <w:vertAlign w:val="baseline"/>
      </w:rPr>
    </w:lvl>
    <w:lvl w:ilvl="6">
      <w:start w:val="1"/>
      <w:numFmt w:val="decimal"/>
      <w:lvlText w:val="%7."/>
      <w:lvlJc w:val="left"/>
      <w:pPr>
        <w:ind w:left="1978" w:hanging="438"/>
      </w:pPr>
      <w:rPr>
        <w:rFonts w:ascii="Times New Roman" w:cs="Times New Roman" w:eastAsia="Times New Roman" w:hAnsi="Times New Roman"/>
        <w:b w:val="0"/>
        <w:i w:val="0"/>
        <w:smallCaps w:val="0"/>
        <w:strike w:val="0"/>
        <w:color w:val="000000"/>
        <w:shd w:fill="auto" w:val="clear"/>
        <w:vertAlign w:val="baseline"/>
      </w:rPr>
    </w:lvl>
    <w:lvl w:ilvl="7">
      <w:start w:val="1"/>
      <w:numFmt w:val="decimal"/>
      <w:lvlText w:val="%8."/>
      <w:lvlJc w:val="left"/>
      <w:pPr>
        <w:ind w:left="2198" w:hanging="438"/>
      </w:pPr>
      <w:rPr>
        <w:rFonts w:ascii="Times New Roman" w:cs="Times New Roman" w:eastAsia="Times New Roman" w:hAnsi="Times New Roman"/>
        <w:b w:val="0"/>
        <w:i w:val="0"/>
        <w:smallCaps w:val="0"/>
        <w:strike w:val="0"/>
        <w:color w:val="000000"/>
        <w:shd w:fill="auto" w:val="clear"/>
        <w:vertAlign w:val="baseline"/>
      </w:rPr>
    </w:lvl>
    <w:lvl w:ilvl="8">
      <w:start w:val="1"/>
      <w:numFmt w:val="decimal"/>
      <w:lvlText w:val="%9."/>
      <w:lvlJc w:val="left"/>
      <w:pPr>
        <w:ind w:left="2418" w:hanging="438"/>
      </w:pPr>
      <w:rPr>
        <w:rFonts w:ascii="Times New Roman" w:cs="Times New Roman" w:eastAsia="Times New Roman" w:hAnsi="Times New Roman"/>
        <w:b w:val="0"/>
        <w:i w:val="0"/>
        <w:smallCaps w:val="0"/>
        <w:strike w:val="0"/>
        <w:color w:val="000000"/>
        <w:shd w:fill="auto" w:val="clear"/>
        <w:vertAlign w:val="baseline"/>
      </w:rPr>
    </w:lvl>
  </w:abstractNum>
  <w:abstractNum w:abstractNumId="10">
    <w:lvl w:ilvl="0">
      <w:start w:val="1"/>
      <w:numFmt w:val="decimal"/>
      <w:lvlText w:val="%1."/>
      <w:lvlJc w:val="left"/>
      <w:pPr>
        <w:ind w:left="0" w:firstLine="283"/>
      </w:pPr>
      <w:rPr>
        <w:smallCaps w:val="0"/>
        <w:strike w:val="0"/>
        <w:color w:val="000000"/>
        <w:shd w:fill="auto" w:val="clear"/>
        <w:vertAlign w:val="baseline"/>
      </w:rPr>
    </w:lvl>
    <w:lvl w:ilvl="1">
      <w:start w:val="1"/>
      <w:numFmt w:val="decimal"/>
      <w:lvlText w:val="%2."/>
      <w:lvlJc w:val="left"/>
      <w:pPr>
        <w:ind w:left="818" w:hanging="175"/>
      </w:pPr>
      <w:rPr>
        <w:smallCaps w:val="0"/>
        <w:strike w:val="0"/>
        <w:color w:val="000000"/>
        <w:shd w:fill="auto" w:val="clear"/>
        <w:vertAlign w:val="baseline"/>
      </w:rPr>
    </w:lvl>
    <w:lvl w:ilvl="2">
      <w:start w:val="1"/>
      <w:numFmt w:val="decimal"/>
      <w:lvlText w:val="%3."/>
      <w:lvlJc w:val="left"/>
      <w:pPr>
        <w:ind w:left="1178" w:hanging="175"/>
      </w:pPr>
      <w:rPr>
        <w:smallCaps w:val="0"/>
        <w:strike w:val="0"/>
        <w:color w:val="000000"/>
        <w:shd w:fill="auto" w:val="clear"/>
        <w:vertAlign w:val="baseline"/>
      </w:rPr>
    </w:lvl>
    <w:lvl w:ilvl="3">
      <w:start w:val="1"/>
      <w:numFmt w:val="decimal"/>
      <w:lvlText w:val="%4."/>
      <w:lvlJc w:val="left"/>
      <w:pPr>
        <w:ind w:left="1538" w:hanging="175"/>
      </w:pPr>
      <w:rPr>
        <w:smallCaps w:val="0"/>
        <w:strike w:val="0"/>
        <w:color w:val="000000"/>
        <w:shd w:fill="auto" w:val="clear"/>
        <w:vertAlign w:val="baseline"/>
      </w:rPr>
    </w:lvl>
    <w:lvl w:ilvl="4">
      <w:start w:val="1"/>
      <w:numFmt w:val="decimal"/>
      <w:lvlText w:val="%5."/>
      <w:lvlJc w:val="left"/>
      <w:pPr>
        <w:ind w:left="1898" w:hanging="175"/>
      </w:pPr>
      <w:rPr>
        <w:smallCaps w:val="0"/>
        <w:strike w:val="0"/>
        <w:color w:val="000000"/>
        <w:shd w:fill="auto" w:val="clear"/>
        <w:vertAlign w:val="baseline"/>
      </w:rPr>
    </w:lvl>
    <w:lvl w:ilvl="5">
      <w:start w:val="1"/>
      <w:numFmt w:val="decimal"/>
      <w:lvlText w:val="%6."/>
      <w:lvlJc w:val="left"/>
      <w:pPr>
        <w:ind w:left="2258" w:hanging="175"/>
      </w:pPr>
      <w:rPr>
        <w:smallCaps w:val="0"/>
        <w:strike w:val="0"/>
        <w:color w:val="000000"/>
        <w:shd w:fill="auto" w:val="clear"/>
        <w:vertAlign w:val="baseline"/>
      </w:rPr>
    </w:lvl>
    <w:lvl w:ilvl="6">
      <w:start w:val="1"/>
      <w:numFmt w:val="decimal"/>
      <w:lvlText w:val="%7."/>
      <w:lvlJc w:val="left"/>
      <w:pPr>
        <w:ind w:left="2618" w:hanging="175"/>
      </w:pPr>
      <w:rPr>
        <w:smallCaps w:val="0"/>
        <w:strike w:val="0"/>
        <w:color w:val="000000"/>
        <w:shd w:fill="auto" w:val="clear"/>
        <w:vertAlign w:val="baseline"/>
      </w:rPr>
    </w:lvl>
    <w:lvl w:ilvl="7">
      <w:start w:val="1"/>
      <w:numFmt w:val="decimal"/>
      <w:lvlText w:val="%8."/>
      <w:lvlJc w:val="left"/>
      <w:pPr>
        <w:ind w:left="2978" w:hanging="175"/>
      </w:pPr>
      <w:rPr>
        <w:smallCaps w:val="0"/>
        <w:strike w:val="0"/>
        <w:color w:val="000000"/>
        <w:shd w:fill="auto" w:val="clear"/>
        <w:vertAlign w:val="baseline"/>
      </w:rPr>
    </w:lvl>
    <w:lvl w:ilvl="8">
      <w:start w:val="1"/>
      <w:numFmt w:val="decimal"/>
      <w:lvlText w:val="%9."/>
      <w:lvlJc w:val="left"/>
      <w:pPr>
        <w:ind w:left="3338" w:hanging="175"/>
      </w:pPr>
      <w:rPr>
        <w:smallCaps w:val="0"/>
        <w:strike w:val="0"/>
        <w:color w:val="000000"/>
        <w:shd w:fill="auto" w:val="clear"/>
        <w:vertAlign w:val="baseline"/>
      </w:rPr>
    </w:lvl>
  </w:abstractNum>
  <w:abstractNum w:abstractNumId="11">
    <w:lvl w:ilvl="0">
      <w:start w:val="1"/>
      <w:numFmt w:val="decimal"/>
      <w:lvlText w:val="%1."/>
      <w:lvlJc w:val="left"/>
      <w:pPr>
        <w:ind w:left="0" w:firstLine="283"/>
      </w:pPr>
      <w:rPr>
        <w:smallCaps w:val="0"/>
        <w:strike w:val="0"/>
        <w:color w:val="000000"/>
        <w:shd w:fill="auto" w:val="clear"/>
        <w:vertAlign w:val="baseline"/>
      </w:rPr>
    </w:lvl>
    <w:lvl w:ilvl="1">
      <w:start w:val="1"/>
      <w:numFmt w:val="decimal"/>
      <w:lvlText w:val="%2."/>
      <w:lvlJc w:val="left"/>
      <w:pPr>
        <w:ind w:left="818" w:hanging="175"/>
      </w:pPr>
      <w:rPr>
        <w:smallCaps w:val="0"/>
        <w:strike w:val="0"/>
        <w:color w:val="000000"/>
        <w:shd w:fill="auto" w:val="clear"/>
        <w:vertAlign w:val="baseline"/>
      </w:rPr>
    </w:lvl>
    <w:lvl w:ilvl="2">
      <w:start w:val="1"/>
      <w:numFmt w:val="decimal"/>
      <w:lvlText w:val="%3."/>
      <w:lvlJc w:val="left"/>
      <w:pPr>
        <w:ind w:left="1178" w:hanging="175"/>
      </w:pPr>
      <w:rPr>
        <w:smallCaps w:val="0"/>
        <w:strike w:val="0"/>
        <w:color w:val="000000"/>
        <w:shd w:fill="auto" w:val="clear"/>
        <w:vertAlign w:val="baseline"/>
      </w:rPr>
    </w:lvl>
    <w:lvl w:ilvl="3">
      <w:start w:val="1"/>
      <w:numFmt w:val="decimal"/>
      <w:lvlText w:val="%4."/>
      <w:lvlJc w:val="left"/>
      <w:pPr>
        <w:ind w:left="1538" w:hanging="175"/>
      </w:pPr>
      <w:rPr>
        <w:smallCaps w:val="0"/>
        <w:strike w:val="0"/>
        <w:color w:val="000000"/>
        <w:shd w:fill="auto" w:val="clear"/>
        <w:vertAlign w:val="baseline"/>
      </w:rPr>
    </w:lvl>
    <w:lvl w:ilvl="4">
      <w:start w:val="1"/>
      <w:numFmt w:val="decimal"/>
      <w:lvlText w:val="%5."/>
      <w:lvlJc w:val="left"/>
      <w:pPr>
        <w:ind w:left="1898" w:hanging="175"/>
      </w:pPr>
      <w:rPr>
        <w:smallCaps w:val="0"/>
        <w:strike w:val="0"/>
        <w:color w:val="000000"/>
        <w:shd w:fill="auto" w:val="clear"/>
        <w:vertAlign w:val="baseline"/>
      </w:rPr>
    </w:lvl>
    <w:lvl w:ilvl="5">
      <w:start w:val="1"/>
      <w:numFmt w:val="decimal"/>
      <w:lvlText w:val="%6."/>
      <w:lvlJc w:val="left"/>
      <w:pPr>
        <w:ind w:left="2258" w:hanging="175"/>
      </w:pPr>
      <w:rPr>
        <w:smallCaps w:val="0"/>
        <w:strike w:val="0"/>
        <w:color w:val="000000"/>
        <w:shd w:fill="auto" w:val="clear"/>
        <w:vertAlign w:val="baseline"/>
      </w:rPr>
    </w:lvl>
    <w:lvl w:ilvl="6">
      <w:start w:val="1"/>
      <w:numFmt w:val="decimal"/>
      <w:lvlText w:val="%7."/>
      <w:lvlJc w:val="left"/>
      <w:pPr>
        <w:ind w:left="2618" w:hanging="175"/>
      </w:pPr>
      <w:rPr>
        <w:smallCaps w:val="0"/>
        <w:strike w:val="0"/>
        <w:color w:val="000000"/>
        <w:shd w:fill="auto" w:val="clear"/>
        <w:vertAlign w:val="baseline"/>
      </w:rPr>
    </w:lvl>
    <w:lvl w:ilvl="7">
      <w:start w:val="1"/>
      <w:numFmt w:val="decimal"/>
      <w:lvlText w:val="%8."/>
      <w:lvlJc w:val="left"/>
      <w:pPr>
        <w:ind w:left="2978" w:hanging="175"/>
      </w:pPr>
      <w:rPr>
        <w:smallCaps w:val="0"/>
        <w:strike w:val="0"/>
        <w:color w:val="000000"/>
        <w:shd w:fill="auto" w:val="clear"/>
        <w:vertAlign w:val="baseline"/>
      </w:rPr>
    </w:lvl>
    <w:lvl w:ilvl="8">
      <w:start w:val="1"/>
      <w:numFmt w:val="decimal"/>
      <w:lvlText w:val="%9."/>
      <w:lvlJc w:val="left"/>
      <w:pPr>
        <w:ind w:left="3338" w:hanging="175"/>
      </w:pPr>
      <w:rPr>
        <w:smallCaps w:val="0"/>
        <w:strike w:val="0"/>
        <w:color w:val="000000"/>
        <w:shd w:fill="auto" w:val="clear"/>
        <w:vertAlign w:val="baseli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0" w:default="1">
    <w:name w:val="Normal"/>
    <w:pPr>
      <w:spacing w:after="200" w:line="276" w:lineRule="auto"/>
    </w:pPr>
    <w:rPr>
      <w:rFonts w:ascii="Calibri" w:cs="Calibri" w:eastAsia="Calibri" w:hAnsi="Calibri"/>
      <w:color w:val="000000"/>
      <w:sz w:val="22"/>
      <w:szCs w:val="22"/>
      <w:u w:color="000000"/>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character" w:styleId="a4">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a5" w:customStyle="1">
    <w:name w:val="Колонтитули"/>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a6">
    <w:name w:val="Normal (Web)"/>
    <w:pPr>
      <w:spacing w:after="100" w:before="100"/>
    </w:pPr>
    <w:rPr>
      <w:rFonts w:cs="Arial Unicode MS"/>
      <w:color w:val="000000"/>
      <w:sz w:val="24"/>
      <w:szCs w:val="24"/>
      <w:u w:color="000000"/>
    </w:rPr>
  </w:style>
  <w:style w:type="paragraph" w:styleId="a7" w:customStyle="1">
    <w:name w:val="Стандартний"/>
    <w:pPr>
      <w:spacing w:before="160" w:line="288" w:lineRule="auto"/>
    </w:pPr>
    <w:rPr>
      <w:rFonts w:ascii="Helvetica Neue" w:cs="Arial Unicode MS" w:hAnsi="Helvetica Neue"/>
      <w:color w:val="000000"/>
      <w:sz w:val="24"/>
      <w:szCs w:val="24"/>
      <w:lang w:val="ru-RU"/>
      <w14:textOutline w14:cap="flat" w14:cmpd="sng" w14:algn="ctr">
        <w14:noFill/>
        <w14:prstDash w14:val="solid"/>
        <w14:bevel/>
      </w14:textOutline>
    </w:rPr>
  </w:style>
  <w:style w:type="numbering" w:styleId="a" w:customStyle="1">
    <w:name w:val="Номери"/>
    <w:pPr>
      <w:numPr>
        <w:numId w:val="2"/>
      </w:numPr>
    </w:pPr>
  </w:style>
  <w:style w:type="numbering" w:styleId="0" w:customStyle="1">
    <w:name w:val="Номери.0"/>
    <w:pPr>
      <w:numPr>
        <w:numId w:val="6"/>
      </w:numPr>
    </w:pPr>
  </w:style>
  <w:style w:type="paragraph" w:styleId="a8">
    <w:name w:val="Body Text Indent"/>
    <w:link w:val="a9"/>
    <w:rsid w:val="00B06DDC"/>
    <w:pPr>
      <w:spacing w:after="120"/>
      <w:ind w:left="283"/>
    </w:pPr>
    <w:rPr>
      <w:rFonts w:eastAsia="Times New Roman"/>
      <w:color w:val="000000"/>
      <w:sz w:val="24"/>
      <w:szCs w:val="24"/>
      <w:u w:color="000000"/>
      <w:lang w:val="ru-RU"/>
    </w:rPr>
  </w:style>
  <w:style w:type="character" w:styleId="a9" w:customStyle="1">
    <w:name w:val="Основной текст с отступом Знак"/>
    <w:basedOn w:val="a1"/>
    <w:link w:val="a8"/>
    <w:rsid w:val="00B06DDC"/>
    <w:rPr>
      <w:rFonts w:eastAsia="Times New Roman"/>
      <w:color w:val="000000"/>
      <w:sz w:val="24"/>
      <w:szCs w:val="24"/>
      <w:u w:color="000000"/>
      <w:lang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irbis-nbuv.gov.ua/cgi-bin/irbis_nbuv/cgiirbis_64.exe?I21DBN=LINK&amp;P21DBN=UJRN&amp;Z21ID=&amp;S21REF=10&amp;S21CNR=20&amp;S21STN=1&amp;S21FMT=ASP_meta&amp;C21COM=S&amp;2_S21P03=FILA=&amp;2_S21STR=Vpo_2012_7_44" TargetMode="External"/><Relationship Id="rId12" Type="http://schemas.openxmlformats.org/officeDocument/2006/relationships/footer" Target="footer1.xml"/><Relationship Id="rId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94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B%D1%83%D0%BA%E2%80%99%D1%8F%D0%BD%D1%87%D1%83%D0%BA%20%D0%9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Qp6zaktM5tBio/v8VVj5GCmQBw==">CgMxLjAyCGguZ2pkZ3hzMghoLmdqZGd4czIIaC5namRneHMyCGguZ2pkZ3hzMghoLmdqZGd4czIIaC5namRneHMyCGguZ2pkZ3hzMghoLmdqZGd4czIIaC5namRneHMyCGguZ2pkZ3hzMghoLmdqZGd4czIIaC5namRneHMyCGguZ2pkZ3hzMghoLmdqZGd4czIIaC5namRneHMyCGguZ2pkZ3hzMghoLmdqZGd4czgAciExQjBqZDlGQjRLMGtmUFA3Sm43RFBYak14d3BCRWd2c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2021-11-09T10:56:00Z</dcterms:created>
</cp:coreProperties>
</file>