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C5A2" w14:textId="77777777" w:rsidR="00116B6B" w:rsidRPr="00E82699" w:rsidRDefault="00F12118" w:rsidP="00E826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НАЦІОНАЛЬНИЙ МЕДИЧНИЙ УНІВЕРСИТЕТ ІМЕНІ О.О. БОГОМОЛЬЦЯ</w:t>
      </w:r>
    </w:p>
    <w:p w14:paraId="3660C253" w14:textId="77777777" w:rsidR="00116B6B" w:rsidRPr="00E82699" w:rsidRDefault="00F12118" w:rsidP="00E826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Кафедра загальної і медичної психології</w:t>
      </w:r>
    </w:p>
    <w:p w14:paraId="390BC857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117173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39F2F5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2AAB52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FB4E9E" w14:textId="77777777" w:rsidR="00116B6B" w:rsidRPr="00E82699" w:rsidRDefault="00F12118" w:rsidP="00E82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sz w:val="28"/>
          <w:szCs w:val="28"/>
        </w:rPr>
        <w:t xml:space="preserve">МЕТОДИЧНІ РОЗРОБКИ ДЛЯ ПРОВЕДЕННЯ ЛЕКЦІЙНИХ ЗАНЯТЬ З НАВЧАЛЬНОЇ ДИСЦИПЛІНИ </w:t>
      </w:r>
    </w:p>
    <w:p w14:paraId="670CC4F1" w14:textId="77777777" w:rsidR="00747CF5" w:rsidRDefault="00747CF5" w:rsidP="00747CF5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“КРИТИЧНЕ МИСЛЕННЯ У ПРОФЕСІЙНІЙ ДІЯЛЬНОСТІ </w:t>
      </w:r>
    </w:p>
    <w:p w14:paraId="6FEC2CBC" w14:textId="77777777" w:rsidR="00747CF5" w:rsidRDefault="00747CF5" w:rsidP="00747CF5">
      <w:pPr>
        <w:spacing w:after="0" w:line="252" w:lineRule="auto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ПСИХОЛОГА”</w:t>
      </w:r>
    </w:p>
    <w:p w14:paraId="527D2AAC" w14:textId="77777777" w:rsidR="00747CF5" w:rsidRDefault="00747CF5" w:rsidP="00747CF5">
      <w:pPr>
        <w:spacing w:line="252" w:lineRule="auto"/>
        <w:ind w:left="1" w:hanging="1"/>
        <w:rPr>
          <w:rFonts w:ascii="Times New Roman" w:hAnsi="Times New Roman" w:cs="Times New Roman"/>
          <w:color w:val="0D0D0D"/>
          <w:sz w:val="28"/>
          <w:szCs w:val="28"/>
        </w:rPr>
      </w:pPr>
    </w:p>
    <w:p w14:paraId="26DAE46C" w14:textId="77777777" w:rsidR="00747CF5" w:rsidRDefault="00747CF5" w:rsidP="00747CF5">
      <w:pPr>
        <w:spacing w:after="0" w:line="240" w:lineRule="auto"/>
        <w:ind w:left="-2" w:hanging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Освітній рівень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перший (бакалаврський)</w:t>
      </w:r>
    </w:p>
    <w:p w14:paraId="3679D834" w14:textId="77777777" w:rsidR="00747CF5" w:rsidRDefault="00747CF5" w:rsidP="00747CF5">
      <w:pPr>
        <w:shd w:val="clear" w:color="auto" w:fill="FFFFFF"/>
        <w:spacing w:after="0" w:line="240" w:lineRule="auto"/>
        <w:ind w:left="2835" w:hanging="283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 - Соціальні науки, журналістика, інформація    та міжнародні відносини</w:t>
      </w:r>
    </w:p>
    <w:p w14:paraId="7B681BFA" w14:textId="77777777" w:rsidR="00747CF5" w:rsidRDefault="00747CF5" w:rsidP="00747CF5">
      <w:pPr>
        <w:spacing w:after="0" w:line="240" w:lineRule="auto"/>
        <w:ind w:left="-2" w:hanging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Спеціальність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С4 «Психологія»</w:t>
      </w:r>
    </w:p>
    <w:p w14:paraId="640644E6" w14:textId="77777777" w:rsidR="00747CF5" w:rsidRDefault="00747CF5" w:rsidP="00747CF5">
      <w:pPr>
        <w:widowControl w:val="0"/>
        <w:spacing w:after="0"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bookmarkStart w:id="0" w:name="_heading=h.q2v3tbsb8jyu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Освітньо-професійна програма С - Соціальні  науки, журналістика, інформація та міжнародні відносини першого (бакалаврського) рівня вищої освіти С4 «Психологія»</w:t>
      </w:r>
    </w:p>
    <w:p w14:paraId="5F8E07CA" w14:textId="77777777" w:rsidR="00747CF5" w:rsidRDefault="00747CF5" w:rsidP="00747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CDC139" w14:textId="77777777" w:rsidR="00747CF5" w:rsidRDefault="00747CF5" w:rsidP="00747CF5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основі НРК5, фахового молодшого бакалавра (молодшого спеціаліста), НРК6 (за скороченою програмою)</w:t>
      </w:r>
    </w:p>
    <w:p w14:paraId="14B6663D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7D0183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AFD6C8" w14:textId="79F8C4DE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sz w:val="28"/>
          <w:szCs w:val="28"/>
        </w:rPr>
        <w:t xml:space="preserve">Автор: </w:t>
      </w:r>
    </w:p>
    <w:p w14:paraId="06CF887B" w14:textId="6618E433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sz w:val="28"/>
          <w:szCs w:val="28"/>
        </w:rPr>
        <w:t xml:space="preserve">доктор </w:t>
      </w:r>
      <w:r w:rsidR="00AC1142" w:rsidRPr="00E82699">
        <w:rPr>
          <w:rFonts w:ascii="Times New Roman" w:eastAsia="Times New Roman" w:hAnsi="Times New Roman" w:cs="Times New Roman"/>
          <w:sz w:val="28"/>
          <w:szCs w:val="28"/>
        </w:rPr>
        <w:t>психологічних</w:t>
      </w:r>
      <w:r w:rsidRPr="00E82699">
        <w:rPr>
          <w:rFonts w:ascii="Times New Roman" w:eastAsia="Times New Roman" w:hAnsi="Times New Roman" w:cs="Times New Roman"/>
          <w:sz w:val="28"/>
          <w:szCs w:val="28"/>
        </w:rPr>
        <w:t xml:space="preserve"> наук, професор  </w:t>
      </w:r>
      <w:r w:rsidR="00AC1142" w:rsidRPr="00E82699">
        <w:rPr>
          <w:rFonts w:ascii="Times New Roman" w:eastAsia="Times New Roman" w:hAnsi="Times New Roman" w:cs="Times New Roman"/>
          <w:sz w:val="28"/>
          <w:szCs w:val="28"/>
        </w:rPr>
        <w:t>Філоненко М.М.</w:t>
      </w:r>
      <w:r w:rsidRPr="00E826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1ECD814A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E5C062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125AE7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360797" w14:textId="77777777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sz w:val="28"/>
          <w:szCs w:val="28"/>
        </w:rPr>
        <w:t xml:space="preserve">Затверджено на засіданні кафедри </w:t>
      </w:r>
    </w:p>
    <w:p w14:paraId="4FCE041F" w14:textId="77777777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загальної і медичної психології</w:t>
      </w:r>
    </w:p>
    <w:p w14:paraId="2D80F20E" w14:textId="32F3E2AE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№ </w:t>
      </w:r>
      <w:r w:rsidRPr="00E82699">
        <w:rPr>
          <w:rFonts w:ascii="Times New Roman" w:eastAsia="Times New Roman" w:hAnsi="Times New Roman" w:cs="Times New Roman"/>
          <w:sz w:val="28"/>
          <w:szCs w:val="28"/>
        </w:rPr>
        <w:t>2 від «12» вересня 202</w:t>
      </w:r>
      <w:r w:rsidR="0007465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8269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14:paraId="46D2BFED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19D3D2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DFE845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DE75C3" w14:textId="01D77C1F" w:rsidR="00116B6B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C15BBF" w14:textId="77777777" w:rsidR="00E82699" w:rsidRPr="00E82699" w:rsidRDefault="00E82699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587363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4F63A0" w14:textId="77777777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Завідувач кафедри </w:t>
      </w:r>
    </w:p>
    <w:p w14:paraId="7CADAF9D" w14:textId="77777777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загальної і медичної психології, </w:t>
      </w:r>
    </w:p>
    <w:p w14:paraId="2E37069C" w14:textId="5831344D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професор                                                                                      М.М. Матяш </w:t>
      </w:r>
    </w:p>
    <w:p w14:paraId="72B042DD" w14:textId="2B07C664" w:rsidR="006D6E79" w:rsidRPr="00E82699" w:rsidRDefault="006D6E79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52A7D8" w14:textId="51FDE82D" w:rsidR="006D6E79" w:rsidRPr="00E82699" w:rsidRDefault="006D6E79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B64EF8" w14:textId="77777777" w:rsidR="00E82699" w:rsidRPr="00E82699" w:rsidRDefault="00E82699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0549CB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33BB8E" w14:textId="05C7B4A9" w:rsidR="00116B6B" w:rsidRPr="00E82699" w:rsidRDefault="00F12118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>Тема № 1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DB5EB9" w:rsidRPr="00E82699">
        <w:rPr>
          <w:rFonts w:ascii="Times New Roman" w:hAnsi="Times New Roman" w:cs="Times New Roman"/>
          <w:b/>
          <w:sz w:val="28"/>
          <w:szCs w:val="28"/>
        </w:rPr>
        <w:t>Теоретичні засади критичного мислення</w:t>
      </w:r>
      <w:r w:rsidR="006D6E79" w:rsidRPr="00E82699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>(лекційне заняття – 2 години)</w:t>
      </w:r>
    </w:p>
    <w:p w14:paraId="5FAF2B06" w14:textId="3580C177" w:rsidR="00116B6B" w:rsidRPr="00E82699" w:rsidRDefault="00F12118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>Мета:</w:t>
      </w:r>
      <w:r w:rsidR="00860968"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ознайомитися з основними </w:t>
      </w:r>
      <w:r w:rsidR="00DB5EB9" w:rsidRPr="00E82699">
        <w:rPr>
          <w:rFonts w:ascii="Times New Roman" w:hAnsi="Times New Roman" w:cs="Times New Roman"/>
          <w:b/>
          <w:sz w:val="28"/>
          <w:szCs w:val="28"/>
        </w:rPr>
        <w:t>теоретичними засадами критичного мислення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E12695B" w14:textId="77777777" w:rsidR="00116B6B" w:rsidRPr="00E82699" w:rsidRDefault="00F12118" w:rsidP="00E82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План  лекції:</w:t>
      </w:r>
    </w:p>
    <w:p w14:paraId="5FBA9D57" w14:textId="77777777" w:rsidR="00732498" w:rsidRPr="00E82699" w:rsidRDefault="00732498" w:rsidP="00E82699">
      <w:pPr>
        <w:pStyle w:val="a5"/>
        <w:numPr>
          <w:ilvl w:val="0"/>
          <w:numId w:val="23"/>
        </w:num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Cs/>
          <w:sz w:val="28"/>
          <w:szCs w:val="28"/>
        </w:rPr>
        <w:t xml:space="preserve">Критичне мислення: історія й сучасність. </w:t>
      </w:r>
    </w:p>
    <w:p w14:paraId="603DA536" w14:textId="77777777" w:rsidR="00732498" w:rsidRPr="00E82699" w:rsidRDefault="00732498" w:rsidP="00E82699">
      <w:pPr>
        <w:pStyle w:val="a5"/>
        <w:numPr>
          <w:ilvl w:val="0"/>
          <w:numId w:val="23"/>
        </w:num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Cs/>
          <w:sz w:val="28"/>
          <w:szCs w:val="28"/>
        </w:rPr>
        <w:t xml:space="preserve">Творче, логічне, ірраціональне мислення. Типи інтелекту. </w:t>
      </w:r>
    </w:p>
    <w:p w14:paraId="182F22AC" w14:textId="1532FDC2" w:rsidR="00732498" w:rsidRPr="00E82699" w:rsidRDefault="00732498" w:rsidP="00E82699">
      <w:pPr>
        <w:pStyle w:val="a5"/>
        <w:numPr>
          <w:ilvl w:val="0"/>
          <w:numId w:val="23"/>
        </w:num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Cs/>
          <w:sz w:val="28"/>
          <w:szCs w:val="28"/>
        </w:rPr>
        <w:t>Принципи формування критичного мислення. Ключові навички критичного мислення. Увага, сприйняття, пам’ять та їхня роль у когнітивних процесах.</w:t>
      </w:r>
      <w:r w:rsidRPr="00E826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9AF50C" w14:textId="3B44CEC9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Ключові поняття: </w:t>
      </w:r>
      <w:r w:rsidR="00732498" w:rsidRPr="00E82699">
        <w:rPr>
          <w:rFonts w:ascii="Times New Roman" w:eastAsia="Times New Roman" w:hAnsi="Times New Roman" w:cs="Times New Roman"/>
          <w:bCs/>
          <w:sz w:val="28"/>
          <w:szCs w:val="28"/>
        </w:rPr>
        <w:t>критичне мислення</w:t>
      </w:r>
      <w:r w:rsidR="00860968" w:rsidRPr="00E8269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732498" w:rsidRPr="00E82699">
        <w:rPr>
          <w:rFonts w:ascii="Times New Roman" w:eastAsia="Times New Roman" w:hAnsi="Times New Roman" w:cs="Times New Roman"/>
          <w:bCs/>
          <w:sz w:val="28"/>
          <w:szCs w:val="28"/>
        </w:rPr>
        <w:t xml:space="preserve"> інтелект</w:t>
      </w:r>
      <w:r w:rsidR="00860968" w:rsidRPr="00E8269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7174DD4" w14:textId="12E5790E" w:rsidR="00860968" w:rsidRPr="00E82699" w:rsidRDefault="00F12118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Рекомендована література</w:t>
      </w:r>
      <w:r w:rsidR="00860968" w:rsidRPr="00E82699">
        <w:rPr>
          <w:rFonts w:ascii="Times New Roman" w:hAnsi="Times New Roman" w:cs="Times New Roman"/>
          <w:b/>
          <w:sz w:val="28"/>
          <w:szCs w:val="28"/>
        </w:rPr>
        <w:t>:</w:t>
      </w:r>
    </w:p>
    <w:p w14:paraId="22352132" w14:textId="77777777" w:rsidR="00675A09" w:rsidRPr="00E82699" w:rsidRDefault="00675A09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28B1EEC3" w14:textId="77777777" w:rsidR="00675A09" w:rsidRPr="00E82699" w:rsidRDefault="00675A09" w:rsidP="00E8269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99">
        <w:rPr>
          <w:rFonts w:ascii="Times New Roman" w:hAnsi="Times New Roman" w:cs="Times New Roman"/>
          <w:bCs/>
          <w:sz w:val="28"/>
          <w:szCs w:val="28"/>
        </w:rPr>
        <w:t xml:space="preserve">Критичне мислення: Підручник для студентів навчальних закладів вищої освіти усіх спеціальностей / А. Є. </w:t>
      </w:r>
      <w:proofErr w:type="spellStart"/>
      <w:r w:rsidRPr="00E82699">
        <w:rPr>
          <w:rFonts w:ascii="Times New Roman" w:hAnsi="Times New Roman" w:cs="Times New Roman"/>
          <w:bCs/>
          <w:sz w:val="28"/>
          <w:szCs w:val="28"/>
        </w:rPr>
        <w:t>Конверський</w:t>
      </w:r>
      <w:proofErr w:type="spellEnd"/>
      <w:r w:rsidRPr="00E82699">
        <w:rPr>
          <w:rFonts w:ascii="Times New Roman" w:hAnsi="Times New Roman" w:cs="Times New Roman"/>
          <w:bCs/>
          <w:sz w:val="28"/>
          <w:szCs w:val="28"/>
        </w:rPr>
        <w:t xml:space="preserve">. – Київ : Центр </w:t>
      </w:r>
      <w:proofErr w:type="spellStart"/>
      <w:r w:rsidRPr="00E82699">
        <w:rPr>
          <w:rFonts w:ascii="Times New Roman" w:hAnsi="Times New Roman" w:cs="Times New Roman"/>
          <w:bCs/>
          <w:sz w:val="28"/>
          <w:szCs w:val="28"/>
        </w:rPr>
        <w:t>учб</w:t>
      </w:r>
      <w:proofErr w:type="spellEnd"/>
      <w:r w:rsidRPr="00E82699">
        <w:rPr>
          <w:rFonts w:ascii="Times New Roman" w:hAnsi="Times New Roman" w:cs="Times New Roman"/>
          <w:bCs/>
          <w:sz w:val="28"/>
          <w:szCs w:val="28"/>
        </w:rPr>
        <w:t xml:space="preserve">. літ., 2020. – 344 с. 4. </w:t>
      </w:r>
    </w:p>
    <w:p w14:paraId="1ABECA4D" w14:textId="77777777" w:rsidR="00675A09" w:rsidRPr="00E82699" w:rsidRDefault="00675A09" w:rsidP="00E82699">
      <w:pPr>
        <w:tabs>
          <w:tab w:val="left" w:pos="426"/>
        </w:tabs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Додаткова:</w:t>
      </w:r>
    </w:p>
    <w:p w14:paraId="3B2BC454" w14:textId="0B588AE8" w:rsidR="00675A09" w:rsidRPr="00E82699" w:rsidRDefault="00675A09" w:rsidP="00E82699">
      <w:pPr>
        <w:pStyle w:val="a5"/>
        <w:numPr>
          <w:ilvl w:val="0"/>
          <w:numId w:val="29"/>
        </w:numPr>
        <w:shd w:val="clear" w:color="auto" w:fill="FFFFFF"/>
        <w:tabs>
          <w:tab w:val="left" w:pos="365"/>
        </w:tabs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рамка кваліфікацій : Додаток до Постанови від 23.11.2011 р. № 1341, в ред. від 12.06.2019 р. № 509 / Кабінет Міністрів України [Електронний ресурс]. – Режим доступу : 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8269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82699">
        <w:rPr>
          <w:rFonts w:ascii="Times New Roman" w:hAnsi="Times New Roman" w:cs="Times New Roman"/>
          <w:sz w:val="28"/>
          <w:szCs w:val="28"/>
          <w:lang w:val="en-US"/>
        </w:rPr>
        <w:t>zakon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2699">
        <w:rPr>
          <w:rFonts w:ascii="Times New Roman" w:hAnsi="Times New Roman" w:cs="Times New Roman"/>
          <w:sz w:val="28"/>
          <w:szCs w:val="28"/>
          <w:lang w:val="en-US"/>
        </w:rPr>
        <w:t>rada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2699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laws</w:t>
      </w:r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E82699">
        <w:rPr>
          <w:rFonts w:ascii="Times New Roman" w:hAnsi="Times New Roman" w:cs="Times New Roman"/>
          <w:sz w:val="28"/>
          <w:szCs w:val="28"/>
        </w:rPr>
        <w:t>/1341-2011-%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82699">
        <w:rPr>
          <w:rFonts w:ascii="Times New Roman" w:hAnsi="Times New Roman" w:cs="Times New Roman"/>
          <w:sz w:val="28"/>
          <w:szCs w:val="28"/>
        </w:rPr>
        <w:t>0%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E82699">
        <w:rPr>
          <w:rFonts w:ascii="Times New Roman" w:hAnsi="Times New Roman" w:cs="Times New Roman"/>
          <w:sz w:val="28"/>
          <w:szCs w:val="28"/>
        </w:rPr>
        <w:t>#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E82699">
        <w:rPr>
          <w:rFonts w:ascii="Times New Roman" w:hAnsi="Times New Roman" w:cs="Times New Roman"/>
          <w:sz w:val="28"/>
          <w:szCs w:val="28"/>
        </w:rPr>
        <w:t xml:space="preserve"> (дата звернення : 25.06.2020). </w:t>
      </w:r>
    </w:p>
    <w:p w14:paraId="39347DD0" w14:textId="7A487015" w:rsidR="00675A09" w:rsidRPr="00E82699" w:rsidRDefault="00675A09" w:rsidP="00E82699">
      <w:pPr>
        <w:shd w:val="clear" w:color="auto" w:fill="FFFFFF"/>
        <w:tabs>
          <w:tab w:val="left" w:pos="365"/>
        </w:tabs>
        <w:spacing w:after="0" w:line="226" w:lineRule="auto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 xml:space="preserve">               ІНФОРМАЦІЙНІ РЕСУРСИ</w:t>
      </w:r>
    </w:p>
    <w:p w14:paraId="2DCB5B25" w14:textId="77777777" w:rsidR="00675A09" w:rsidRPr="00E82699" w:rsidRDefault="00675A09" w:rsidP="00E82699">
      <w:pPr>
        <w:numPr>
          <w:ilvl w:val="0"/>
          <w:numId w:val="28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ім. </w:t>
      </w:r>
      <w:proofErr w:type="spellStart"/>
      <w:r w:rsidRPr="00E82699">
        <w:rPr>
          <w:rFonts w:ascii="Times New Roman" w:hAnsi="Times New Roman" w:cs="Times New Roman"/>
          <w:sz w:val="28"/>
          <w:szCs w:val="28"/>
        </w:rPr>
        <w:t>М.Максимовича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www.library.univ.kiev.ua</w:t>
        </w:r>
      </w:hyperlink>
    </w:p>
    <w:p w14:paraId="6D747853" w14:textId="77777777" w:rsidR="00675A09" w:rsidRPr="00E82699" w:rsidRDefault="00675A09" w:rsidP="00E82699">
      <w:pPr>
        <w:numPr>
          <w:ilvl w:val="0"/>
          <w:numId w:val="28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Національного університету «Києво-Могилянська академія» </w:t>
      </w:r>
      <w:hyperlink r:id="rId8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http://www.ukma.kiev.ua/ukmalib</w:t>
        </w:r>
      </w:hyperlink>
    </w:p>
    <w:p w14:paraId="2838F8D9" w14:textId="77777777" w:rsidR="00675A09" w:rsidRPr="00E82699" w:rsidRDefault="00675A09" w:rsidP="00E82699">
      <w:pPr>
        <w:numPr>
          <w:ilvl w:val="0"/>
          <w:numId w:val="28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бібліотека України </w:t>
      </w:r>
      <w:hyperlink r:id="rId9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http://www.nbuv.gov.ua/</w:t>
        </w:r>
      </w:hyperlink>
    </w:p>
    <w:p w14:paraId="2CAF5781" w14:textId="77777777" w:rsidR="00675A09" w:rsidRPr="00E82699" w:rsidRDefault="00675A09" w:rsidP="00E82699">
      <w:pPr>
        <w:numPr>
          <w:ilvl w:val="0"/>
          <w:numId w:val="28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Парламентська бібліотека України </w:t>
      </w:r>
      <w:hyperlink r:id="rId10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http://www.nplu.kiev.ua/</w:t>
        </w:r>
      </w:hyperlink>
    </w:p>
    <w:p w14:paraId="5DBCABF4" w14:textId="77777777" w:rsidR="00675A09" w:rsidRPr="00E82699" w:rsidRDefault="00675A09" w:rsidP="00E8269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Українські підручники он-лайн: </w:t>
      </w:r>
      <w:hyperlink r:id="rId11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http://pidruchniki.ws/</w:t>
        </w:r>
      </w:hyperlink>
    </w:p>
    <w:p w14:paraId="2A1DA368" w14:textId="77777777" w:rsidR="00675A09" w:rsidRPr="00E82699" w:rsidRDefault="00675A09" w:rsidP="00E8269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Психологічна бібліотека Псі-фактор: </w:t>
      </w:r>
      <w:hyperlink r:id="rId12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http://psyfactor.org</w:t>
        </w:r>
      </w:hyperlink>
    </w:p>
    <w:p w14:paraId="4E12989C" w14:textId="66599FD8" w:rsidR="00675A09" w:rsidRPr="00E82699" w:rsidRDefault="00675A09" w:rsidP="00E8269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Бібліотека психологічної літератури: </w:t>
      </w:r>
      <w:hyperlink r:id="rId13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http://psylib.kiev.ua</w:t>
        </w:r>
      </w:hyperlink>
    </w:p>
    <w:p w14:paraId="175603A1" w14:textId="59D5E904" w:rsidR="00E82699" w:rsidRDefault="00E82699" w:rsidP="00E826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14:paraId="7E591AC3" w14:textId="3B64A2A7" w:rsidR="00E82699" w:rsidRDefault="00E82699" w:rsidP="00E826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14:paraId="1EC0A53B" w14:textId="77777777" w:rsidR="00E82699" w:rsidRPr="00E82699" w:rsidRDefault="00E82699" w:rsidP="00E826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991D8" w14:textId="77777777" w:rsidR="00820BC9" w:rsidRPr="00E82699" w:rsidRDefault="00820BC9" w:rsidP="00E82699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05C285" w14:textId="0F7A2966" w:rsidR="00716693" w:rsidRPr="00E82699" w:rsidRDefault="00716693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>Тема № 2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732498" w:rsidRPr="00E826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Стратегії критичного мислення</w:t>
      </w:r>
      <w:r w:rsidRPr="00E82699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>(лекційне заняття – 2 години)</w:t>
      </w:r>
    </w:p>
    <w:p w14:paraId="15044947" w14:textId="3217FDCD" w:rsidR="00716693" w:rsidRPr="00E82699" w:rsidRDefault="00716693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Мета: ознайомитися з основними </w:t>
      </w:r>
      <w:r w:rsidR="00732498" w:rsidRPr="00E826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стратегіями критичного мислення</w:t>
      </w:r>
      <w:r w:rsidRPr="00E82699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607BDDEA" w14:textId="77777777" w:rsidR="00716693" w:rsidRPr="00E82699" w:rsidRDefault="00716693" w:rsidP="00E82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План  лекції:</w:t>
      </w:r>
    </w:p>
    <w:p w14:paraId="28DF77B8" w14:textId="77777777" w:rsidR="00732498" w:rsidRPr="00E82699" w:rsidRDefault="00732498" w:rsidP="00E8269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Взаємозв’язок мети й стратегії. Основні стратегії розвитку критичного мислення: виклик, рефлексія, обговорення. </w:t>
      </w:r>
    </w:p>
    <w:p w14:paraId="543EF578" w14:textId="77777777" w:rsidR="00732498" w:rsidRPr="00E82699" w:rsidRDefault="00732498" w:rsidP="00E8269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Візуалізація та підбір асоціацій як каталізатори ідей. </w:t>
      </w:r>
    </w:p>
    <w:p w14:paraId="59D2EC0A" w14:textId="2000A822" w:rsidR="00732498" w:rsidRPr="00E82699" w:rsidRDefault="00732498" w:rsidP="00E8269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Навички об’єктивного аналізу.  </w:t>
      </w:r>
    </w:p>
    <w:p w14:paraId="3A851E62" w14:textId="1D4FCD85" w:rsidR="00716693" w:rsidRPr="00E82699" w:rsidRDefault="00716693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Ключові поняття: к</w:t>
      </w:r>
      <w:r w:rsidR="00732498" w:rsidRPr="00E82699">
        <w:rPr>
          <w:rFonts w:ascii="Times New Roman" w:eastAsia="Times New Roman" w:hAnsi="Times New Roman" w:cs="Times New Roman"/>
          <w:b/>
          <w:sz w:val="28"/>
          <w:szCs w:val="28"/>
        </w:rPr>
        <w:t>ритичне мислення</w:t>
      </w: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732498" w:rsidRPr="00E82699">
        <w:rPr>
          <w:rFonts w:ascii="Times New Roman" w:eastAsia="Times New Roman" w:hAnsi="Times New Roman" w:cs="Times New Roman"/>
          <w:b/>
          <w:sz w:val="28"/>
          <w:szCs w:val="28"/>
        </w:rPr>
        <w:t>аналіз</w:t>
      </w: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FEB6660" w14:textId="77777777" w:rsidR="00716693" w:rsidRPr="00E82699" w:rsidRDefault="00716693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Рекомендована література</w:t>
      </w:r>
      <w:r w:rsidRPr="00E82699">
        <w:rPr>
          <w:rFonts w:ascii="Times New Roman" w:hAnsi="Times New Roman" w:cs="Times New Roman"/>
          <w:b/>
          <w:sz w:val="28"/>
          <w:szCs w:val="28"/>
        </w:rPr>
        <w:t>:</w:t>
      </w:r>
    </w:p>
    <w:p w14:paraId="6209D96E" w14:textId="77777777" w:rsidR="00675A09" w:rsidRPr="00E82699" w:rsidRDefault="00675A09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7561CC24" w14:textId="77777777" w:rsidR="00675A09" w:rsidRPr="00E82699" w:rsidRDefault="00675A09" w:rsidP="00E82699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9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Критичне мислення: Підручник для студентів навчальних закладів вищої освіти усіх спеціальностей / А. Є. </w:t>
      </w:r>
      <w:proofErr w:type="spellStart"/>
      <w:r w:rsidRPr="00E82699">
        <w:rPr>
          <w:rFonts w:ascii="Times New Roman" w:hAnsi="Times New Roman" w:cs="Times New Roman"/>
          <w:bCs/>
          <w:sz w:val="28"/>
          <w:szCs w:val="28"/>
        </w:rPr>
        <w:t>Конверський</w:t>
      </w:r>
      <w:proofErr w:type="spellEnd"/>
      <w:r w:rsidRPr="00E82699">
        <w:rPr>
          <w:rFonts w:ascii="Times New Roman" w:hAnsi="Times New Roman" w:cs="Times New Roman"/>
          <w:bCs/>
          <w:sz w:val="28"/>
          <w:szCs w:val="28"/>
        </w:rPr>
        <w:t xml:space="preserve">. – Київ : Центр </w:t>
      </w:r>
      <w:proofErr w:type="spellStart"/>
      <w:r w:rsidRPr="00E82699">
        <w:rPr>
          <w:rFonts w:ascii="Times New Roman" w:hAnsi="Times New Roman" w:cs="Times New Roman"/>
          <w:bCs/>
          <w:sz w:val="28"/>
          <w:szCs w:val="28"/>
        </w:rPr>
        <w:t>учб</w:t>
      </w:r>
      <w:proofErr w:type="spellEnd"/>
      <w:r w:rsidRPr="00E82699">
        <w:rPr>
          <w:rFonts w:ascii="Times New Roman" w:hAnsi="Times New Roman" w:cs="Times New Roman"/>
          <w:bCs/>
          <w:sz w:val="28"/>
          <w:szCs w:val="28"/>
        </w:rPr>
        <w:t xml:space="preserve">. літ., 2020. – 344 с. 4. </w:t>
      </w:r>
    </w:p>
    <w:p w14:paraId="3D1839AE" w14:textId="77777777" w:rsidR="00675A09" w:rsidRPr="00E82699" w:rsidRDefault="00675A09" w:rsidP="00E82699">
      <w:pPr>
        <w:tabs>
          <w:tab w:val="left" w:pos="426"/>
        </w:tabs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Додаткова:</w:t>
      </w:r>
    </w:p>
    <w:p w14:paraId="1F698AAF" w14:textId="77777777" w:rsidR="00675A09" w:rsidRPr="00E82699" w:rsidRDefault="00675A09" w:rsidP="00E82699">
      <w:pPr>
        <w:pStyle w:val="a5"/>
        <w:numPr>
          <w:ilvl w:val="0"/>
          <w:numId w:val="31"/>
        </w:numPr>
        <w:shd w:val="clear" w:color="auto" w:fill="FFFFFF"/>
        <w:tabs>
          <w:tab w:val="left" w:pos="365"/>
        </w:tabs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рамка кваліфікацій : Додаток до Постанови від 23.11.2011 р. № 1341, в ред. від 12.06.2019 р. № 509 / Кабінет Міністрів України [Електронний ресурс]. – Режим доступу : 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8269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82699">
        <w:rPr>
          <w:rFonts w:ascii="Times New Roman" w:hAnsi="Times New Roman" w:cs="Times New Roman"/>
          <w:sz w:val="28"/>
          <w:szCs w:val="28"/>
          <w:lang w:val="en-US"/>
        </w:rPr>
        <w:t>zakon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2699">
        <w:rPr>
          <w:rFonts w:ascii="Times New Roman" w:hAnsi="Times New Roman" w:cs="Times New Roman"/>
          <w:sz w:val="28"/>
          <w:szCs w:val="28"/>
          <w:lang w:val="en-US"/>
        </w:rPr>
        <w:t>rada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2699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laws</w:t>
      </w:r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E82699">
        <w:rPr>
          <w:rFonts w:ascii="Times New Roman" w:hAnsi="Times New Roman" w:cs="Times New Roman"/>
          <w:sz w:val="28"/>
          <w:szCs w:val="28"/>
        </w:rPr>
        <w:t>/1341-2011-%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82699">
        <w:rPr>
          <w:rFonts w:ascii="Times New Roman" w:hAnsi="Times New Roman" w:cs="Times New Roman"/>
          <w:sz w:val="28"/>
          <w:szCs w:val="28"/>
        </w:rPr>
        <w:t>0%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E82699">
        <w:rPr>
          <w:rFonts w:ascii="Times New Roman" w:hAnsi="Times New Roman" w:cs="Times New Roman"/>
          <w:sz w:val="28"/>
          <w:szCs w:val="28"/>
        </w:rPr>
        <w:t>#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E82699">
        <w:rPr>
          <w:rFonts w:ascii="Times New Roman" w:hAnsi="Times New Roman" w:cs="Times New Roman"/>
          <w:sz w:val="28"/>
          <w:szCs w:val="28"/>
        </w:rPr>
        <w:t xml:space="preserve"> (дата звернення : 25.06.2020). </w:t>
      </w:r>
    </w:p>
    <w:p w14:paraId="2EFA1678" w14:textId="77777777" w:rsidR="00675A09" w:rsidRPr="00E82699" w:rsidRDefault="00675A09" w:rsidP="00E82699">
      <w:pPr>
        <w:shd w:val="clear" w:color="auto" w:fill="FFFFFF"/>
        <w:tabs>
          <w:tab w:val="left" w:pos="365"/>
        </w:tabs>
        <w:spacing w:after="0" w:line="226" w:lineRule="auto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 xml:space="preserve">               ІНФОРМАЦІЙНІ РЕСУРСИ</w:t>
      </w:r>
    </w:p>
    <w:p w14:paraId="4B3CCA97" w14:textId="6847CC1A" w:rsidR="00675A09" w:rsidRPr="00E82699" w:rsidRDefault="00675A09" w:rsidP="00E82699">
      <w:pPr>
        <w:numPr>
          <w:ilvl w:val="0"/>
          <w:numId w:val="32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ім. М. Максимовича </w:t>
      </w:r>
      <w:hyperlink r:id="rId14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www.library.univ.kiev.ua</w:t>
        </w:r>
      </w:hyperlink>
    </w:p>
    <w:p w14:paraId="7634EA41" w14:textId="77777777" w:rsidR="00675A09" w:rsidRPr="00E82699" w:rsidRDefault="00675A09" w:rsidP="00E82699">
      <w:pPr>
        <w:numPr>
          <w:ilvl w:val="0"/>
          <w:numId w:val="3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Національного університету «Києво-Могилянська академія» </w:t>
      </w:r>
      <w:hyperlink r:id="rId15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http://www.ukma.kiev.ua/ukmalib</w:t>
        </w:r>
      </w:hyperlink>
    </w:p>
    <w:p w14:paraId="670BB2ED" w14:textId="77777777" w:rsidR="00675A09" w:rsidRPr="00E82699" w:rsidRDefault="00675A09" w:rsidP="00E82699">
      <w:pPr>
        <w:numPr>
          <w:ilvl w:val="0"/>
          <w:numId w:val="3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бібліотека України </w:t>
      </w:r>
      <w:hyperlink r:id="rId16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http://www.nbuv.gov.ua/</w:t>
        </w:r>
      </w:hyperlink>
    </w:p>
    <w:p w14:paraId="46DC1CEB" w14:textId="77777777" w:rsidR="00675A09" w:rsidRPr="00E82699" w:rsidRDefault="00675A09" w:rsidP="00E82699">
      <w:pPr>
        <w:numPr>
          <w:ilvl w:val="0"/>
          <w:numId w:val="3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Парламентська бібліотека України </w:t>
      </w:r>
      <w:hyperlink r:id="rId17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http://www.nplu.kiev.ua/</w:t>
        </w:r>
      </w:hyperlink>
    </w:p>
    <w:p w14:paraId="054E2FA7" w14:textId="77777777" w:rsidR="00675A09" w:rsidRPr="00E82699" w:rsidRDefault="00675A09" w:rsidP="00E8269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Українські підручники он-лайн: </w:t>
      </w:r>
      <w:hyperlink r:id="rId18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http://pidruchniki.ws/</w:t>
        </w:r>
      </w:hyperlink>
    </w:p>
    <w:p w14:paraId="2386C9B3" w14:textId="77777777" w:rsidR="00675A09" w:rsidRPr="00E82699" w:rsidRDefault="00675A09" w:rsidP="00E8269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Психологічна бібліотека Псі-фактор: </w:t>
      </w:r>
      <w:hyperlink r:id="rId19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http://psyfactor.org</w:t>
        </w:r>
      </w:hyperlink>
    </w:p>
    <w:p w14:paraId="04F49C11" w14:textId="77777777" w:rsidR="00675A09" w:rsidRPr="00E82699" w:rsidRDefault="00675A09" w:rsidP="00E8269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Бібліотека психологічної літератури: </w:t>
      </w:r>
      <w:hyperlink r:id="rId20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http://psylib.kiev.ua</w:t>
        </w:r>
      </w:hyperlink>
    </w:p>
    <w:p w14:paraId="3713E8F4" w14:textId="77777777" w:rsidR="00675A09" w:rsidRPr="00E82699" w:rsidRDefault="00675A09" w:rsidP="00E82699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11E59B" w14:textId="7E8CBF58" w:rsidR="00820BC9" w:rsidRPr="00E82699" w:rsidRDefault="00820BC9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>Тема № 3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781373" w:rsidRPr="00E82699">
        <w:rPr>
          <w:rFonts w:ascii="Times New Roman" w:hAnsi="Times New Roman" w:cs="Times New Roman"/>
          <w:b/>
          <w:sz w:val="28"/>
          <w:szCs w:val="28"/>
        </w:rPr>
        <w:t>Способи впливу на цільову аудиторію</w:t>
      </w:r>
      <w:r w:rsidRPr="00E826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8269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>(лекційне заняття – 2 години)</w:t>
      </w:r>
    </w:p>
    <w:p w14:paraId="00CD39F2" w14:textId="0CD21098" w:rsidR="00781373" w:rsidRPr="00E82699" w:rsidRDefault="00820BC9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Мета: ознайомитися з основними </w:t>
      </w:r>
      <w:r w:rsidR="00781373" w:rsidRPr="00E82699">
        <w:rPr>
          <w:rFonts w:ascii="Times New Roman" w:hAnsi="Times New Roman" w:cs="Times New Roman"/>
          <w:b/>
          <w:sz w:val="28"/>
          <w:szCs w:val="28"/>
        </w:rPr>
        <w:t>способами впливу на цільову аудиторію</w:t>
      </w:r>
      <w:r w:rsidR="002958F9" w:rsidRPr="00E82699">
        <w:rPr>
          <w:rFonts w:ascii="Times New Roman" w:hAnsi="Times New Roman" w:cs="Times New Roman"/>
          <w:b/>
          <w:sz w:val="28"/>
          <w:szCs w:val="28"/>
        </w:rPr>
        <w:t>.</w:t>
      </w:r>
      <w:r w:rsidR="00781373" w:rsidRPr="00E826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125D0C9" w14:textId="73683BDB" w:rsidR="00820BC9" w:rsidRPr="00E82699" w:rsidRDefault="00820BC9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План  лекції:</w:t>
      </w:r>
    </w:p>
    <w:p w14:paraId="5203B62E" w14:textId="77777777" w:rsidR="00781373" w:rsidRPr="00E82699" w:rsidRDefault="00781373" w:rsidP="00E82699">
      <w:pPr>
        <w:pStyle w:val="TableParagraph"/>
        <w:numPr>
          <w:ilvl w:val="0"/>
          <w:numId w:val="25"/>
        </w:numPr>
        <w:spacing w:line="276" w:lineRule="auto"/>
        <w:ind w:right="-15"/>
        <w:jc w:val="both"/>
        <w:rPr>
          <w:b/>
          <w:sz w:val="28"/>
          <w:szCs w:val="28"/>
        </w:rPr>
      </w:pPr>
      <w:r w:rsidRPr="00E82699">
        <w:rPr>
          <w:bCs/>
          <w:sz w:val="28"/>
          <w:szCs w:val="28"/>
        </w:rPr>
        <w:t xml:space="preserve">Поняття «цільової аудиторії». </w:t>
      </w:r>
    </w:p>
    <w:p w14:paraId="4D1A2FC3" w14:textId="77777777" w:rsidR="00781373" w:rsidRPr="00E82699" w:rsidRDefault="00781373" w:rsidP="00E82699">
      <w:pPr>
        <w:pStyle w:val="TableParagraph"/>
        <w:numPr>
          <w:ilvl w:val="0"/>
          <w:numId w:val="25"/>
        </w:numPr>
        <w:spacing w:line="276" w:lineRule="auto"/>
        <w:ind w:right="-15"/>
        <w:jc w:val="both"/>
        <w:rPr>
          <w:b/>
          <w:sz w:val="28"/>
          <w:szCs w:val="28"/>
        </w:rPr>
      </w:pPr>
      <w:r w:rsidRPr="00E82699">
        <w:rPr>
          <w:bCs/>
          <w:sz w:val="28"/>
          <w:szCs w:val="28"/>
        </w:rPr>
        <w:t xml:space="preserve">Мета і засоби впливу на цільову аудиторію. Маркетингові формули AIDA, DIBABA, DAGMAR. Методи дослідження потреб цільової аудиторії. </w:t>
      </w:r>
    </w:p>
    <w:p w14:paraId="0D60606D" w14:textId="7370E550" w:rsidR="00781373" w:rsidRPr="00E82699" w:rsidRDefault="00781373" w:rsidP="00E82699">
      <w:pPr>
        <w:pStyle w:val="TableParagraph"/>
        <w:numPr>
          <w:ilvl w:val="0"/>
          <w:numId w:val="25"/>
        </w:numPr>
        <w:spacing w:line="276" w:lineRule="auto"/>
        <w:ind w:right="-15"/>
        <w:jc w:val="both"/>
        <w:rPr>
          <w:b/>
          <w:sz w:val="28"/>
          <w:szCs w:val="28"/>
        </w:rPr>
      </w:pPr>
      <w:r w:rsidRPr="00E82699">
        <w:rPr>
          <w:bCs/>
          <w:sz w:val="28"/>
          <w:szCs w:val="28"/>
        </w:rPr>
        <w:t>Адаптація принципів впливу до обраної професійної діяльності.</w:t>
      </w:r>
      <w:r w:rsidRPr="00E82699">
        <w:rPr>
          <w:b/>
          <w:sz w:val="28"/>
          <w:szCs w:val="28"/>
        </w:rPr>
        <w:t xml:space="preserve">  </w:t>
      </w:r>
    </w:p>
    <w:p w14:paraId="5B12808C" w14:textId="77777777" w:rsidR="00781373" w:rsidRPr="00E82699" w:rsidRDefault="00781373" w:rsidP="00E826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23AB86" w14:textId="3B4EDA1E" w:rsidR="00820BC9" w:rsidRPr="00E82699" w:rsidRDefault="00820BC9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Ключові поняття: </w:t>
      </w:r>
      <w:r w:rsidRPr="00E8269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781373" w:rsidRPr="00E82699">
        <w:rPr>
          <w:rFonts w:ascii="Times New Roman" w:eastAsia="Times New Roman" w:hAnsi="Times New Roman" w:cs="Times New Roman"/>
          <w:bCs/>
          <w:sz w:val="28"/>
          <w:szCs w:val="28"/>
        </w:rPr>
        <w:t>ритичне мислення, цільова аудиторія</w:t>
      </w:r>
      <w:r w:rsidRPr="00E8269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2783CCD" w14:textId="77777777" w:rsidR="00820BC9" w:rsidRPr="00E82699" w:rsidRDefault="00820BC9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Рекомендована література</w:t>
      </w:r>
      <w:r w:rsidRPr="00E82699">
        <w:rPr>
          <w:rFonts w:ascii="Times New Roman" w:hAnsi="Times New Roman" w:cs="Times New Roman"/>
          <w:b/>
          <w:sz w:val="28"/>
          <w:szCs w:val="28"/>
        </w:rPr>
        <w:t>:</w:t>
      </w:r>
    </w:p>
    <w:p w14:paraId="03AA3BA4" w14:textId="77777777" w:rsidR="00E82699" w:rsidRPr="00E82699" w:rsidRDefault="00E82699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126C737F" w14:textId="77777777" w:rsidR="00E82699" w:rsidRPr="00E82699" w:rsidRDefault="00E82699" w:rsidP="00E82699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99">
        <w:rPr>
          <w:rFonts w:ascii="Times New Roman" w:hAnsi="Times New Roman" w:cs="Times New Roman"/>
          <w:bCs/>
          <w:sz w:val="28"/>
          <w:szCs w:val="28"/>
        </w:rPr>
        <w:t xml:space="preserve">Критичне мислення: Підручник для студентів навчальних закладів вищої освіти усіх спеціальностей / А. Є. </w:t>
      </w:r>
      <w:proofErr w:type="spellStart"/>
      <w:r w:rsidRPr="00E82699">
        <w:rPr>
          <w:rFonts w:ascii="Times New Roman" w:hAnsi="Times New Roman" w:cs="Times New Roman"/>
          <w:bCs/>
          <w:sz w:val="28"/>
          <w:szCs w:val="28"/>
        </w:rPr>
        <w:t>Конверський</w:t>
      </w:r>
      <w:proofErr w:type="spellEnd"/>
      <w:r w:rsidRPr="00E82699">
        <w:rPr>
          <w:rFonts w:ascii="Times New Roman" w:hAnsi="Times New Roman" w:cs="Times New Roman"/>
          <w:bCs/>
          <w:sz w:val="28"/>
          <w:szCs w:val="28"/>
        </w:rPr>
        <w:t xml:space="preserve">. – Київ : Центр </w:t>
      </w:r>
      <w:proofErr w:type="spellStart"/>
      <w:r w:rsidRPr="00E82699">
        <w:rPr>
          <w:rFonts w:ascii="Times New Roman" w:hAnsi="Times New Roman" w:cs="Times New Roman"/>
          <w:bCs/>
          <w:sz w:val="28"/>
          <w:szCs w:val="28"/>
        </w:rPr>
        <w:t>учб</w:t>
      </w:r>
      <w:proofErr w:type="spellEnd"/>
      <w:r w:rsidRPr="00E82699">
        <w:rPr>
          <w:rFonts w:ascii="Times New Roman" w:hAnsi="Times New Roman" w:cs="Times New Roman"/>
          <w:bCs/>
          <w:sz w:val="28"/>
          <w:szCs w:val="28"/>
        </w:rPr>
        <w:t xml:space="preserve">. літ., 2020. – 344 с. 4. </w:t>
      </w:r>
    </w:p>
    <w:p w14:paraId="7FEDB90A" w14:textId="77777777" w:rsidR="00E82699" w:rsidRPr="00E82699" w:rsidRDefault="00E82699" w:rsidP="00E82699">
      <w:pPr>
        <w:tabs>
          <w:tab w:val="left" w:pos="426"/>
        </w:tabs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Додаткова:</w:t>
      </w:r>
    </w:p>
    <w:p w14:paraId="11F916BC" w14:textId="77777777" w:rsidR="00E82699" w:rsidRPr="00E82699" w:rsidRDefault="00E82699" w:rsidP="00E82699">
      <w:pPr>
        <w:pStyle w:val="a5"/>
        <w:numPr>
          <w:ilvl w:val="0"/>
          <w:numId w:val="34"/>
        </w:numPr>
        <w:shd w:val="clear" w:color="auto" w:fill="FFFFFF"/>
        <w:tabs>
          <w:tab w:val="left" w:pos="365"/>
        </w:tabs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рамка кваліфікацій : Додаток до Постанови від 23.11.2011 р. № 1341, в ред. від 12.06.2019 р. № 509 / Кабінет Міністрів України [Електронний ресурс]. – Режим доступу : 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8269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82699">
        <w:rPr>
          <w:rFonts w:ascii="Times New Roman" w:hAnsi="Times New Roman" w:cs="Times New Roman"/>
          <w:sz w:val="28"/>
          <w:szCs w:val="28"/>
          <w:lang w:val="en-US"/>
        </w:rPr>
        <w:t>zakon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2699">
        <w:rPr>
          <w:rFonts w:ascii="Times New Roman" w:hAnsi="Times New Roman" w:cs="Times New Roman"/>
          <w:sz w:val="28"/>
          <w:szCs w:val="28"/>
          <w:lang w:val="en-US"/>
        </w:rPr>
        <w:t>rada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2699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laws</w:t>
      </w:r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E82699">
        <w:rPr>
          <w:rFonts w:ascii="Times New Roman" w:hAnsi="Times New Roman" w:cs="Times New Roman"/>
          <w:sz w:val="28"/>
          <w:szCs w:val="28"/>
        </w:rPr>
        <w:t>/1341-2011-%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82699">
        <w:rPr>
          <w:rFonts w:ascii="Times New Roman" w:hAnsi="Times New Roman" w:cs="Times New Roman"/>
          <w:sz w:val="28"/>
          <w:szCs w:val="28"/>
        </w:rPr>
        <w:t>0%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E82699">
        <w:rPr>
          <w:rFonts w:ascii="Times New Roman" w:hAnsi="Times New Roman" w:cs="Times New Roman"/>
          <w:sz w:val="28"/>
          <w:szCs w:val="28"/>
        </w:rPr>
        <w:t>#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E82699">
        <w:rPr>
          <w:rFonts w:ascii="Times New Roman" w:hAnsi="Times New Roman" w:cs="Times New Roman"/>
          <w:sz w:val="28"/>
          <w:szCs w:val="28"/>
        </w:rPr>
        <w:t xml:space="preserve"> (дата звернення : 25.06.2020). </w:t>
      </w:r>
    </w:p>
    <w:p w14:paraId="1BE9E2CC" w14:textId="77777777" w:rsidR="00E82699" w:rsidRPr="00E82699" w:rsidRDefault="00E82699" w:rsidP="00E82699">
      <w:pPr>
        <w:shd w:val="clear" w:color="auto" w:fill="FFFFFF"/>
        <w:tabs>
          <w:tab w:val="left" w:pos="365"/>
        </w:tabs>
        <w:spacing w:after="0" w:line="226" w:lineRule="auto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 xml:space="preserve">               ІНФОРМАЦІЙНІ РЕСУРСИ</w:t>
      </w:r>
    </w:p>
    <w:p w14:paraId="76AE5DEF" w14:textId="77777777" w:rsidR="00E82699" w:rsidRPr="00E82699" w:rsidRDefault="00E82699" w:rsidP="00E82699">
      <w:pPr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ім. </w:t>
      </w:r>
      <w:proofErr w:type="spellStart"/>
      <w:r w:rsidRPr="00E82699">
        <w:rPr>
          <w:rFonts w:ascii="Times New Roman" w:hAnsi="Times New Roman" w:cs="Times New Roman"/>
          <w:sz w:val="28"/>
          <w:szCs w:val="28"/>
        </w:rPr>
        <w:t>М.Максимовича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 xml:space="preserve"> </w:t>
      </w:r>
      <w:hyperlink r:id="rId21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www.library.univ.kiev.ua</w:t>
        </w:r>
      </w:hyperlink>
    </w:p>
    <w:p w14:paraId="1A569203" w14:textId="77777777" w:rsidR="00E82699" w:rsidRPr="00E82699" w:rsidRDefault="00E82699" w:rsidP="00E82699">
      <w:pPr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Національного університету «Києво-Могилянська академія» </w:t>
      </w:r>
      <w:hyperlink r:id="rId22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http://www.ukma.kiev.ua/ukmalib</w:t>
        </w:r>
      </w:hyperlink>
    </w:p>
    <w:p w14:paraId="062C3E0E" w14:textId="77777777" w:rsidR="00E82699" w:rsidRPr="00E82699" w:rsidRDefault="00E82699" w:rsidP="00E82699">
      <w:pPr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бібліотека України </w:t>
      </w:r>
      <w:hyperlink r:id="rId23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http://www.nbuv.gov.ua/</w:t>
        </w:r>
      </w:hyperlink>
    </w:p>
    <w:p w14:paraId="6A556511" w14:textId="77777777" w:rsidR="00E82699" w:rsidRPr="00E82699" w:rsidRDefault="00E82699" w:rsidP="00E82699">
      <w:pPr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Парламентська бібліотека України </w:t>
      </w:r>
      <w:hyperlink r:id="rId24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http://www.nplu.kiev.ua/</w:t>
        </w:r>
      </w:hyperlink>
    </w:p>
    <w:p w14:paraId="6913300A" w14:textId="77777777" w:rsidR="00E82699" w:rsidRPr="00E82699" w:rsidRDefault="00E82699" w:rsidP="00E8269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Українські підручники он-лайн: </w:t>
      </w:r>
      <w:hyperlink r:id="rId25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http://pidruchniki.ws/</w:t>
        </w:r>
      </w:hyperlink>
    </w:p>
    <w:p w14:paraId="2026DAEF" w14:textId="77777777" w:rsidR="00E82699" w:rsidRPr="00E82699" w:rsidRDefault="00E82699" w:rsidP="00E8269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Психологічна бібліотека Псі-фактор: </w:t>
      </w:r>
      <w:hyperlink r:id="rId26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http://psyfactor.org</w:t>
        </w:r>
      </w:hyperlink>
    </w:p>
    <w:p w14:paraId="0DA9BA80" w14:textId="77777777" w:rsidR="00E82699" w:rsidRPr="00E82699" w:rsidRDefault="00E82699" w:rsidP="00E8269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Бібліотека психологічної літератури: </w:t>
      </w:r>
      <w:hyperlink r:id="rId27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http://psylib.kiev.ua</w:t>
        </w:r>
      </w:hyperlink>
    </w:p>
    <w:p w14:paraId="43647267" w14:textId="77777777" w:rsidR="00E82699" w:rsidRPr="00E82699" w:rsidRDefault="00E82699" w:rsidP="00E82699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A1113F" w14:textId="4F84ABC3" w:rsidR="00957B7C" w:rsidRPr="00E82699" w:rsidRDefault="00957B7C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>Тема № 4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2958F9" w:rsidRPr="00E8269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Критичне мислення у повсякденному житті</w:t>
      </w:r>
      <w:r w:rsidRPr="00E8269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. </w:t>
      </w:r>
      <w:r w:rsidRPr="00E8269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>(лекційне заняття – 2 години)</w:t>
      </w:r>
    </w:p>
    <w:p w14:paraId="441F7853" w14:textId="2B224944" w:rsidR="00957B7C" w:rsidRPr="00E82699" w:rsidRDefault="00957B7C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Мета: ознайомитися з </w:t>
      </w:r>
      <w:r w:rsidR="002958F9"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>можливістю застосовувати критичне мислення в повсякденному житті</w:t>
      </w:r>
      <w:r w:rsidR="003B1769" w:rsidRPr="00E8269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.</w:t>
      </w:r>
    </w:p>
    <w:p w14:paraId="0657EB36" w14:textId="77777777" w:rsidR="00957B7C" w:rsidRPr="00E82699" w:rsidRDefault="00957B7C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План  лекції:</w:t>
      </w:r>
    </w:p>
    <w:p w14:paraId="512D88A3" w14:textId="77777777" w:rsidR="00A851E5" w:rsidRPr="00E82699" w:rsidRDefault="007C4547" w:rsidP="00E82699">
      <w:pPr>
        <w:pStyle w:val="TableParagraph"/>
        <w:numPr>
          <w:ilvl w:val="0"/>
          <w:numId w:val="26"/>
        </w:numPr>
        <w:spacing w:line="276" w:lineRule="auto"/>
        <w:ind w:right="-15"/>
        <w:jc w:val="both"/>
        <w:rPr>
          <w:bCs/>
          <w:sz w:val="28"/>
          <w:szCs w:val="28"/>
          <w:shd w:val="clear" w:color="auto" w:fill="FFFFFF"/>
          <w:lang w:eastAsia="uk-UA"/>
        </w:rPr>
      </w:pPr>
      <w:r w:rsidRPr="00E82699">
        <w:rPr>
          <w:bCs/>
          <w:sz w:val="28"/>
          <w:szCs w:val="28"/>
          <w:shd w:val="clear" w:color="auto" w:fill="FFFFFF"/>
          <w:lang w:eastAsia="uk-UA"/>
        </w:rPr>
        <w:t xml:space="preserve">Принципи використання критичного мислення у повсякденності: аналіз проблемних ситуацій, пошук. Правило Міллера. Ефект краю. Метод римської кімнати (ланцюжок Цицерона) під час виступу. </w:t>
      </w:r>
    </w:p>
    <w:p w14:paraId="516B47D8" w14:textId="77777777" w:rsidR="00A851E5" w:rsidRPr="00E82699" w:rsidRDefault="007C4547" w:rsidP="00E82699">
      <w:pPr>
        <w:pStyle w:val="TableParagraph"/>
        <w:numPr>
          <w:ilvl w:val="0"/>
          <w:numId w:val="26"/>
        </w:numPr>
        <w:spacing w:line="276" w:lineRule="auto"/>
        <w:ind w:right="-15"/>
        <w:jc w:val="both"/>
        <w:rPr>
          <w:bCs/>
          <w:sz w:val="28"/>
          <w:szCs w:val="28"/>
          <w:shd w:val="clear" w:color="auto" w:fill="FFFFFF"/>
          <w:lang w:eastAsia="uk-UA"/>
        </w:rPr>
      </w:pPr>
      <w:r w:rsidRPr="00E82699">
        <w:rPr>
          <w:bCs/>
          <w:sz w:val="28"/>
          <w:szCs w:val="28"/>
          <w:shd w:val="clear" w:color="auto" w:fill="FFFFFF"/>
          <w:lang w:eastAsia="uk-UA"/>
        </w:rPr>
        <w:t xml:space="preserve">Мистецтво прийняття рішень. Моделювання проблемних ситуацій. Техніки командної та індивідуальної генерації ідей. Відмінність індивідуальної та командної роботи. </w:t>
      </w:r>
    </w:p>
    <w:p w14:paraId="0C0ABA2E" w14:textId="5ADFA935" w:rsidR="007C4547" w:rsidRPr="00E82699" w:rsidRDefault="007C4547" w:rsidP="00E82699">
      <w:pPr>
        <w:pStyle w:val="TableParagraph"/>
        <w:numPr>
          <w:ilvl w:val="0"/>
          <w:numId w:val="26"/>
        </w:numPr>
        <w:spacing w:line="276" w:lineRule="auto"/>
        <w:ind w:right="-15"/>
        <w:jc w:val="both"/>
        <w:rPr>
          <w:bCs/>
          <w:sz w:val="28"/>
          <w:szCs w:val="28"/>
          <w:shd w:val="clear" w:color="auto" w:fill="FFFFFF"/>
          <w:lang w:eastAsia="uk-UA"/>
        </w:rPr>
      </w:pPr>
      <w:r w:rsidRPr="00E82699">
        <w:rPr>
          <w:bCs/>
          <w:sz w:val="28"/>
          <w:szCs w:val="28"/>
          <w:shd w:val="clear" w:color="auto" w:fill="FFFFFF"/>
          <w:lang w:eastAsia="uk-UA"/>
        </w:rPr>
        <w:t xml:space="preserve">Креативність та її межі. Техніка «квітка лотоса». Морфологічний аналіз. Метод фокальних об’єктів. SCAMPER. Метод «персони».  </w:t>
      </w:r>
    </w:p>
    <w:p w14:paraId="7CE5F46D" w14:textId="77777777" w:rsidR="00957B7C" w:rsidRPr="00E82699" w:rsidRDefault="00957B7C" w:rsidP="00E82699">
      <w:pPr>
        <w:pStyle w:val="TableParagraph"/>
        <w:ind w:left="364" w:right="-15"/>
        <w:jc w:val="both"/>
        <w:rPr>
          <w:bCs/>
          <w:sz w:val="28"/>
          <w:szCs w:val="28"/>
          <w:lang w:eastAsia="uk-UA"/>
        </w:rPr>
      </w:pPr>
    </w:p>
    <w:p w14:paraId="2874DAA6" w14:textId="05C88BCA" w:rsidR="00957B7C" w:rsidRPr="00E82699" w:rsidRDefault="00957B7C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Ключові поняття: </w:t>
      </w:r>
      <w:r w:rsidRPr="00E8269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A851E5" w:rsidRPr="00E82699">
        <w:rPr>
          <w:rFonts w:ascii="Times New Roman" w:eastAsia="Times New Roman" w:hAnsi="Times New Roman" w:cs="Times New Roman"/>
          <w:bCs/>
          <w:sz w:val="28"/>
          <w:szCs w:val="28"/>
        </w:rPr>
        <w:t>ритичне мислення</w:t>
      </w:r>
      <w:r w:rsidRPr="00E82699">
        <w:rPr>
          <w:rFonts w:ascii="Times New Roman" w:eastAsia="Times New Roman" w:hAnsi="Times New Roman" w:cs="Times New Roman"/>
          <w:bCs/>
          <w:sz w:val="28"/>
          <w:szCs w:val="28"/>
        </w:rPr>
        <w:t xml:space="preserve">,  методи, </w:t>
      </w:r>
      <w:r w:rsidR="00A851E5" w:rsidRPr="00E82699">
        <w:rPr>
          <w:rFonts w:ascii="Times New Roman" w:eastAsia="Times New Roman" w:hAnsi="Times New Roman" w:cs="Times New Roman"/>
          <w:bCs/>
          <w:sz w:val="28"/>
          <w:szCs w:val="28"/>
        </w:rPr>
        <w:t>креативність</w:t>
      </w:r>
      <w:r w:rsidRPr="00E8269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F4CD0D" w14:textId="77777777" w:rsidR="00957B7C" w:rsidRPr="00E82699" w:rsidRDefault="00957B7C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Рекомендована література</w:t>
      </w:r>
      <w:r w:rsidRPr="00E82699">
        <w:rPr>
          <w:rFonts w:ascii="Times New Roman" w:hAnsi="Times New Roman" w:cs="Times New Roman"/>
          <w:b/>
          <w:sz w:val="28"/>
          <w:szCs w:val="28"/>
        </w:rPr>
        <w:t>:</w:t>
      </w:r>
    </w:p>
    <w:p w14:paraId="3FB18766" w14:textId="77777777" w:rsidR="00E82699" w:rsidRPr="00E82699" w:rsidRDefault="00E82699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6E89EFF6" w14:textId="77777777" w:rsidR="00E82699" w:rsidRPr="00E82699" w:rsidRDefault="00E82699" w:rsidP="00E8269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99">
        <w:rPr>
          <w:rFonts w:ascii="Times New Roman" w:hAnsi="Times New Roman" w:cs="Times New Roman"/>
          <w:bCs/>
          <w:sz w:val="28"/>
          <w:szCs w:val="28"/>
        </w:rPr>
        <w:t xml:space="preserve">Критичне мислення: Підручник для студентів навчальних закладів вищої освіти усіх спеціальностей / А. Є. </w:t>
      </w:r>
      <w:proofErr w:type="spellStart"/>
      <w:r w:rsidRPr="00E82699">
        <w:rPr>
          <w:rFonts w:ascii="Times New Roman" w:hAnsi="Times New Roman" w:cs="Times New Roman"/>
          <w:bCs/>
          <w:sz w:val="28"/>
          <w:szCs w:val="28"/>
        </w:rPr>
        <w:t>Конверський</w:t>
      </w:r>
      <w:proofErr w:type="spellEnd"/>
      <w:r w:rsidRPr="00E82699">
        <w:rPr>
          <w:rFonts w:ascii="Times New Roman" w:hAnsi="Times New Roman" w:cs="Times New Roman"/>
          <w:bCs/>
          <w:sz w:val="28"/>
          <w:szCs w:val="28"/>
        </w:rPr>
        <w:t xml:space="preserve">. – Київ : Центр </w:t>
      </w:r>
      <w:proofErr w:type="spellStart"/>
      <w:r w:rsidRPr="00E82699">
        <w:rPr>
          <w:rFonts w:ascii="Times New Roman" w:hAnsi="Times New Roman" w:cs="Times New Roman"/>
          <w:bCs/>
          <w:sz w:val="28"/>
          <w:szCs w:val="28"/>
        </w:rPr>
        <w:t>учб</w:t>
      </w:r>
      <w:proofErr w:type="spellEnd"/>
      <w:r w:rsidRPr="00E82699">
        <w:rPr>
          <w:rFonts w:ascii="Times New Roman" w:hAnsi="Times New Roman" w:cs="Times New Roman"/>
          <w:bCs/>
          <w:sz w:val="28"/>
          <w:szCs w:val="28"/>
        </w:rPr>
        <w:t xml:space="preserve">. літ., 2020. – 344 с. 4. </w:t>
      </w:r>
    </w:p>
    <w:p w14:paraId="55C52F79" w14:textId="0195254B" w:rsidR="00E82699" w:rsidRPr="00681156" w:rsidRDefault="00E82699" w:rsidP="00681156">
      <w:pPr>
        <w:tabs>
          <w:tab w:val="left" w:pos="426"/>
        </w:tabs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Додаткова:</w:t>
      </w:r>
    </w:p>
    <w:p w14:paraId="08BB134C" w14:textId="77777777" w:rsidR="00E82699" w:rsidRPr="00E82699" w:rsidRDefault="00E82699" w:rsidP="00E82699">
      <w:pPr>
        <w:pStyle w:val="a5"/>
        <w:numPr>
          <w:ilvl w:val="0"/>
          <w:numId w:val="37"/>
        </w:numPr>
        <w:shd w:val="clear" w:color="auto" w:fill="FFFFFF"/>
        <w:tabs>
          <w:tab w:val="left" w:pos="365"/>
        </w:tabs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рамка кваліфікацій : Додаток до Постанови від 23.11.2011 р. № 1341, в ред. від 12.06.2019 р. № 509 / Кабінет Міністрів України [Електронний ресурс]. – Режим доступу : 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8269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82699">
        <w:rPr>
          <w:rFonts w:ascii="Times New Roman" w:hAnsi="Times New Roman" w:cs="Times New Roman"/>
          <w:sz w:val="28"/>
          <w:szCs w:val="28"/>
          <w:lang w:val="en-US"/>
        </w:rPr>
        <w:t>zakon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2699">
        <w:rPr>
          <w:rFonts w:ascii="Times New Roman" w:hAnsi="Times New Roman" w:cs="Times New Roman"/>
          <w:sz w:val="28"/>
          <w:szCs w:val="28"/>
          <w:lang w:val="en-US"/>
        </w:rPr>
        <w:t>rada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2699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laws</w:t>
      </w:r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E82699">
        <w:rPr>
          <w:rFonts w:ascii="Times New Roman" w:hAnsi="Times New Roman" w:cs="Times New Roman"/>
          <w:sz w:val="28"/>
          <w:szCs w:val="28"/>
        </w:rPr>
        <w:t>/1341-2011-%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82699">
        <w:rPr>
          <w:rFonts w:ascii="Times New Roman" w:hAnsi="Times New Roman" w:cs="Times New Roman"/>
          <w:sz w:val="28"/>
          <w:szCs w:val="28"/>
        </w:rPr>
        <w:t>0%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E82699">
        <w:rPr>
          <w:rFonts w:ascii="Times New Roman" w:hAnsi="Times New Roman" w:cs="Times New Roman"/>
          <w:sz w:val="28"/>
          <w:szCs w:val="28"/>
        </w:rPr>
        <w:t>#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E82699">
        <w:rPr>
          <w:rFonts w:ascii="Times New Roman" w:hAnsi="Times New Roman" w:cs="Times New Roman"/>
          <w:sz w:val="28"/>
          <w:szCs w:val="28"/>
        </w:rPr>
        <w:t xml:space="preserve"> (дата звернення : 25.06.2020). </w:t>
      </w:r>
    </w:p>
    <w:p w14:paraId="0BDFF206" w14:textId="77777777" w:rsidR="00E82699" w:rsidRPr="00E82699" w:rsidRDefault="00E82699" w:rsidP="00E82699">
      <w:pPr>
        <w:shd w:val="clear" w:color="auto" w:fill="FFFFFF"/>
        <w:tabs>
          <w:tab w:val="left" w:pos="365"/>
        </w:tabs>
        <w:spacing w:after="0" w:line="226" w:lineRule="auto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 xml:space="preserve">               ІНФОРМАЦІЙНІ РЕСУРСИ</w:t>
      </w:r>
    </w:p>
    <w:p w14:paraId="2954987D" w14:textId="77777777" w:rsidR="00E82699" w:rsidRPr="00E82699" w:rsidRDefault="00E82699" w:rsidP="00E82699">
      <w:pPr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ім. </w:t>
      </w:r>
      <w:proofErr w:type="spellStart"/>
      <w:r w:rsidRPr="00E82699">
        <w:rPr>
          <w:rFonts w:ascii="Times New Roman" w:hAnsi="Times New Roman" w:cs="Times New Roman"/>
          <w:sz w:val="28"/>
          <w:szCs w:val="28"/>
        </w:rPr>
        <w:t>М.Максимовича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 xml:space="preserve"> </w:t>
      </w:r>
      <w:hyperlink r:id="rId28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www.library.univ.kiev.ua</w:t>
        </w:r>
      </w:hyperlink>
    </w:p>
    <w:p w14:paraId="2D6AB1C1" w14:textId="77777777" w:rsidR="00E82699" w:rsidRPr="00E82699" w:rsidRDefault="00E82699" w:rsidP="00E82699">
      <w:pPr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Національного університету «Києво-Могилянська академія» </w:t>
      </w:r>
      <w:hyperlink r:id="rId29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http://www.ukma.kiev.ua/ukmalib</w:t>
        </w:r>
      </w:hyperlink>
    </w:p>
    <w:p w14:paraId="7131F162" w14:textId="77777777" w:rsidR="00E82699" w:rsidRPr="00E82699" w:rsidRDefault="00E82699" w:rsidP="00E82699">
      <w:pPr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бібліотека України </w:t>
      </w:r>
      <w:hyperlink r:id="rId30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http://www.nbuv.gov.ua/</w:t>
        </w:r>
      </w:hyperlink>
    </w:p>
    <w:p w14:paraId="24062641" w14:textId="77777777" w:rsidR="00E82699" w:rsidRPr="00E82699" w:rsidRDefault="00E82699" w:rsidP="00E82699">
      <w:pPr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Парламентська бібліотека України </w:t>
      </w:r>
      <w:hyperlink r:id="rId31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http://www.nplu.kiev.ua/</w:t>
        </w:r>
      </w:hyperlink>
    </w:p>
    <w:p w14:paraId="1AF64396" w14:textId="77777777" w:rsidR="00E82699" w:rsidRPr="00E82699" w:rsidRDefault="00E82699" w:rsidP="00E8269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Українські підручники он-лайн: </w:t>
      </w:r>
      <w:hyperlink r:id="rId32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http://pidruchniki.ws/</w:t>
        </w:r>
      </w:hyperlink>
    </w:p>
    <w:p w14:paraId="748B9F44" w14:textId="77777777" w:rsidR="00E82699" w:rsidRPr="00E82699" w:rsidRDefault="00E82699" w:rsidP="00E8269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Психологічна бібліотека Псі-фактор: </w:t>
      </w:r>
      <w:hyperlink r:id="rId33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http://psyfactor.org</w:t>
        </w:r>
      </w:hyperlink>
    </w:p>
    <w:p w14:paraId="2B69E260" w14:textId="77777777" w:rsidR="00E82699" w:rsidRPr="00E82699" w:rsidRDefault="00E82699" w:rsidP="00E8269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Бібліотека психологічної літератури: </w:t>
      </w:r>
      <w:hyperlink r:id="rId34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http://psylib.kiev.ua</w:t>
        </w:r>
      </w:hyperlink>
    </w:p>
    <w:p w14:paraId="181E3B4B" w14:textId="77777777" w:rsidR="00E82699" w:rsidRPr="00E82699" w:rsidRDefault="00E82699" w:rsidP="00E82699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B68516" w14:textId="352B4DBA" w:rsidR="00BA0782" w:rsidRPr="00E82699" w:rsidRDefault="00BA0782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>Тема № 5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A851E5" w:rsidRPr="00E82699">
        <w:rPr>
          <w:rFonts w:ascii="Times New Roman" w:hAnsi="Times New Roman" w:cs="Times New Roman"/>
          <w:b/>
          <w:bCs/>
          <w:sz w:val="28"/>
          <w:szCs w:val="28"/>
        </w:rPr>
        <w:t>Недоліки ірраціонального мислення у професійній діяльності</w:t>
      </w:r>
      <w:r w:rsidRPr="00E8269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. </w:t>
      </w:r>
      <w:r w:rsidRPr="00E8269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>(лекційне заняття – 2 години)</w:t>
      </w:r>
    </w:p>
    <w:p w14:paraId="491C7735" w14:textId="48D41066" w:rsidR="00BA0782" w:rsidRPr="00E82699" w:rsidRDefault="00BA0782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Мета: ознайомитися з основними </w:t>
      </w:r>
      <w:r w:rsidRPr="00E8269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 </w:t>
      </w:r>
      <w:r w:rsidR="00A851E5" w:rsidRPr="00E82699">
        <w:rPr>
          <w:rFonts w:ascii="Times New Roman" w:hAnsi="Times New Roman" w:cs="Times New Roman"/>
          <w:b/>
          <w:bCs/>
          <w:sz w:val="28"/>
          <w:szCs w:val="28"/>
        </w:rPr>
        <w:t>недоліками ірраціонального мислення у професійній діяльності</w:t>
      </w:r>
      <w:r w:rsidRPr="00E8269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.</w:t>
      </w:r>
    </w:p>
    <w:p w14:paraId="6415FA67" w14:textId="77777777" w:rsidR="00BA0782" w:rsidRPr="00E82699" w:rsidRDefault="00BA0782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План  лекції:</w:t>
      </w:r>
    </w:p>
    <w:p w14:paraId="206DC6CF" w14:textId="77777777" w:rsidR="00675A09" w:rsidRPr="00E82699" w:rsidRDefault="00675A09" w:rsidP="00E82699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Перешкоди на шляху до критичного мислення. Ірраціоналізм, його ознаки та особливості. </w:t>
      </w:r>
    </w:p>
    <w:p w14:paraId="369C7FA5" w14:textId="77777777" w:rsidR="00675A09" w:rsidRPr="00E82699" w:rsidRDefault="00675A09" w:rsidP="00E82699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sz w:val="28"/>
          <w:szCs w:val="28"/>
        </w:rPr>
        <w:lastRenderedPageBreak/>
        <w:t xml:space="preserve">Вплив та типологія ірраціональних думок. Причини появи і стійкості ірраціонального мислення. Для чого боротися з ірраціональністю та як це робити. </w:t>
      </w:r>
    </w:p>
    <w:p w14:paraId="1C870D5E" w14:textId="2E70C0AD" w:rsidR="00675A09" w:rsidRPr="00E82699" w:rsidRDefault="00675A09" w:rsidP="00E82699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sz w:val="28"/>
          <w:szCs w:val="28"/>
        </w:rPr>
        <w:t>Виявлення ірраціональних думок та протидія їхньому впливу як спосіб турботи про психологічне здоров’я</w:t>
      </w:r>
      <w:r w:rsidRPr="00E82699">
        <w:rPr>
          <w:rFonts w:ascii="Times New Roman" w:hAnsi="Times New Roman" w:cs="Times New Roman"/>
          <w:b/>
          <w:sz w:val="28"/>
          <w:szCs w:val="28"/>
        </w:rPr>
        <w:t>.</w:t>
      </w:r>
    </w:p>
    <w:p w14:paraId="20C0087F" w14:textId="4C0AA64C" w:rsidR="00BA0782" w:rsidRPr="00E82699" w:rsidRDefault="00BA0782" w:rsidP="00E8269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Ключові поняття: </w:t>
      </w:r>
      <w:r w:rsidRPr="00E8269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675A09" w:rsidRPr="00E82699">
        <w:rPr>
          <w:rFonts w:ascii="Times New Roman" w:eastAsia="Times New Roman" w:hAnsi="Times New Roman" w:cs="Times New Roman"/>
          <w:bCs/>
          <w:sz w:val="28"/>
          <w:szCs w:val="28"/>
        </w:rPr>
        <w:t>ритичне мислення</w:t>
      </w:r>
      <w:r w:rsidRPr="00E8269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675A09" w:rsidRPr="00E82699">
        <w:rPr>
          <w:rFonts w:ascii="Times New Roman" w:eastAsia="Times New Roman" w:hAnsi="Times New Roman" w:cs="Times New Roman"/>
          <w:bCs/>
          <w:sz w:val="28"/>
          <w:szCs w:val="28"/>
        </w:rPr>
        <w:t>ірраціональні думки</w:t>
      </w:r>
      <w:r w:rsidRPr="00E8269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212B560" w14:textId="77777777" w:rsidR="00BA0782" w:rsidRPr="00E82699" w:rsidRDefault="00BA0782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Рекомендована література</w:t>
      </w:r>
      <w:r w:rsidRPr="00E82699">
        <w:rPr>
          <w:rFonts w:ascii="Times New Roman" w:hAnsi="Times New Roman" w:cs="Times New Roman"/>
          <w:b/>
          <w:sz w:val="28"/>
          <w:szCs w:val="28"/>
        </w:rPr>
        <w:t>:</w:t>
      </w:r>
    </w:p>
    <w:p w14:paraId="2C182B83" w14:textId="77777777" w:rsidR="00E82699" w:rsidRPr="00E82699" w:rsidRDefault="00E82699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4FA350A6" w14:textId="77777777" w:rsidR="00E82699" w:rsidRPr="00E82699" w:rsidRDefault="00E82699" w:rsidP="00E82699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99">
        <w:rPr>
          <w:rFonts w:ascii="Times New Roman" w:hAnsi="Times New Roman" w:cs="Times New Roman"/>
          <w:bCs/>
          <w:sz w:val="28"/>
          <w:szCs w:val="28"/>
        </w:rPr>
        <w:t xml:space="preserve">Критичне мислення: Підручник для студентів навчальних закладів вищої освіти усіх спеціальностей / А. Є. </w:t>
      </w:r>
      <w:proofErr w:type="spellStart"/>
      <w:r w:rsidRPr="00E82699">
        <w:rPr>
          <w:rFonts w:ascii="Times New Roman" w:hAnsi="Times New Roman" w:cs="Times New Roman"/>
          <w:bCs/>
          <w:sz w:val="28"/>
          <w:szCs w:val="28"/>
        </w:rPr>
        <w:t>Конверський</w:t>
      </w:r>
      <w:proofErr w:type="spellEnd"/>
      <w:r w:rsidRPr="00E82699">
        <w:rPr>
          <w:rFonts w:ascii="Times New Roman" w:hAnsi="Times New Roman" w:cs="Times New Roman"/>
          <w:bCs/>
          <w:sz w:val="28"/>
          <w:szCs w:val="28"/>
        </w:rPr>
        <w:t xml:space="preserve">. – Київ : Центр </w:t>
      </w:r>
      <w:proofErr w:type="spellStart"/>
      <w:r w:rsidRPr="00E82699">
        <w:rPr>
          <w:rFonts w:ascii="Times New Roman" w:hAnsi="Times New Roman" w:cs="Times New Roman"/>
          <w:bCs/>
          <w:sz w:val="28"/>
          <w:szCs w:val="28"/>
        </w:rPr>
        <w:t>учб</w:t>
      </w:r>
      <w:proofErr w:type="spellEnd"/>
      <w:r w:rsidRPr="00E82699">
        <w:rPr>
          <w:rFonts w:ascii="Times New Roman" w:hAnsi="Times New Roman" w:cs="Times New Roman"/>
          <w:bCs/>
          <w:sz w:val="28"/>
          <w:szCs w:val="28"/>
        </w:rPr>
        <w:t xml:space="preserve">. літ., 2020. – 344 с. 4. </w:t>
      </w:r>
    </w:p>
    <w:p w14:paraId="58F4F2E6" w14:textId="77777777" w:rsidR="00E82699" w:rsidRPr="00E82699" w:rsidRDefault="00E82699" w:rsidP="00E82699">
      <w:pPr>
        <w:tabs>
          <w:tab w:val="left" w:pos="426"/>
        </w:tabs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Додаткова:</w:t>
      </w:r>
    </w:p>
    <w:p w14:paraId="40BE274D" w14:textId="77777777" w:rsidR="00E82699" w:rsidRPr="00E82699" w:rsidRDefault="00E82699" w:rsidP="00E82699">
      <w:pPr>
        <w:pStyle w:val="a5"/>
        <w:numPr>
          <w:ilvl w:val="0"/>
          <w:numId w:val="40"/>
        </w:numPr>
        <w:shd w:val="clear" w:color="auto" w:fill="FFFFFF"/>
        <w:tabs>
          <w:tab w:val="left" w:pos="365"/>
        </w:tabs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рамка кваліфікацій : Додаток до Постанови від 23.11.2011 р. № 1341, в ред. від 12.06.2019 р. № 509 / Кабінет Міністрів України [Електронний ресурс]. – Режим доступу : 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8269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82699">
        <w:rPr>
          <w:rFonts w:ascii="Times New Roman" w:hAnsi="Times New Roman" w:cs="Times New Roman"/>
          <w:sz w:val="28"/>
          <w:szCs w:val="28"/>
          <w:lang w:val="en-US"/>
        </w:rPr>
        <w:t>zakon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2699">
        <w:rPr>
          <w:rFonts w:ascii="Times New Roman" w:hAnsi="Times New Roman" w:cs="Times New Roman"/>
          <w:sz w:val="28"/>
          <w:szCs w:val="28"/>
          <w:lang w:val="en-US"/>
        </w:rPr>
        <w:t>rada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2699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laws</w:t>
      </w:r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E82699">
        <w:rPr>
          <w:rFonts w:ascii="Times New Roman" w:hAnsi="Times New Roman" w:cs="Times New Roman"/>
          <w:sz w:val="28"/>
          <w:szCs w:val="28"/>
        </w:rPr>
        <w:t>/1341-2011-%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82699">
        <w:rPr>
          <w:rFonts w:ascii="Times New Roman" w:hAnsi="Times New Roman" w:cs="Times New Roman"/>
          <w:sz w:val="28"/>
          <w:szCs w:val="28"/>
        </w:rPr>
        <w:t>0%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E82699">
        <w:rPr>
          <w:rFonts w:ascii="Times New Roman" w:hAnsi="Times New Roman" w:cs="Times New Roman"/>
          <w:sz w:val="28"/>
          <w:szCs w:val="28"/>
        </w:rPr>
        <w:t>#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E82699">
        <w:rPr>
          <w:rFonts w:ascii="Times New Roman" w:hAnsi="Times New Roman" w:cs="Times New Roman"/>
          <w:sz w:val="28"/>
          <w:szCs w:val="28"/>
        </w:rPr>
        <w:t xml:space="preserve"> (дата звернення : 25.06.2020). </w:t>
      </w:r>
    </w:p>
    <w:p w14:paraId="59F68272" w14:textId="77777777" w:rsidR="00E82699" w:rsidRPr="00E82699" w:rsidRDefault="00E82699" w:rsidP="00E82699">
      <w:pPr>
        <w:shd w:val="clear" w:color="auto" w:fill="FFFFFF"/>
        <w:tabs>
          <w:tab w:val="left" w:pos="365"/>
        </w:tabs>
        <w:spacing w:after="0" w:line="226" w:lineRule="auto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 xml:space="preserve">               ІНФОРМАЦІЙНІ РЕСУРСИ</w:t>
      </w:r>
    </w:p>
    <w:p w14:paraId="60F74892" w14:textId="77777777" w:rsidR="00E82699" w:rsidRPr="00E82699" w:rsidRDefault="00E82699" w:rsidP="00E82699">
      <w:pPr>
        <w:numPr>
          <w:ilvl w:val="0"/>
          <w:numId w:val="41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ім. </w:t>
      </w:r>
      <w:proofErr w:type="spellStart"/>
      <w:r w:rsidRPr="00E82699">
        <w:rPr>
          <w:rFonts w:ascii="Times New Roman" w:hAnsi="Times New Roman" w:cs="Times New Roman"/>
          <w:sz w:val="28"/>
          <w:szCs w:val="28"/>
        </w:rPr>
        <w:t>М.Максимовича</w:t>
      </w:r>
      <w:proofErr w:type="spellEnd"/>
      <w:r w:rsidRPr="00E82699">
        <w:rPr>
          <w:rFonts w:ascii="Times New Roman" w:hAnsi="Times New Roman" w:cs="Times New Roman"/>
          <w:sz w:val="28"/>
          <w:szCs w:val="28"/>
        </w:rPr>
        <w:t xml:space="preserve"> </w:t>
      </w:r>
      <w:hyperlink r:id="rId35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www.library.univ.kiev.ua</w:t>
        </w:r>
      </w:hyperlink>
    </w:p>
    <w:p w14:paraId="09A7FE3B" w14:textId="77777777" w:rsidR="00E82699" w:rsidRPr="00E82699" w:rsidRDefault="00E82699" w:rsidP="00E82699">
      <w:pPr>
        <w:numPr>
          <w:ilvl w:val="0"/>
          <w:numId w:val="4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Національного університету «Києво-Могилянська академія» </w:t>
      </w:r>
      <w:hyperlink r:id="rId36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http://www.ukma.kiev.ua/ukmalib</w:t>
        </w:r>
      </w:hyperlink>
    </w:p>
    <w:p w14:paraId="0CD0D436" w14:textId="77777777" w:rsidR="00E82699" w:rsidRPr="00E82699" w:rsidRDefault="00E82699" w:rsidP="00E82699">
      <w:pPr>
        <w:numPr>
          <w:ilvl w:val="0"/>
          <w:numId w:val="4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бібліотека України </w:t>
      </w:r>
      <w:hyperlink r:id="rId37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http://www.nbuv.gov.ua/</w:t>
        </w:r>
      </w:hyperlink>
    </w:p>
    <w:p w14:paraId="4269C6A0" w14:textId="77777777" w:rsidR="00E82699" w:rsidRPr="00E82699" w:rsidRDefault="00E82699" w:rsidP="00E82699">
      <w:pPr>
        <w:numPr>
          <w:ilvl w:val="0"/>
          <w:numId w:val="4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Парламентська бібліотека України </w:t>
      </w:r>
      <w:hyperlink r:id="rId38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http://www.nplu.kiev.ua/</w:t>
        </w:r>
      </w:hyperlink>
    </w:p>
    <w:p w14:paraId="6EF5CC00" w14:textId="77777777" w:rsidR="00E82699" w:rsidRPr="00E82699" w:rsidRDefault="00E82699" w:rsidP="00E8269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Українські підручники он-лайн: </w:t>
      </w:r>
      <w:hyperlink r:id="rId39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http://pidruchniki.ws/</w:t>
        </w:r>
      </w:hyperlink>
    </w:p>
    <w:p w14:paraId="66A02112" w14:textId="77777777" w:rsidR="00E82699" w:rsidRPr="00E82699" w:rsidRDefault="00E82699" w:rsidP="00E8269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Психологічна бібліотека Псі-фактор: </w:t>
      </w:r>
      <w:hyperlink r:id="rId40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http://psyfactor.org</w:t>
        </w:r>
      </w:hyperlink>
    </w:p>
    <w:p w14:paraId="02B7BB35" w14:textId="35C3044A" w:rsidR="00116B6B" w:rsidRPr="00E82699" w:rsidRDefault="00E82699" w:rsidP="00E8269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Бібліотека психологічної літератури: </w:t>
      </w:r>
      <w:hyperlink r:id="rId41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http://psylib.kiev.ua</w:t>
        </w:r>
      </w:hyperlink>
    </w:p>
    <w:sectPr w:rsidR="00116B6B" w:rsidRPr="00E8269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C65"/>
    <w:multiLevelType w:val="hybridMultilevel"/>
    <w:tmpl w:val="7318D954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03E23414"/>
    <w:multiLevelType w:val="hybridMultilevel"/>
    <w:tmpl w:val="33F4653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89F"/>
    <w:multiLevelType w:val="hybridMultilevel"/>
    <w:tmpl w:val="FC8C1BA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07685B00"/>
    <w:multiLevelType w:val="hybridMultilevel"/>
    <w:tmpl w:val="33F4653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B322B"/>
    <w:multiLevelType w:val="hybridMultilevel"/>
    <w:tmpl w:val="B5F2B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1BAC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41D29"/>
    <w:multiLevelType w:val="hybridMultilevel"/>
    <w:tmpl w:val="B5F2B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C5C24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8517D"/>
    <w:multiLevelType w:val="multilevel"/>
    <w:tmpl w:val="E376B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1A8E736D"/>
    <w:multiLevelType w:val="hybridMultilevel"/>
    <w:tmpl w:val="E6A8455C"/>
    <w:lvl w:ilvl="0" w:tplc="6F62740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1AA84A73"/>
    <w:multiLevelType w:val="hybridMultilevel"/>
    <w:tmpl w:val="B36E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5523E"/>
    <w:multiLevelType w:val="hybridMultilevel"/>
    <w:tmpl w:val="33F4653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9247E"/>
    <w:multiLevelType w:val="multilevel"/>
    <w:tmpl w:val="77CC67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C15A32"/>
    <w:multiLevelType w:val="multilevel"/>
    <w:tmpl w:val="60E4A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9710E"/>
    <w:multiLevelType w:val="hybridMultilevel"/>
    <w:tmpl w:val="B5F2B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D20FF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46BF0"/>
    <w:multiLevelType w:val="hybridMultilevel"/>
    <w:tmpl w:val="7C0A1306"/>
    <w:lvl w:ilvl="0" w:tplc="1C6E097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A1FA8"/>
    <w:multiLevelType w:val="hybridMultilevel"/>
    <w:tmpl w:val="B5F2B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F16EB"/>
    <w:multiLevelType w:val="hybridMultilevel"/>
    <w:tmpl w:val="EA94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15FFF"/>
    <w:multiLevelType w:val="multilevel"/>
    <w:tmpl w:val="235A83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546A2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A0CBA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453A5"/>
    <w:multiLevelType w:val="multilevel"/>
    <w:tmpl w:val="60E4A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753A9"/>
    <w:multiLevelType w:val="multilevel"/>
    <w:tmpl w:val="9C108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6668"/>
    <w:multiLevelType w:val="hybridMultilevel"/>
    <w:tmpl w:val="B5F2B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86667"/>
    <w:multiLevelType w:val="hybridMultilevel"/>
    <w:tmpl w:val="33F4653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44888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117FB"/>
    <w:multiLevelType w:val="multilevel"/>
    <w:tmpl w:val="3C6C6F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E16A6"/>
    <w:multiLevelType w:val="multilevel"/>
    <w:tmpl w:val="60E4A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B6F13"/>
    <w:multiLevelType w:val="multilevel"/>
    <w:tmpl w:val="60E4A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212D3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E3F0B"/>
    <w:multiLevelType w:val="multilevel"/>
    <w:tmpl w:val="60E4A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B0C64"/>
    <w:multiLevelType w:val="hybridMultilevel"/>
    <w:tmpl w:val="F604A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A3D86"/>
    <w:multiLevelType w:val="hybridMultilevel"/>
    <w:tmpl w:val="33F4653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15FAA"/>
    <w:multiLevelType w:val="multilevel"/>
    <w:tmpl w:val="7D3CF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96C46"/>
    <w:multiLevelType w:val="hybridMultilevel"/>
    <w:tmpl w:val="A7526D66"/>
    <w:lvl w:ilvl="0" w:tplc="4DD2E1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6" w15:restartNumberingAfterBreak="0">
    <w:nsid w:val="71EC4E23"/>
    <w:multiLevelType w:val="hybridMultilevel"/>
    <w:tmpl w:val="6CDCA912"/>
    <w:lvl w:ilvl="0" w:tplc="8B3ACB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103BA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D35A0"/>
    <w:multiLevelType w:val="multilevel"/>
    <w:tmpl w:val="06787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33FBB"/>
    <w:multiLevelType w:val="hybridMultilevel"/>
    <w:tmpl w:val="33C8E76C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0" w15:restartNumberingAfterBreak="0">
    <w:nsid w:val="7F844711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3"/>
  </w:num>
  <w:num w:numId="3">
    <w:abstractNumId w:val="8"/>
  </w:num>
  <w:num w:numId="4">
    <w:abstractNumId w:val="12"/>
  </w:num>
  <w:num w:numId="5">
    <w:abstractNumId w:val="34"/>
  </w:num>
  <w:num w:numId="6">
    <w:abstractNumId w:val="19"/>
  </w:num>
  <w:num w:numId="7">
    <w:abstractNumId w:val="27"/>
  </w:num>
  <w:num w:numId="8">
    <w:abstractNumId w:val="32"/>
  </w:num>
  <w:num w:numId="9">
    <w:abstractNumId w:val="15"/>
  </w:num>
  <w:num w:numId="10">
    <w:abstractNumId w:val="1"/>
  </w:num>
  <w:num w:numId="11">
    <w:abstractNumId w:val="9"/>
  </w:num>
  <w:num w:numId="12">
    <w:abstractNumId w:val="39"/>
  </w:num>
  <w:num w:numId="13">
    <w:abstractNumId w:val="11"/>
  </w:num>
  <w:num w:numId="14">
    <w:abstractNumId w:val="25"/>
  </w:num>
  <w:num w:numId="15">
    <w:abstractNumId w:val="21"/>
  </w:num>
  <w:num w:numId="16">
    <w:abstractNumId w:val="30"/>
  </w:num>
  <w:num w:numId="17">
    <w:abstractNumId w:val="2"/>
  </w:num>
  <w:num w:numId="18">
    <w:abstractNumId w:val="3"/>
  </w:num>
  <w:num w:numId="19">
    <w:abstractNumId w:val="20"/>
  </w:num>
  <w:num w:numId="20">
    <w:abstractNumId w:val="10"/>
  </w:num>
  <w:num w:numId="21">
    <w:abstractNumId w:val="33"/>
  </w:num>
  <w:num w:numId="22">
    <w:abstractNumId w:val="5"/>
  </w:num>
  <w:num w:numId="23">
    <w:abstractNumId w:val="36"/>
  </w:num>
  <w:num w:numId="24">
    <w:abstractNumId w:val="18"/>
  </w:num>
  <w:num w:numId="25">
    <w:abstractNumId w:val="35"/>
  </w:num>
  <w:num w:numId="26">
    <w:abstractNumId w:val="0"/>
  </w:num>
  <w:num w:numId="27">
    <w:abstractNumId w:val="16"/>
  </w:num>
  <w:num w:numId="28">
    <w:abstractNumId w:val="22"/>
  </w:num>
  <w:num w:numId="29">
    <w:abstractNumId w:val="4"/>
  </w:num>
  <w:num w:numId="30">
    <w:abstractNumId w:val="7"/>
  </w:num>
  <w:num w:numId="31">
    <w:abstractNumId w:val="6"/>
  </w:num>
  <w:num w:numId="32">
    <w:abstractNumId w:val="29"/>
  </w:num>
  <w:num w:numId="33">
    <w:abstractNumId w:val="40"/>
  </w:num>
  <w:num w:numId="34">
    <w:abstractNumId w:val="14"/>
  </w:num>
  <w:num w:numId="35">
    <w:abstractNumId w:val="31"/>
  </w:num>
  <w:num w:numId="36">
    <w:abstractNumId w:val="26"/>
  </w:num>
  <w:num w:numId="37">
    <w:abstractNumId w:val="24"/>
  </w:num>
  <w:num w:numId="38">
    <w:abstractNumId w:val="28"/>
  </w:num>
  <w:num w:numId="39">
    <w:abstractNumId w:val="37"/>
  </w:num>
  <w:num w:numId="40">
    <w:abstractNumId w:val="1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6B"/>
    <w:rsid w:val="0007465D"/>
    <w:rsid w:val="00116B6B"/>
    <w:rsid w:val="002636A9"/>
    <w:rsid w:val="002958F9"/>
    <w:rsid w:val="003B1769"/>
    <w:rsid w:val="00675A09"/>
    <w:rsid w:val="00681156"/>
    <w:rsid w:val="006D6E79"/>
    <w:rsid w:val="00716693"/>
    <w:rsid w:val="00732498"/>
    <w:rsid w:val="00747CF5"/>
    <w:rsid w:val="00781373"/>
    <w:rsid w:val="007848D3"/>
    <w:rsid w:val="0079025A"/>
    <w:rsid w:val="007C4547"/>
    <w:rsid w:val="00820BC9"/>
    <w:rsid w:val="00860968"/>
    <w:rsid w:val="008D4E28"/>
    <w:rsid w:val="00957B7C"/>
    <w:rsid w:val="009938E2"/>
    <w:rsid w:val="00A851E5"/>
    <w:rsid w:val="00AC1142"/>
    <w:rsid w:val="00BA0782"/>
    <w:rsid w:val="00DB5EB9"/>
    <w:rsid w:val="00DE3FD2"/>
    <w:rsid w:val="00E82699"/>
    <w:rsid w:val="00F1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AB78"/>
  <w15:docId w15:val="{0E41A86A-8130-417E-99CA-2D9029EE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D6E7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D4E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uiPriority w:val="99"/>
    <w:unhideWhenUsed/>
    <w:rsid w:val="00675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sylib.kiev.ua" TargetMode="External"/><Relationship Id="rId18" Type="http://schemas.openxmlformats.org/officeDocument/2006/relationships/hyperlink" Target="http://pidruchniki.ws/" TargetMode="External"/><Relationship Id="rId26" Type="http://schemas.openxmlformats.org/officeDocument/2006/relationships/hyperlink" Target="http://psyfactor.org" TargetMode="External"/><Relationship Id="rId39" Type="http://schemas.openxmlformats.org/officeDocument/2006/relationships/hyperlink" Target="http://pidruchniki.ws/" TargetMode="External"/><Relationship Id="rId21" Type="http://schemas.openxmlformats.org/officeDocument/2006/relationships/hyperlink" Target="http://www.library.univ.kiev.ua" TargetMode="External"/><Relationship Id="rId34" Type="http://schemas.openxmlformats.org/officeDocument/2006/relationships/hyperlink" Target="http://psylib.kiev.ua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library.univ.kiev.u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buv.gov.ua/" TargetMode="External"/><Relationship Id="rId20" Type="http://schemas.openxmlformats.org/officeDocument/2006/relationships/hyperlink" Target="http://psylib.kiev.ua" TargetMode="External"/><Relationship Id="rId29" Type="http://schemas.openxmlformats.org/officeDocument/2006/relationships/hyperlink" Target="http://www.ukma.kiev.ua/ukmalib" TargetMode="External"/><Relationship Id="rId41" Type="http://schemas.openxmlformats.org/officeDocument/2006/relationships/hyperlink" Target="http://psylib.kiev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idruchniki.ws/" TargetMode="External"/><Relationship Id="rId24" Type="http://schemas.openxmlformats.org/officeDocument/2006/relationships/hyperlink" Target="http://www.nplu.kiev.ua/" TargetMode="External"/><Relationship Id="rId32" Type="http://schemas.openxmlformats.org/officeDocument/2006/relationships/hyperlink" Target="http://pidruchniki.ws/" TargetMode="External"/><Relationship Id="rId37" Type="http://schemas.openxmlformats.org/officeDocument/2006/relationships/hyperlink" Target="http://www.nbuv.gov.ua/" TargetMode="External"/><Relationship Id="rId40" Type="http://schemas.openxmlformats.org/officeDocument/2006/relationships/hyperlink" Target="http://psyfactor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kma.kiev.ua/ukmalib" TargetMode="External"/><Relationship Id="rId23" Type="http://schemas.openxmlformats.org/officeDocument/2006/relationships/hyperlink" Target="http://www.nbuv.gov.ua/" TargetMode="External"/><Relationship Id="rId28" Type="http://schemas.openxmlformats.org/officeDocument/2006/relationships/hyperlink" Target="http://www.library.univ.kiev.ua" TargetMode="External"/><Relationship Id="rId36" Type="http://schemas.openxmlformats.org/officeDocument/2006/relationships/hyperlink" Target="http://www.ukma.kiev.ua/ukmalib" TargetMode="External"/><Relationship Id="rId10" Type="http://schemas.openxmlformats.org/officeDocument/2006/relationships/hyperlink" Target="http://www.nplu.kiev.ua/" TargetMode="External"/><Relationship Id="rId19" Type="http://schemas.openxmlformats.org/officeDocument/2006/relationships/hyperlink" Target="http://psyfactor.org" TargetMode="External"/><Relationship Id="rId31" Type="http://schemas.openxmlformats.org/officeDocument/2006/relationships/hyperlink" Target="http://www.nplu.kiev.ua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buv.gov.ua/" TargetMode="External"/><Relationship Id="rId14" Type="http://schemas.openxmlformats.org/officeDocument/2006/relationships/hyperlink" Target="http://www.library.univ.kiev.ua" TargetMode="External"/><Relationship Id="rId22" Type="http://schemas.openxmlformats.org/officeDocument/2006/relationships/hyperlink" Target="http://www.ukma.kiev.ua/ukmalib" TargetMode="External"/><Relationship Id="rId27" Type="http://schemas.openxmlformats.org/officeDocument/2006/relationships/hyperlink" Target="http://psylib.kiev.ua" TargetMode="External"/><Relationship Id="rId30" Type="http://schemas.openxmlformats.org/officeDocument/2006/relationships/hyperlink" Target="http://www.nbuv.gov.ua/" TargetMode="External"/><Relationship Id="rId35" Type="http://schemas.openxmlformats.org/officeDocument/2006/relationships/hyperlink" Target="http://www.library.univ.kiev.ua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ukma.kiev.ua/ukmalib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://psyfactor.org" TargetMode="External"/><Relationship Id="rId17" Type="http://schemas.openxmlformats.org/officeDocument/2006/relationships/hyperlink" Target="http://www.nplu.kiev.ua/" TargetMode="External"/><Relationship Id="rId25" Type="http://schemas.openxmlformats.org/officeDocument/2006/relationships/hyperlink" Target="http://pidruchniki.ws/" TargetMode="External"/><Relationship Id="rId33" Type="http://schemas.openxmlformats.org/officeDocument/2006/relationships/hyperlink" Target="http://psyfactor.org" TargetMode="External"/><Relationship Id="rId38" Type="http://schemas.openxmlformats.org/officeDocument/2006/relationships/hyperlink" Target="http://www.nplu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RMn3nNxHC6+qagd15/RHZhsyA==">CgMxLjAyCGguZ2pkZ3hzMghoLmdqZGd4czgAciExZUptSmlMazVCSEhpR3ZTQWlGbThBSGFGcFY5aUltS3Y=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EC9510-08D2-43E5-8CEA-1C1DBEE4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щастя</dc:creator>
  <cp:lastModifiedBy>Пользователь Asus</cp:lastModifiedBy>
  <cp:revision>24</cp:revision>
  <dcterms:created xsi:type="dcterms:W3CDTF">2025-01-23T09:57:00Z</dcterms:created>
  <dcterms:modified xsi:type="dcterms:W3CDTF">2025-11-18T14:44:00Z</dcterms:modified>
</cp:coreProperties>
</file>