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DEBD" w14:textId="77777777" w:rsidR="00A03FF2" w:rsidRPr="003C6AF0" w:rsidRDefault="00A03FF2" w:rsidP="00A03FF2">
      <w:pPr>
        <w:spacing w:line="240" w:lineRule="auto"/>
        <w:jc w:val="center"/>
        <w:rPr>
          <w:b/>
          <w:sz w:val="24"/>
          <w:szCs w:val="24"/>
        </w:rPr>
      </w:pPr>
      <w:r w:rsidRPr="003C6AF0">
        <w:rPr>
          <w:b/>
          <w:sz w:val="24"/>
          <w:szCs w:val="24"/>
        </w:rPr>
        <w:t>МІНІСТЕРСТВО ОХОРОНИ ЗДОРОВ’Я</w:t>
      </w:r>
    </w:p>
    <w:p w14:paraId="0E75F8DE" w14:textId="77777777" w:rsidR="00A03FF2" w:rsidRPr="003C6AF0" w:rsidRDefault="00A03FF2" w:rsidP="00A03FF2">
      <w:pPr>
        <w:spacing w:line="240" w:lineRule="auto"/>
        <w:jc w:val="center"/>
        <w:rPr>
          <w:sz w:val="24"/>
          <w:szCs w:val="24"/>
        </w:rPr>
      </w:pPr>
      <w:r w:rsidRPr="003C6AF0">
        <w:rPr>
          <w:sz w:val="24"/>
          <w:szCs w:val="24"/>
        </w:rPr>
        <w:t>Національний медичний університет</w:t>
      </w:r>
    </w:p>
    <w:p w14:paraId="5ED907F5" w14:textId="77777777" w:rsidR="00A03FF2" w:rsidRPr="003C6AF0" w:rsidRDefault="00A03FF2" w:rsidP="00A03FF2">
      <w:pPr>
        <w:spacing w:line="240" w:lineRule="auto"/>
        <w:jc w:val="center"/>
        <w:rPr>
          <w:sz w:val="24"/>
          <w:szCs w:val="24"/>
        </w:rPr>
      </w:pPr>
      <w:r w:rsidRPr="003C6AF0">
        <w:rPr>
          <w:sz w:val="24"/>
          <w:szCs w:val="24"/>
        </w:rPr>
        <w:t>імені О.О. Богомольця</w:t>
      </w:r>
    </w:p>
    <w:p w14:paraId="47131B65" w14:textId="77777777" w:rsidR="00A03FF2" w:rsidRPr="003C6AF0" w:rsidRDefault="00A03FF2" w:rsidP="00A03FF2">
      <w:pPr>
        <w:spacing w:line="240" w:lineRule="auto"/>
        <w:jc w:val="center"/>
        <w:rPr>
          <w:sz w:val="24"/>
          <w:szCs w:val="24"/>
        </w:rPr>
      </w:pPr>
      <w:r w:rsidRPr="003C6AF0">
        <w:rPr>
          <w:sz w:val="24"/>
          <w:szCs w:val="24"/>
        </w:rPr>
        <w:t xml:space="preserve">Кафедра хірургічної стоматології та </w:t>
      </w:r>
      <w:proofErr w:type="spellStart"/>
      <w:r w:rsidRPr="003C6AF0">
        <w:rPr>
          <w:sz w:val="24"/>
          <w:szCs w:val="24"/>
        </w:rPr>
        <w:t>щелепно</w:t>
      </w:r>
      <w:proofErr w:type="spellEnd"/>
      <w:r w:rsidRPr="003C6AF0">
        <w:rPr>
          <w:sz w:val="24"/>
          <w:szCs w:val="24"/>
        </w:rPr>
        <w:t>-лицевої</w:t>
      </w:r>
    </w:p>
    <w:p w14:paraId="430EBFEB" w14:textId="77777777" w:rsidR="00A03FF2" w:rsidRPr="003C6AF0" w:rsidRDefault="00A03FF2" w:rsidP="00A03FF2">
      <w:pPr>
        <w:spacing w:line="240" w:lineRule="auto"/>
        <w:jc w:val="center"/>
        <w:rPr>
          <w:sz w:val="24"/>
          <w:szCs w:val="24"/>
        </w:rPr>
      </w:pPr>
      <w:r w:rsidRPr="003C6AF0">
        <w:rPr>
          <w:sz w:val="24"/>
          <w:szCs w:val="24"/>
        </w:rPr>
        <w:t>хірургії дитячого віку</w:t>
      </w:r>
    </w:p>
    <w:p w14:paraId="27E56620" w14:textId="77777777" w:rsidR="00A03FF2" w:rsidRPr="003C6AF0" w:rsidRDefault="00A03FF2" w:rsidP="00A03FF2">
      <w:pPr>
        <w:pStyle w:val="2"/>
        <w:spacing w:after="0" w:line="240" w:lineRule="auto"/>
        <w:ind w:firstLine="4320"/>
        <w:rPr>
          <w:iCs w:val="0"/>
          <w:sz w:val="24"/>
          <w:szCs w:val="24"/>
        </w:rPr>
      </w:pPr>
      <w:r w:rsidRPr="003C6AF0">
        <w:rPr>
          <w:iCs w:val="0"/>
          <w:sz w:val="24"/>
          <w:szCs w:val="24"/>
        </w:rPr>
        <w:t xml:space="preserve">            “Затверджено”</w:t>
      </w:r>
    </w:p>
    <w:p w14:paraId="268BA59B" w14:textId="77777777" w:rsidR="00A03FF2" w:rsidRPr="003C6AF0" w:rsidRDefault="00A03FF2" w:rsidP="00A03FF2">
      <w:pPr>
        <w:spacing w:line="240" w:lineRule="auto"/>
        <w:ind w:left="4253"/>
        <w:jc w:val="left"/>
        <w:rPr>
          <w:sz w:val="24"/>
          <w:szCs w:val="24"/>
        </w:rPr>
      </w:pPr>
      <w:r w:rsidRPr="003C6AF0">
        <w:rPr>
          <w:sz w:val="24"/>
          <w:szCs w:val="24"/>
        </w:rPr>
        <w:t>на засіданні кафедри                               хірургічної стоматології</w:t>
      </w:r>
    </w:p>
    <w:p w14:paraId="565CE5D4" w14:textId="77777777" w:rsidR="00A03FF2" w:rsidRPr="003C6AF0" w:rsidRDefault="00A03FF2" w:rsidP="00A03FF2">
      <w:pPr>
        <w:spacing w:line="240" w:lineRule="auto"/>
        <w:ind w:left="4140" w:right="-1283"/>
        <w:rPr>
          <w:sz w:val="24"/>
          <w:szCs w:val="24"/>
        </w:rPr>
      </w:pPr>
      <w:r w:rsidRPr="003C6AF0">
        <w:rPr>
          <w:sz w:val="24"/>
          <w:szCs w:val="24"/>
        </w:rPr>
        <w:t xml:space="preserve"> та </w:t>
      </w:r>
      <w:proofErr w:type="spellStart"/>
      <w:r w:rsidRPr="003C6AF0">
        <w:rPr>
          <w:sz w:val="24"/>
          <w:szCs w:val="24"/>
        </w:rPr>
        <w:t>щелепно</w:t>
      </w:r>
      <w:proofErr w:type="spellEnd"/>
      <w:r w:rsidRPr="003C6AF0">
        <w:rPr>
          <w:sz w:val="24"/>
          <w:szCs w:val="24"/>
        </w:rPr>
        <w:t>-лицевої хірургії дитячого віку</w:t>
      </w:r>
    </w:p>
    <w:p w14:paraId="44E9CA89" w14:textId="61384926" w:rsidR="00A03FF2" w:rsidRPr="003C6AF0" w:rsidRDefault="00A03FF2" w:rsidP="00A03FF2">
      <w:pPr>
        <w:widowControl w:val="0"/>
        <w:autoSpaceDE w:val="0"/>
        <w:autoSpaceDN w:val="0"/>
        <w:rPr>
          <w:color w:val="auto"/>
          <w:sz w:val="24"/>
          <w:szCs w:val="24"/>
          <w:lang w:eastAsia="hi-IN"/>
        </w:rPr>
      </w:pPr>
      <w:r w:rsidRPr="003C6AF0">
        <w:rPr>
          <w:sz w:val="24"/>
          <w:szCs w:val="24"/>
        </w:rPr>
        <w:t xml:space="preserve">                                                            </w:t>
      </w:r>
      <w:r w:rsidR="001E73D6">
        <w:rPr>
          <w:sz w:val="24"/>
          <w:szCs w:val="24"/>
        </w:rPr>
        <w:t xml:space="preserve">         </w:t>
      </w:r>
      <w:r w:rsidRPr="003C6AF0">
        <w:rPr>
          <w:color w:val="auto"/>
          <w:sz w:val="24"/>
          <w:szCs w:val="24"/>
        </w:rPr>
        <w:t xml:space="preserve">протокол  № </w:t>
      </w:r>
      <w:r w:rsidR="001E73D6">
        <w:rPr>
          <w:color w:val="auto"/>
          <w:sz w:val="24"/>
          <w:szCs w:val="24"/>
        </w:rPr>
        <w:t>10</w:t>
      </w:r>
      <w:r w:rsidRPr="003C6AF0">
        <w:rPr>
          <w:color w:val="auto"/>
          <w:sz w:val="24"/>
          <w:szCs w:val="24"/>
        </w:rPr>
        <w:t xml:space="preserve"> від  </w:t>
      </w:r>
      <w:r w:rsidR="001E73D6">
        <w:rPr>
          <w:color w:val="auto"/>
          <w:sz w:val="24"/>
          <w:szCs w:val="24"/>
        </w:rPr>
        <w:t>21</w:t>
      </w:r>
      <w:r w:rsidRPr="003C6AF0">
        <w:rPr>
          <w:color w:val="auto"/>
          <w:sz w:val="24"/>
          <w:szCs w:val="24"/>
        </w:rPr>
        <w:t>.01.202</w:t>
      </w:r>
      <w:r w:rsidRPr="003C6AF0">
        <w:rPr>
          <w:color w:val="auto"/>
          <w:sz w:val="24"/>
          <w:szCs w:val="24"/>
          <w:lang w:val="ru-RU"/>
        </w:rPr>
        <w:t>5</w:t>
      </w:r>
      <w:r w:rsidRPr="003C6AF0">
        <w:rPr>
          <w:color w:val="auto"/>
          <w:sz w:val="24"/>
          <w:szCs w:val="24"/>
        </w:rPr>
        <w:t xml:space="preserve"> p.</w:t>
      </w:r>
    </w:p>
    <w:p w14:paraId="580BBF69" w14:textId="77777777" w:rsidR="00A03FF2" w:rsidRPr="003C6AF0" w:rsidRDefault="00A03FF2" w:rsidP="00A03FF2">
      <w:pPr>
        <w:spacing w:line="240" w:lineRule="auto"/>
        <w:ind w:left="4253" w:right="-999"/>
        <w:rPr>
          <w:sz w:val="24"/>
          <w:szCs w:val="24"/>
        </w:rPr>
      </w:pPr>
      <w:proofErr w:type="spellStart"/>
      <w:r w:rsidRPr="003C6AF0">
        <w:rPr>
          <w:sz w:val="24"/>
          <w:szCs w:val="24"/>
        </w:rPr>
        <w:t>Зав.кафедрою_______доцент</w:t>
      </w:r>
      <w:proofErr w:type="spellEnd"/>
      <w:r w:rsidRPr="003C6AF0">
        <w:rPr>
          <w:sz w:val="24"/>
          <w:szCs w:val="24"/>
        </w:rPr>
        <w:t xml:space="preserve"> Єфименко В.П.</w:t>
      </w:r>
    </w:p>
    <w:p w14:paraId="55BB1096" w14:textId="77777777" w:rsidR="00A03FF2" w:rsidRPr="003C6AF0" w:rsidRDefault="00A03FF2" w:rsidP="00A03FF2">
      <w:pPr>
        <w:spacing w:line="240" w:lineRule="auto"/>
        <w:rPr>
          <w:sz w:val="24"/>
          <w:szCs w:val="24"/>
        </w:rPr>
      </w:pPr>
    </w:p>
    <w:p w14:paraId="0478247C" w14:textId="77777777" w:rsidR="00A03FF2" w:rsidRPr="003C6AF0" w:rsidRDefault="00A03FF2" w:rsidP="00A03FF2">
      <w:pPr>
        <w:spacing w:line="240" w:lineRule="auto"/>
        <w:jc w:val="center"/>
        <w:rPr>
          <w:b/>
          <w:noProof/>
          <w:sz w:val="24"/>
          <w:szCs w:val="24"/>
        </w:rPr>
      </w:pPr>
      <w:r w:rsidRPr="003C6AF0">
        <w:rPr>
          <w:b/>
          <w:noProof/>
          <w:sz w:val="24"/>
          <w:szCs w:val="24"/>
        </w:rPr>
        <w:t>МЕТОДИЧНІ РЕКОМЕНДАЦІЇ</w:t>
      </w:r>
    </w:p>
    <w:p w14:paraId="101C624C" w14:textId="77777777" w:rsidR="00A03FF2" w:rsidRPr="003C6AF0" w:rsidRDefault="00A03FF2" w:rsidP="00A03FF2">
      <w:pPr>
        <w:jc w:val="center"/>
        <w:rPr>
          <w:noProof/>
          <w:sz w:val="24"/>
          <w:szCs w:val="24"/>
        </w:rPr>
      </w:pPr>
      <w:r w:rsidRPr="003C6AF0">
        <w:rPr>
          <w:noProof/>
          <w:sz w:val="24"/>
          <w:szCs w:val="24"/>
        </w:rPr>
        <w:t>ДЛЯ САМОСТІЙНОЇ РОБОТИ СТУДЕНТІВ</w:t>
      </w:r>
    </w:p>
    <w:p w14:paraId="2BF3A865" w14:textId="77777777" w:rsidR="00A03FF2" w:rsidRPr="003C6AF0" w:rsidRDefault="00A03FF2" w:rsidP="00A03FF2">
      <w:pPr>
        <w:spacing w:line="240" w:lineRule="auto"/>
        <w:jc w:val="center"/>
        <w:rPr>
          <w:b/>
          <w:noProof/>
          <w:sz w:val="24"/>
          <w:szCs w:val="24"/>
        </w:rPr>
      </w:pPr>
      <w:r w:rsidRPr="003C6AF0">
        <w:rPr>
          <w:b/>
          <w:noProof/>
          <w:sz w:val="24"/>
          <w:szCs w:val="24"/>
        </w:rPr>
        <w:t>ПРИ ПІДГОТОВЦІ ДО ПРАКТИЧНОГО ЗАНЯТТЯ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5220"/>
      </w:tblGrid>
      <w:tr w:rsidR="00A03FF2" w:rsidRPr="003C6AF0" w14:paraId="12D68983" w14:textId="77777777" w:rsidTr="00932109">
        <w:trPr>
          <w:trHeight w:val="424"/>
        </w:trPr>
        <w:tc>
          <w:tcPr>
            <w:tcW w:w="3600" w:type="dxa"/>
          </w:tcPr>
          <w:p w14:paraId="3D8FF9AB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Навчальна дисципліна</w:t>
            </w:r>
          </w:p>
        </w:tc>
        <w:tc>
          <w:tcPr>
            <w:tcW w:w="5220" w:type="dxa"/>
          </w:tcPr>
          <w:p w14:paraId="5769D9D4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Дитяча хірургічна стоматологія</w:t>
            </w:r>
          </w:p>
        </w:tc>
      </w:tr>
      <w:tr w:rsidR="00A03FF2" w:rsidRPr="003C6AF0" w14:paraId="3988217A" w14:textId="77777777" w:rsidTr="00932109">
        <w:trPr>
          <w:trHeight w:val="514"/>
        </w:trPr>
        <w:tc>
          <w:tcPr>
            <w:tcW w:w="3600" w:type="dxa"/>
          </w:tcPr>
          <w:p w14:paraId="4B6624DB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Модуль 2. </w:t>
            </w:r>
          </w:p>
        </w:tc>
        <w:tc>
          <w:tcPr>
            <w:tcW w:w="5220" w:type="dxa"/>
          </w:tcPr>
          <w:p w14:paraId="28A0BD3A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Пухлини та </w:t>
            </w:r>
            <w:proofErr w:type="spellStart"/>
            <w:r w:rsidRPr="003C6AF0">
              <w:rPr>
                <w:sz w:val="24"/>
                <w:szCs w:val="24"/>
              </w:rPr>
              <w:t>пухлиноподібні</w:t>
            </w:r>
            <w:proofErr w:type="spellEnd"/>
            <w:r w:rsidRPr="003C6AF0">
              <w:rPr>
                <w:sz w:val="24"/>
                <w:szCs w:val="24"/>
              </w:rPr>
              <w:t xml:space="preserve"> новоутворення, вроджені вади розвитку, набуті дефекти та деформації </w:t>
            </w:r>
            <w:proofErr w:type="spellStart"/>
            <w:r w:rsidRPr="003C6AF0">
              <w:rPr>
                <w:sz w:val="24"/>
                <w:szCs w:val="24"/>
              </w:rPr>
              <w:t>щелепно</w:t>
            </w:r>
            <w:proofErr w:type="spellEnd"/>
            <w:r w:rsidRPr="003C6AF0">
              <w:rPr>
                <w:sz w:val="24"/>
                <w:szCs w:val="24"/>
              </w:rPr>
              <w:t>-лицевої ділянки  у дітей</w:t>
            </w:r>
          </w:p>
        </w:tc>
      </w:tr>
      <w:tr w:rsidR="00A03FF2" w:rsidRPr="003C6AF0" w14:paraId="681A3545" w14:textId="77777777" w:rsidTr="00932109">
        <w:trPr>
          <w:trHeight w:val="514"/>
        </w:trPr>
        <w:tc>
          <w:tcPr>
            <w:tcW w:w="3600" w:type="dxa"/>
          </w:tcPr>
          <w:p w14:paraId="36792322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Змістовий модуль № 2</w:t>
            </w:r>
          </w:p>
        </w:tc>
        <w:tc>
          <w:tcPr>
            <w:tcW w:w="5220" w:type="dxa"/>
          </w:tcPr>
          <w:p w14:paraId="604592B6" w14:textId="77777777" w:rsidR="00A03FF2" w:rsidRPr="003C6AF0" w:rsidRDefault="00A03FF2" w:rsidP="00932109">
            <w:pPr>
              <w:tabs>
                <w:tab w:val="left" w:pos="8080"/>
                <w:tab w:val="left" w:pos="8222"/>
              </w:tabs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Вроджені вади розвитку тканин (незрощення верхньої  губи та піднебіння, Синдроми  П’єра </w:t>
            </w:r>
            <w:proofErr w:type="spellStart"/>
            <w:r w:rsidRPr="003C6AF0">
              <w:rPr>
                <w:sz w:val="24"/>
                <w:szCs w:val="24"/>
              </w:rPr>
              <w:t>Робена</w:t>
            </w:r>
            <w:proofErr w:type="spellEnd"/>
            <w:r w:rsidRPr="003C6AF0">
              <w:rPr>
                <w:sz w:val="24"/>
                <w:szCs w:val="24"/>
              </w:rPr>
              <w:t xml:space="preserve">, I-II зябрової дуги, колобома), травматичні пошкодження м’яких тканин, зубів та кісток ЩЛД у дітей. Статистика, етіологія, патогенез, класифікація, клінічна картина, діагностика та диференційна діагностика, принципи лікування, диспансеризації та реабілітації. Принципи діагностики та лікування злоякісних новоутворень </w:t>
            </w:r>
            <w:proofErr w:type="spellStart"/>
            <w:r w:rsidRPr="003C6AF0">
              <w:rPr>
                <w:sz w:val="24"/>
                <w:szCs w:val="24"/>
              </w:rPr>
              <w:t>щелепно</w:t>
            </w:r>
            <w:proofErr w:type="spellEnd"/>
            <w:r w:rsidRPr="003C6AF0">
              <w:rPr>
                <w:sz w:val="24"/>
                <w:szCs w:val="24"/>
              </w:rPr>
              <w:t xml:space="preserve">-лицевої ділянки у дітей. </w:t>
            </w:r>
            <w:proofErr w:type="spellStart"/>
            <w:r w:rsidRPr="003C6AF0">
              <w:rPr>
                <w:sz w:val="24"/>
                <w:szCs w:val="24"/>
              </w:rPr>
              <w:t>Паранеопластичний</w:t>
            </w:r>
            <w:proofErr w:type="spellEnd"/>
            <w:r w:rsidRPr="003C6AF0">
              <w:rPr>
                <w:sz w:val="24"/>
                <w:szCs w:val="24"/>
              </w:rPr>
              <w:t xml:space="preserve"> синдром.</w:t>
            </w:r>
          </w:p>
        </w:tc>
      </w:tr>
      <w:tr w:rsidR="00A03FF2" w:rsidRPr="003C6AF0" w14:paraId="5269C401" w14:textId="77777777" w:rsidTr="00932109">
        <w:trPr>
          <w:trHeight w:val="514"/>
        </w:trPr>
        <w:tc>
          <w:tcPr>
            <w:tcW w:w="3600" w:type="dxa"/>
          </w:tcPr>
          <w:p w14:paraId="507A7A26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Тема заняття №9</w:t>
            </w:r>
          </w:p>
        </w:tc>
        <w:tc>
          <w:tcPr>
            <w:tcW w:w="5220" w:type="dxa"/>
          </w:tcPr>
          <w:p w14:paraId="05ACD4BB" w14:textId="77777777" w:rsidR="00A03FF2" w:rsidRPr="003C6AF0" w:rsidRDefault="00A03FF2" w:rsidP="00932109">
            <w:pPr>
              <w:spacing w:line="240" w:lineRule="auto"/>
              <w:ind w:left="175" w:hanging="175"/>
              <w:rPr>
                <w:sz w:val="24"/>
                <w:szCs w:val="24"/>
              </w:rPr>
            </w:pPr>
            <w:r w:rsidRPr="003C6AF0">
              <w:rPr>
                <w:rStyle w:val="docdata"/>
                <w:color w:val="000000"/>
                <w:sz w:val="24"/>
                <w:szCs w:val="24"/>
              </w:rPr>
              <w:t xml:space="preserve">Травматичні пошкодження </w:t>
            </w:r>
            <w:r w:rsidRPr="003C6AF0">
              <w:rPr>
                <w:color w:val="000000"/>
                <w:sz w:val="24"/>
                <w:szCs w:val="24"/>
              </w:rPr>
              <w:t xml:space="preserve">кісток (переломи нижньої та верхньої щелеп, </w:t>
            </w:r>
            <w:proofErr w:type="spellStart"/>
            <w:r w:rsidRPr="003C6AF0">
              <w:rPr>
                <w:color w:val="000000"/>
                <w:sz w:val="24"/>
                <w:szCs w:val="24"/>
              </w:rPr>
              <w:t>вилицевого</w:t>
            </w:r>
            <w:proofErr w:type="spellEnd"/>
            <w:r w:rsidRPr="003C6AF0">
              <w:rPr>
                <w:color w:val="000000"/>
                <w:sz w:val="24"/>
                <w:szCs w:val="24"/>
              </w:rPr>
              <w:t xml:space="preserve"> комплексу) ЩЛД у дітей. Клініка, діагностика, диференційна діагностика, особливості лікування в різному віці, реабілітація таких хворих.</w:t>
            </w:r>
          </w:p>
        </w:tc>
      </w:tr>
      <w:tr w:rsidR="00A03FF2" w:rsidRPr="003C6AF0" w14:paraId="39FE887F" w14:textId="77777777" w:rsidTr="00932109">
        <w:trPr>
          <w:trHeight w:val="305"/>
        </w:trPr>
        <w:tc>
          <w:tcPr>
            <w:tcW w:w="3600" w:type="dxa"/>
          </w:tcPr>
          <w:p w14:paraId="3E912B70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Курс</w:t>
            </w:r>
          </w:p>
        </w:tc>
        <w:tc>
          <w:tcPr>
            <w:tcW w:w="5220" w:type="dxa"/>
          </w:tcPr>
          <w:p w14:paraId="623C2FB1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V</w:t>
            </w:r>
          </w:p>
        </w:tc>
      </w:tr>
      <w:tr w:rsidR="00A03FF2" w:rsidRPr="003C6AF0" w14:paraId="04BAE53F" w14:textId="77777777" w:rsidTr="00932109">
        <w:trPr>
          <w:trHeight w:val="268"/>
        </w:trPr>
        <w:tc>
          <w:tcPr>
            <w:tcW w:w="3600" w:type="dxa"/>
          </w:tcPr>
          <w:p w14:paraId="74C738E4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Факультет</w:t>
            </w:r>
          </w:p>
        </w:tc>
        <w:tc>
          <w:tcPr>
            <w:tcW w:w="5220" w:type="dxa"/>
          </w:tcPr>
          <w:p w14:paraId="19DE6AFB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Стоматологічний</w:t>
            </w:r>
          </w:p>
        </w:tc>
      </w:tr>
      <w:tr w:rsidR="00A03FF2" w:rsidRPr="003C6AF0" w14:paraId="21A01330" w14:textId="77777777" w:rsidTr="00932109">
        <w:trPr>
          <w:trHeight w:val="271"/>
        </w:trPr>
        <w:tc>
          <w:tcPr>
            <w:tcW w:w="3600" w:type="dxa"/>
          </w:tcPr>
          <w:p w14:paraId="10F94EFF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Кількість годин</w:t>
            </w:r>
          </w:p>
        </w:tc>
        <w:tc>
          <w:tcPr>
            <w:tcW w:w="5220" w:type="dxa"/>
          </w:tcPr>
          <w:p w14:paraId="47584D73" w14:textId="77777777" w:rsidR="00A03FF2" w:rsidRPr="003C6AF0" w:rsidRDefault="00A03FF2" w:rsidP="00932109">
            <w:pPr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5,5</w:t>
            </w:r>
          </w:p>
        </w:tc>
      </w:tr>
    </w:tbl>
    <w:p w14:paraId="150CED2F" w14:textId="77777777" w:rsidR="00A03FF2" w:rsidRPr="003C6AF0" w:rsidRDefault="00A03FF2" w:rsidP="00A03FF2">
      <w:pPr>
        <w:spacing w:line="240" w:lineRule="auto"/>
        <w:rPr>
          <w:sz w:val="24"/>
          <w:szCs w:val="24"/>
        </w:rPr>
      </w:pPr>
    </w:p>
    <w:p w14:paraId="2BF3E843" w14:textId="77777777" w:rsidR="00A03FF2" w:rsidRPr="003C6AF0" w:rsidRDefault="00A03FF2" w:rsidP="00A03FF2">
      <w:pPr>
        <w:spacing w:line="240" w:lineRule="auto"/>
        <w:rPr>
          <w:sz w:val="24"/>
          <w:szCs w:val="24"/>
        </w:rPr>
      </w:pPr>
      <w:r w:rsidRPr="003C6AF0">
        <w:rPr>
          <w:sz w:val="24"/>
          <w:szCs w:val="24"/>
        </w:rPr>
        <w:t xml:space="preserve">Розглянуто та затверджено: ЦМК з стоматологічних дисциплін </w:t>
      </w:r>
    </w:p>
    <w:p w14:paraId="00F52134" w14:textId="2BD0251E" w:rsidR="00A03FF2" w:rsidRPr="003C6AF0" w:rsidRDefault="001E73D6" w:rsidP="00A03FF2">
      <w:pPr>
        <w:spacing w:line="240" w:lineRule="auto"/>
        <w:rPr>
          <w:color w:val="FF0000"/>
          <w:sz w:val="24"/>
          <w:szCs w:val="24"/>
        </w:rPr>
      </w:pPr>
      <w:r w:rsidRPr="007523F2">
        <w:rPr>
          <w:sz w:val="24"/>
          <w:szCs w:val="24"/>
        </w:rPr>
        <w:t xml:space="preserve">протокол  </w:t>
      </w:r>
      <w:r w:rsidRPr="002518D3">
        <w:rPr>
          <w:color w:val="auto"/>
          <w:sz w:val="24"/>
          <w:szCs w:val="24"/>
        </w:rPr>
        <w:t>№</w:t>
      </w:r>
      <w:r w:rsidRPr="00BC3986">
        <w:rPr>
          <w:sz w:val="24"/>
          <w:szCs w:val="24"/>
          <w:lang w:val="ru-RU"/>
        </w:rPr>
        <w:t>_______</w:t>
      </w:r>
      <w:r w:rsidRPr="002518D3">
        <w:rPr>
          <w:color w:val="auto"/>
          <w:sz w:val="24"/>
          <w:szCs w:val="24"/>
        </w:rPr>
        <w:t xml:space="preserve">  від  </w:t>
      </w:r>
      <w:r>
        <w:rPr>
          <w:sz w:val="24"/>
          <w:szCs w:val="24"/>
        </w:rPr>
        <w:t>«___»_______________</w:t>
      </w:r>
      <w:r w:rsidRPr="002518D3">
        <w:rPr>
          <w:color w:val="auto"/>
          <w:sz w:val="24"/>
          <w:szCs w:val="24"/>
        </w:rPr>
        <w:t>2025p</w:t>
      </w:r>
    </w:p>
    <w:p w14:paraId="57077692" w14:textId="77777777" w:rsidR="00A03FF2" w:rsidRPr="003C6AF0" w:rsidRDefault="00A03FF2" w:rsidP="00A03FF2">
      <w:pPr>
        <w:spacing w:line="240" w:lineRule="auto"/>
        <w:rPr>
          <w:sz w:val="24"/>
          <w:szCs w:val="24"/>
        </w:rPr>
      </w:pPr>
    </w:p>
    <w:p w14:paraId="545C9F19" w14:textId="77777777" w:rsidR="00A03FF2" w:rsidRPr="003C6AF0" w:rsidRDefault="00A03FF2" w:rsidP="00A03FF2">
      <w:pPr>
        <w:spacing w:line="240" w:lineRule="auto"/>
        <w:rPr>
          <w:sz w:val="24"/>
          <w:szCs w:val="24"/>
        </w:rPr>
      </w:pPr>
      <w:r w:rsidRPr="003C6AF0">
        <w:rPr>
          <w:sz w:val="24"/>
          <w:szCs w:val="24"/>
        </w:rPr>
        <w:tab/>
        <w:t>Методичну розробку підготував: доц. Єфименко В.П.</w:t>
      </w:r>
    </w:p>
    <w:p w14:paraId="00506225" w14:textId="77777777" w:rsidR="00A03FF2" w:rsidRPr="003C6AF0" w:rsidRDefault="00A03FF2" w:rsidP="00A03FF2">
      <w:pPr>
        <w:spacing w:line="240" w:lineRule="auto"/>
        <w:rPr>
          <w:sz w:val="24"/>
          <w:szCs w:val="24"/>
        </w:rPr>
      </w:pPr>
      <w:r w:rsidRPr="003C6AF0">
        <w:rPr>
          <w:sz w:val="24"/>
          <w:szCs w:val="24"/>
        </w:rPr>
        <w:tab/>
      </w:r>
    </w:p>
    <w:p w14:paraId="26D1D3AD" w14:textId="77777777" w:rsidR="00A03FF2" w:rsidRPr="003C6AF0" w:rsidRDefault="00A03FF2" w:rsidP="00A03FF2">
      <w:pPr>
        <w:tabs>
          <w:tab w:val="left" w:pos="9214"/>
        </w:tabs>
        <w:spacing w:line="240" w:lineRule="auto"/>
        <w:ind w:right="-2"/>
        <w:jc w:val="center"/>
        <w:rPr>
          <w:sz w:val="24"/>
          <w:szCs w:val="24"/>
        </w:rPr>
      </w:pPr>
    </w:p>
    <w:p w14:paraId="5AB24A19" w14:textId="77777777" w:rsidR="00A03FF2" w:rsidRPr="003C6AF0" w:rsidRDefault="00A03FF2" w:rsidP="00A03FF2">
      <w:pPr>
        <w:tabs>
          <w:tab w:val="left" w:pos="9214"/>
        </w:tabs>
        <w:spacing w:line="240" w:lineRule="auto"/>
        <w:ind w:right="-2"/>
        <w:jc w:val="center"/>
        <w:rPr>
          <w:sz w:val="24"/>
          <w:szCs w:val="24"/>
          <w:lang w:val="ru-RU"/>
        </w:rPr>
      </w:pPr>
      <w:r w:rsidRPr="003C6AF0">
        <w:rPr>
          <w:sz w:val="24"/>
          <w:szCs w:val="24"/>
        </w:rPr>
        <w:t>КИЇВ – 2025</w:t>
      </w:r>
    </w:p>
    <w:p w14:paraId="04D1766E" w14:textId="77777777" w:rsidR="00A03FF2" w:rsidRPr="003C6AF0" w:rsidRDefault="00A03FF2" w:rsidP="00A03FF2">
      <w:pPr>
        <w:spacing w:line="240" w:lineRule="auto"/>
        <w:ind w:right="411"/>
        <w:jc w:val="center"/>
        <w:rPr>
          <w:b/>
          <w:color w:val="auto"/>
          <w:sz w:val="24"/>
          <w:szCs w:val="24"/>
        </w:rPr>
      </w:pPr>
      <w:r w:rsidRPr="003C6AF0">
        <w:rPr>
          <w:sz w:val="24"/>
          <w:szCs w:val="24"/>
        </w:rPr>
        <w:br w:type="page"/>
      </w:r>
      <w:r w:rsidRPr="003C6AF0">
        <w:rPr>
          <w:b/>
          <w:color w:val="auto"/>
          <w:sz w:val="24"/>
          <w:szCs w:val="24"/>
        </w:rPr>
        <w:lastRenderedPageBreak/>
        <w:t xml:space="preserve">СТРУКТУРА СЕМІНАРСЬКОГО ЗАНЯТТЯ В АКТИВНІЙ ФОРМІ </w:t>
      </w:r>
    </w:p>
    <w:p w14:paraId="72B9092A" w14:textId="77777777" w:rsidR="00A03FF2" w:rsidRPr="003C6AF0" w:rsidRDefault="00A03FF2" w:rsidP="00A03FF2">
      <w:pPr>
        <w:spacing w:line="276" w:lineRule="auto"/>
        <w:ind w:right="411"/>
        <w:jc w:val="center"/>
        <w:rPr>
          <w:b/>
          <w:color w:val="auto"/>
          <w:sz w:val="24"/>
          <w:szCs w:val="24"/>
        </w:rPr>
      </w:pPr>
    </w:p>
    <w:p w14:paraId="3FA17ABB" w14:textId="77777777" w:rsidR="00A03FF2" w:rsidRPr="003C6AF0" w:rsidRDefault="00A03FF2" w:rsidP="00A03FF2">
      <w:pPr>
        <w:spacing w:line="276" w:lineRule="auto"/>
        <w:rPr>
          <w:bCs/>
          <w:color w:val="auto"/>
          <w:sz w:val="24"/>
          <w:szCs w:val="24"/>
        </w:rPr>
      </w:pPr>
      <w:r w:rsidRPr="003C6AF0">
        <w:rPr>
          <w:b/>
          <w:bCs/>
          <w:color w:val="auto"/>
          <w:sz w:val="24"/>
          <w:szCs w:val="24"/>
        </w:rPr>
        <w:t>1.  Тема заняття</w:t>
      </w:r>
      <w:r w:rsidRPr="003C6AF0">
        <w:rPr>
          <w:bCs/>
          <w:color w:val="auto"/>
          <w:sz w:val="24"/>
          <w:szCs w:val="24"/>
        </w:rPr>
        <w:t xml:space="preserve"> – </w:t>
      </w:r>
      <w:r w:rsidRPr="003C6AF0">
        <w:rPr>
          <w:b/>
          <w:bCs/>
          <w:color w:val="auto"/>
          <w:sz w:val="24"/>
          <w:szCs w:val="24"/>
        </w:rPr>
        <w:t>Травматичні пошкодження кісток ЩЛД у дітей</w:t>
      </w:r>
      <w:r w:rsidRPr="003C6AF0">
        <w:rPr>
          <w:bCs/>
          <w:color w:val="auto"/>
          <w:sz w:val="24"/>
          <w:szCs w:val="24"/>
        </w:rPr>
        <w:t xml:space="preserve"> ( 5,5 год.)</w:t>
      </w:r>
    </w:p>
    <w:p w14:paraId="30EE361F" w14:textId="77777777" w:rsidR="00A03FF2" w:rsidRPr="003C6AF0" w:rsidRDefault="00A03FF2" w:rsidP="00A03FF2">
      <w:pPr>
        <w:autoSpaceDE w:val="0"/>
        <w:autoSpaceDN w:val="0"/>
        <w:adjustRightInd w:val="0"/>
        <w:spacing w:line="276" w:lineRule="auto"/>
        <w:rPr>
          <w:rFonts w:eastAsia="PragmaticaC-Bold"/>
          <w:b/>
          <w:bCs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2.  Результати навчання</w:t>
      </w:r>
      <w:r w:rsidRPr="003C6AF0">
        <w:rPr>
          <w:rFonts w:eastAsia="PragmaticaC-Bold"/>
          <w:b/>
          <w:bCs/>
          <w:color w:val="auto"/>
          <w:sz w:val="24"/>
          <w:szCs w:val="24"/>
        </w:rPr>
        <w:t xml:space="preserve">: </w:t>
      </w:r>
    </w:p>
    <w:p w14:paraId="3D9F031A" w14:textId="77777777" w:rsidR="00A03FF2" w:rsidRPr="003C6AF0" w:rsidRDefault="00A03FF2" w:rsidP="00A03FF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auto"/>
          <w:sz w:val="24"/>
          <w:szCs w:val="24"/>
        </w:rPr>
      </w:pPr>
      <w:r w:rsidRPr="003C6AF0">
        <w:rPr>
          <w:rFonts w:eastAsia="PragmaticaC-Bold"/>
          <w:b/>
          <w:bCs/>
          <w:color w:val="auto"/>
          <w:sz w:val="24"/>
          <w:szCs w:val="24"/>
        </w:rPr>
        <w:t xml:space="preserve">фахові компетентності:  </w:t>
      </w:r>
      <w:r w:rsidRPr="003C6AF0">
        <w:rPr>
          <w:b/>
          <w:color w:val="auto"/>
          <w:sz w:val="24"/>
          <w:szCs w:val="24"/>
        </w:rPr>
        <w:t xml:space="preserve"> </w:t>
      </w:r>
    </w:p>
    <w:p w14:paraId="1846CCFF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здатність описувати топографічну анатомію </w:t>
      </w:r>
      <w:proofErr w:type="spellStart"/>
      <w:r w:rsidRPr="003C6AF0">
        <w:rPr>
          <w:color w:val="auto"/>
          <w:sz w:val="24"/>
          <w:szCs w:val="24"/>
        </w:rPr>
        <w:t>щелепно</w:t>
      </w:r>
      <w:proofErr w:type="spellEnd"/>
      <w:r w:rsidRPr="003C6AF0">
        <w:rPr>
          <w:color w:val="auto"/>
          <w:sz w:val="24"/>
          <w:szCs w:val="24"/>
        </w:rPr>
        <w:t>-лицевої ділянки;</w:t>
      </w:r>
    </w:p>
    <w:p w14:paraId="6F33103A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 назвати різні види травматичних пошкоджень кісток;</w:t>
      </w:r>
    </w:p>
    <w:p w14:paraId="150266C0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впорядковувати класифікацію переломів кісток;</w:t>
      </w:r>
    </w:p>
    <w:p w14:paraId="182C99F6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описувати клінічні прояви переломів кісток у дітей;</w:t>
      </w:r>
    </w:p>
    <w:p w14:paraId="021B2D6A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визначати необхідність проведення різних видів додаткових методів обстеження дитини з травматичним кісток;</w:t>
      </w:r>
    </w:p>
    <w:p w14:paraId="67A9F414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здатність встановлювати зв`язок між </w:t>
      </w:r>
      <w:proofErr w:type="spellStart"/>
      <w:r w:rsidRPr="003C6AF0">
        <w:rPr>
          <w:color w:val="auto"/>
          <w:sz w:val="24"/>
          <w:szCs w:val="24"/>
        </w:rPr>
        <w:t>травмуючим</w:t>
      </w:r>
      <w:proofErr w:type="spellEnd"/>
      <w:r w:rsidRPr="003C6AF0">
        <w:rPr>
          <w:color w:val="auto"/>
          <w:sz w:val="24"/>
          <w:szCs w:val="24"/>
        </w:rPr>
        <w:t xml:space="preserve"> агентом і видом травми;</w:t>
      </w:r>
    </w:p>
    <w:p w14:paraId="7E05826C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здатність ідентифікувати </w:t>
      </w:r>
      <w:proofErr w:type="spellStart"/>
      <w:r w:rsidRPr="003C6AF0">
        <w:rPr>
          <w:color w:val="auto"/>
          <w:sz w:val="24"/>
          <w:szCs w:val="24"/>
        </w:rPr>
        <w:t>патогномонічні</w:t>
      </w:r>
      <w:proofErr w:type="spellEnd"/>
      <w:r w:rsidRPr="003C6AF0">
        <w:rPr>
          <w:color w:val="auto"/>
          <w:sz w:val="24"/>
          <w:szCs w:val="24"/>
        </w:rPr>
        <w:t xml:space="preserve"> симптоми;</w:t>
      </w:r>
    </w:p>
    <w:p w14:paraId="3469744D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пояснювати різницю між видами травм кісток;</w:t>
      </w:r>
    </w:p>
    <w:p w14:paraId="4C9F8C9B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формулювати клінічний діагноз;</w:t>
      </w:r>
    </w:p>
    <w:p w14:paraId="1FE1FFF6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застосовувати методи клінічного обстеження хворого;</w:t>
      </w:r>
    </w:p>
    <w:p w14:paraId="3C253830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упорядковувати дані клінічного обстеження;</w:t>
      </w:r>
    </w:p>
    <w:p w14:paraId="7AE96FA3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розробляти та обґрунтовувати план лікування ;</w:t>
      </w:r>
    </w:p>
    <w:p w14:paraId="686CB720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виконувати репозицію фрагментів кісток (щелеп);</w:t>
      </w:r>
    </w:p>
    <w:p w14:paraId="2DBA2AA8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визначати показання для проведення МОС;</w:t>
      </w:r>
    </w:p>
    <w:p w14:paraId="5A033550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здатність проводити знеболення </w:t>
      </w:r>
      <w:proofErr w:type="spellStart"/>
      <w:r w:rsidRPr="003C6AF0">
        <w:rPr>
          <w:color w:val="auto"/>
          <w:sz w:val="24"/>
          <w:szCs w:val="24"/>
        </w:rPr>
        <w:t>щелепно</w:t>
      </w:r>
      <w:proofErr w:type="spellEnd"/>
      <w:r w:rsidRPr="003C6AF0">
        <w:rPr>
          <w:color w:val="auto"/>
          <w:sz w:val="24"/>
          <w:szCs w:val="24"/>
        </w:rPr>
        <w:t>-лицевої ділянки у дітей;</w:t>
      </w:r>
    </w:p>
    <w:p w14:paraId="48212670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призначати лікарські препарати;</w:t>
      </w:r>
    </w:p>
    <w:p w14:paraId="3ACC7180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здатність виконувати </w:t>
      </w:r>
      <w:proofErr w:type="spellStart"/>
      <w:r w:rsidRPr="003C6AF0">
        <w:rPr>
          <w:color w:val="auto"/>
          <w:sz w:val="24"/>
          <w:szCs w:val="24"/>
        </w:rPr>
        <w:t>імобілізацію</w:t>
      </w:r>
      <w:proofErr w:type="spellEnd"/>
      <w:r w:rsidRPr="003C6AF0">
        <w:rPr>
          <w:color w:val="auto"/>
          <w:sz w:val="24"/>
          <w:szCs w:val="24"/>
        </w:rPr>
        <w:t xml:space="preserve"> щелеп за допомогою сучасних </w:t>
      </w:r>
      <w:proofErr w:type="spellStart"/>
      <w:r w:rsidRPr="003C6AF0">
        <w:rPr>
          <w:color w:val="auto"/>
          <w:sz w:val="24"/>
          <w:szCs w:val="24"/>
        </w:rPr>
        <w:t>шинувальних</w:t>
      </w:r>
      <w:proofErr w:type="spellEnd"/>
      <w:r w:rsidRPr="003C6AF0">
        <w:rPr>
          <w:color w:val="auto"/>
          <w:sz w:val="24"/>
          <w:szCs w:val="24"/>
        </w:rPr>
        <w:t xml:space="preserve"> конструкцій;</w:t>
      </w:r>
    </w:p>
    <w:p w14:paraId="502B1B08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передбачати наслідки призначеного лікування;</w:t>
      </w:r>
    </w:p>
    <w:p w14:paraId="20B8F273" w14:textId="77777777" w:rsidR="00A03FF2" w:rsidRPr="003C6AF0" w:rsidRDefault="00A03FF2" w:rsidP="00A03FF2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здатність рекомендувати подальшу реабілітацію пацієнта.</w:t>
      </w:r>
    </w:p>
    <w:p w14:paraId="7239F8DF" w14:textId="77777777" w:rsidR="00A03FF2" w:rsidRPr="003C6AF0" w:rsidRDefault="00A03FF2" w:rsidP="00A03FF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загальні компетентності:</w:t>
      </w:r>
    </w:p>
    <w:p w14:paraId="350D6DB6" w14:textId="77777777" w:rsidR="00A03FF2" w:rsidRPr="003C6AF0" w:rsidRDefault="00A03FF2" w:rsidP="00A03FF2">
      <w:pPr>
        <w:pStyle w:val="a3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360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- здатність застосовувати знання у практичних ситуаціях;</w:t>
      </w:r>
    </w:p>
    <w:p w14:paraId="5F36ABC4" w14:textId="77777777" w:rsidR="00A03FF2" w:rsidRPr="003C6AF0" w:rsidRDefault="00A03FF2" w:rsidP="00A03FF2">
      <w:pPr>
        <w:pStyle w:val="a3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- знання та розуміння предметної області та розуміння професійної                                                                                діяльності;</w:t>
      </w:r>
    </w:p>
    <w:p w14:paraId="4F687770" w14:textId="77777777" w:rsidR="00A03FF2" w:rsidRPr="003C6AF0" w:rsidRDefault="00A03FF2" w:rsidP="00A03FF2">
      <w:pPr>
        <w:pStyle w:val="a3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- здатність вчитися та оволодівати сучасними знаннями;</w:t>
      </w:r>
    </w:p>
    <w:p w14:paraId="75BAD97A" w14:textId="77777777" w:rsidR="00A03FF2" w:rsidRPr="003C6AF0" w:rsidRDefault="00A03FF2" w:rsidP="00A03FF2">
      <w:pPr>
        <w:pStyle w:val="a3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- здатність до адаптації та дії в новій ситуації;</w:t>
      </w:r>
    </w:p>
    <w:p w14:paraId="1C361CB3" w14:textId="77777777" w:rsidR="00A03FF2" w:rsidRPr="003C6AF0" w:rsidRDefault="00A03FF2" w:rsidP="00A03FF2">
      <w:pPr>
        <w:pStyle w:val="a3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- здатність приймати обґрунтовані рішення;</w:t>
      </w:r>
    </w:p>
    <w:p w14:paraId="62F7D0C6" w14:textId="77777777" w:rsidR="00A03FF2" w:rsidRPr="003C6AF0" w:rsidRDefault="00A03FF2" w:rsidP="00A03FF2">
      <w:pPr>
        <w:pStyle w:val="a3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- здатність працювати в команді. </w:t>
      </w:r>
    </w:p>
    <w:p w14:paraId="58111C49" w14:textId="77777777" w:rsidR="00A03FF2" w:rsidRPr="003C6AF0" w:rsidRDefault="00A03FF2" w:rsidP="00A03FF2">
      <w:pPr>
        <w:spacing w:line="276" w:lineRule="auto"/>
        <w:rPr>
          <w:b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3.  Методи навчання:</w:t>
      </w:r>
    </w:p>
    <w:p w14:paraId="23770CFD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Словесні методи</w:t>
      </w:r>
      <w:r w:rsidRPr="003C6AF0">
        <w:rPr>
          <w:b/>
          <w:color w:val="auto"/>
          <w:sz w:val="24"/>
          <w:szCs w:val="24"/>
        </w:rPr>
        <w:t xml:space="preserve"> – </w:t>
      </w:r>
      <w:r w:rsidRPr="003C6AF0">
        <w:rPr>
          <w:color w:val="auto"/>
          <w:sz w:val="24"/>
          <w:szCs w:val="24"/>
        </w:rPr>
        <w:t>пояснення;</w:t>
      </w:r>
    </w:p>
    <w:p w14:paraId="293A120A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інструктаж;</w:t>
      </w:r>
    </w:p>
    <w:p w14:paraId="33D2D217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розповідь;</w:t>
      </w:r>
    </w:p>
    <w:p w14:paraId="39D288A2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бесіда;</w:t>
      </w:r>
    </w:p>
    <w:p w14:paraId="5CD0853E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навчальна дискусія.</w:t>
      </w:r>
    </w:p>
    <w:p w14:paraId="469485EC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Наочні методи – ілюстрування;</w:t>
      </w:r>
    </w:p>
    <w:p w14:paraId="4AE285E0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демонстрування;</w:t>
      </w:r>
    </w:p>
    <w:p w14:paraId="6F36C5BA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самостійне спостереження.</w:t>
      </w:r>
    </w:p>
    <w:p w14:paraId="234C6B3B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Практичні методи – вправи;</w:t>
      </w:r>
    </w:p>
    <w:p w14:paraId="45BA773F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практичні роботи;</w:t>
      </w:r>
    </w:p>
    <w:p w14:paraId="1D7D8A4C" w14:textId="77777777" w:rsidR="00A03FF2" w:rsidRPr="003C6AF0" w:rsidRDefault="00A03FF2" w:rsidP="00A03FF2">
      <w:pPr>
        <w:numPr>
          <w:ilvl w:val="0"/>
          <w:numId w:val="5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професійний тренінг.</w:t>
      </w:r>
    </w:p>
    <w:p w14:paraId="742F5A5A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lastRenderedPageBreak/>
        <w:t>Інтерактивні методи – метод малих груп;</w:t>
      </w:r>
    </w:p>
    <w:p w14:paraId="57AA193E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                             - «ромашка запитань»;</w:t>
      </w:r>
    </w:p>
    <w:p w14:paraId="339744C1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                             - метод мікрофона;</w:t>
      </w:r>
    </w:p>
    <w:p w14:paraId="4D3562CD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                             - незакінчене речення;</w:t>
      </w:r>
    </w:p>
    <w:p w14:paraId="141C1F47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                              - </w:t>
      </w:r>
      <w:proofErr w:type="spellStart"/>
      <w:r w:rsidRPr="003C6AF0">
        <w:rPr>
          <w:color w:val="auto"/>
          <w:sz w:val="24"/>
          <w:szCs w:val="24"/>
        </w:rPr>
        <w:t>дебрифінг</w:t>
      </w:r>
      <w:proofErr w:type="spellEnd"/>
      <w:r w:rsidRPr="003C6AF0">
        <w:rPr>
          <w:color w:val="auto"/>
          <w:sz w:val="24"/>
          <w:szCs w:val="24"/>
        </w:rPr>
        <w:t>.</w:t>
      </w:r>
    </w:p>
    <w:p w14:paraId="15E8A13D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 xml:space="preserve">4.  Методи контролю: </w:t>
      </w:r>
      <w:r w:rsidRPr="003C6AF0">
        <w:rPr>
          <w:color w:val="auto"/>
          <w:sz w:val="24"/>
          <w:szCs w:val="24"/>
        </w:rPr>
        <w:t>- теоретичні питання;</w:t>
      </w:r>
    </w:p>
    <w:p w14:paraId="187E6EB7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                                 - різнопланові тести;</w:t>
      </w:r>
    </w:p>
    <w:p w14:paraId="456A15E2" w14:textId="77777777" w:rsidR="00A03FF2" w:rsidRPr="003C6AF0" w:rsidRDefault="00A03FF2" w:rsidP="00A03FF2">
      <w:p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                                       - ситуаційні задачі.</w:t>
      </w:r>
    </w:p>
    <w:p w14:paraId="11D649CF" w14:textId="77777777" w:rsidR="00A03FF2" w:rsidRPr="003C6AF0" w:rsidRDefault="00A03FF2" w:rsidP="00A03FF2">
      <w:pPr>
        <w:spacing w:line="276" w:lineRule="auto"/>
        <w:rPr>
          <w:b/>
          <w:bCs/>
          <w:color w:val="auto"/>
          <w:sz w:val="24"/>
          <w:szCs w:val="24"/>
        </w:rPr>
      </w:pPr>
      <w:r w:rsidRPr="003C6AF0">
        <w:rPr>
          <w:b/>
          <w:bCs/>
          <w:color w:val="auto"/>
          <w:sz w:val="24"/>
          <w:szCs w:val="24"/>
        </w:rPr>
        <w:t>5.  Міждисциплінарна інтеграція:</w:t>
      </w:r>
    </w:p>
    <w:tbl>
      <w:tblPr>
        <w:tblW w:w="1010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00"/>
        <w:gridCol w:w="3420"/>
        <w:gridCol w:w="3984"/>
      </w:tblGrid>
      <w:tr w:rsidR="00A03FF2" w:rsidRPr="003C6AF0" w14:paraId="61D1F1EA" w14:textId="77777777" w:rsidTr="00932109">
        <w:trPr>
          <w:trHeight w:val="27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4158" w14:textId="77777777" w:rsidR="00A03FF2" w:rsidRPr="003C6AF0" w:rsidRDefault="00A03FF2" w:rsidP="009321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12F" w14:textId="77777777" w:rsidR="00A03FF2" w:rsidRPr="003C6AF0" w:rsidRDefault="00A03FF2" w:rsidP="009321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Знати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75A" w14:textId="77777777" w:rsidR="00A03FF2" w:rsidRPr="003C6AF0" w:rsidRDefault="00A03FF2" w:rsidP="0093210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Вміти</w:t>
            </w:r>
          </w:p>
        </w:tc>
      </w:tr>
      <w:tr w:rsidR="00A03FF2" w:rsidRPr="003C6AF0" w14:paraId="625FB8D4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D04" w14:textId="77777777" w:rsidR="00A03FF2" w:rsidRPr="003C6AF0" w:rsidRDefault="00A03FF2" w:rsidP="00932109">
            <w:pPr>
              <w:pStyle w:val="a4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895" w14:textId="77777777" w:rsidR="00A03FF2" w:rsidRPr="003C6AF0" w:rsidRDefault="00A03FF2" w:rsidP="00932109">
            <w:pPr>
              <w:pStyle w:val="a4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5B5" w14:textId="77777777" w:rsidR="00A03FF2" w:rsidRPr="003C6AF0" w:rsidRDefault="00A03FF2" w:rsidP="00932109">
            <w:pPr>
              <w:pStyle w:val="a4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</w:tr>
      <w:tr w:rsidR="00A03FF2" w:rsidRPr="003C6AF0" w14:paraId="4B8E4D71" w14:textId="77777777" w:rsidTr="00932109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252" w14:textId="77777777" w:rsidR="00A03FF2" w:rsidRPr="003C6AF0" w:rsidRDefault="00A03FF2" w:rsidP="00932109">
            <w:pPr>
              <w:pStyle w:val="ae"/>
              <w:rPr>
                <w:sz w:val="24"/>
                <w:szCs w:val="24"/>
                <w:lang w:val="uk-UA"/>
              </w:rPr>
            </w:pPr>
            <w:r w:rsidRPr="003C6AF0">
              <w:rPr>
                <w:b/>
                <w:sz w:val="24"/>
                <w:szCs w:val="24"/>
                <w:lang w:val="uk-UA"/>
              </w:rPr>
              <w:t>1. Попередні</w:t>
            </w:r>
            <w:r w:rsidRPr="003C6AF0">
              <w:rPr>
                <w:sz w:val="24"/>
                <w:szCs w:val="24"/>
                <w:lang w:val="uk-UA"/>
              </w:rPr>
              <w:t xml:space="preserve"> </w:t>
            </w:r>
            <w:r w:rsidRPr="003C6AF0">
              <w:rPr>
                <w:b/>
                <w:sz w:val="24"/>
                <w:szCs w:val="24"/>
                <w:lang w:val="uk-UA"/>
              </w:rPr>
              <w:t>дисципліни</w:t>
            </w:r>
            <w:r w:rsidRPr="003C6AF0">
              <w:rPr>
                <w:sz w:val="24"/>
                <w:szCs w:val="24"/>
                <w:lang w:val="uk-UA"/>
              </w:rPr>
              <w:t xml:space="preserve"> (забезпечують вивчення теми) </w:t>
            </w:r>
          </w:p>
        </w:tc>
      </w:tr>
      <w:tr w:rsidR="00A03FF2" w:rsidRPr="003C6AF0" w14:paraId="4B106B57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719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7194E7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Гістологія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BF2" w14:textId="77777777" w:rsidR="00A03FF2" w:rsidRPr="003C6AF0" w:rsidRDefault="00A03FF2" w:rsidP="00932109">
            <w:pPr>
              <w:shd w:val="clear" w:color="auto" w:fill="FFFFFF"/>
              <w:spacing w:line="293" w:lineRule="exact"/>
              <w:ind w:left="24"/>
              <w:rPr>
                <w:sz w:val="24"/>
                <w:szCs w:val="24"/>
              </w:rPr>
            </w:pPr>
            <w:r w:rsidRPr="003C6AF0">
              <w:rPr>
                <w:spacing w:val="-1"/>
                <w:sz w:val="24"/>
                <w:szCs w:val="24"/>
              </w:rPr>
              <w:t xml:space="preserve">Особливості розвитку та гістологічної будови щелеп, альвеолярного відростку, м’яких тканин </w:t>
            </w:r>
            <w:proofErr w:type="spellStart"/>
            <w:r w:rsidRPr="003C6AF0">
              <w:rPr>
                <w:spacing w:val="-1"/>
                <w:sz w:val="24"/>
                <w:szCs w:val="24"/>
              </w:rPr>
              <w:t>щелепно</w:t>
            </w:r>
            <w:proofErr w:type="spellEnd"/>
            <w:r w:rsidRPr="003C6AF0">
              <w:rPr>
                <w:spacing w:val="-1"/>
                <w:sz w:val="24"/>
                <w:szCs w:val="24"/>
              </w:rPr>
              <w:t xml:space="preserve">-лицевої ділянки, </w:t>
            </w:r>
            <w:r w:rsidRPr="003C6AF0">
              <w:rPr>
                <w:sz w:val="24"/>
                <w:szCs w:val="24"/>
              </w:rPr>
              <w:t>емалі, дентину, пульпи зуба.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E70" w14:textId="77777777" w:rsidR="00A03FF2" w:rsidRPr="003C6AF0" w:rsidRDefault="00A03FF2" w:rsidP="001C347C">
            <w:pPr>
              <w:shd w:val="clear" w:color="auto" w:fill="FFFFFF"/>
              <w:rPr>
                <w:sz w:val="24"/>
                <w:szCs w:val="24"/>
              </w:rPr>
            </w:pPr>
            <w:r w:rsidRPr="003C6AF0">
              <w:rPr>
                <w:spacing w:val="-2"/>
                <w:sz w:val="24"/>
                <w:szCs w:val="24"/>
              </w:rPr>
              <w:t xml:space="preserve">Розрізняти гістологічні структури органів </w:t>
            </w:r>
            <w:proofErr w:type="spellStart"/>
            <w:r w:rsidRPr="003C6AF0">
              <w:rPr>
                <w:spacing w:val="-2"/>
                <w:sz w:val="24"/>
                <w:szCs w:val="24"/>
              </w:rPr>
              <w:t>щелепно</w:t>
            </w:r>
            <w:proofErr w:type="spellEnd"/>
            <w:r w:rsidRPr="003C6AF0">
              <w:rPr>
                <w:spacing w:val="-2"/>
                <w:sz w:val="24"/>
                <w:szCs w:val="24"/>
              </w:rPr>
              <w:t xml:space="preserve">-лицевої ділянки </w:t>
            </w:r>
          </w:p>
        </w:tc>
      </w:tr>
      <w:tr w:rsidR="00A03FF2" w:rsidRPr="003C6AF0" w14:paraId="7710F4F7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B7A" w14:textId="77777777" w:rsidR="00A03FF2" w:rsidRPr="003C6AF0" w:rsidRDefault="00A03FF2" w:rsidP="00932109">
            <w:pPr>
              <w:pStyle w:val="ae"/>
              <w:rPr>
                <w:sz w:val="24"/>
                <w:szCs w:val="24"/>
                <w:u w:val="single"/>
                <w:lang w:val="uk-UA"/>
              </w:rPr>
            </w:pPr>
            <w:r w:rsidRPr="003C6AF0">
              <w:rPr>
                <w:sz w:val="24"/>
                <w:szCs w:val="24"/>
                <w:u w:val="single"/>
                <w:lang w:val="uk-UA"/>
              </w:rPr>
              <w:t>Анатомія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0D1D" w14:textId="77777777" w:rsidR="00A03FF2" w:rsidRPr="003C6AF0" w:rsidRDefault="00A03FF2" w:rsidP="001C347C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3C6AF0">
              <w:rPr>
                <w:spacing w:val="-1"/>
                <w:sz w:val="24"/>
                <w:szCs w:val="24"/>
              </w:rPr>
              <w:t xml:space="preserve">Анатомію </w:t>
            </w:r>
            <w:proofErr w:type="spellStart"/>
            <w:r w:rsidRPr="003C6AF0">
              <w:rPr>
                <w:spacing w:val="-1"/>
                <w:sz w:val="24"/>
                <w:szCs w:val="24"/>
              </w:rPr>
              <w:t>щелепно</w:t>
            </w:r>
            <w:proofErr w:type="spellEnd"/>
            <w:r w:rsidRPr="003C6AF0">
              <w:rPr>
                <w:spacing w:val="-1"/>
                <w:sz w:val="24"/>
                <w:szCs w:val="24"/>
              </w:rPr>
              <w:t>-</w:t>
            </w:r>
            <w:r w:rsidR="001C347C" w:rsidRPr="003C6AF0">
              <w:rPr>
                <w:spacing w:val="-1"/>
                <w:sz w:val="24"/>
                <w:szCs w:val="24"/>
              </w:rPr>
              <w:t>лицевої ділянки, зубів, етапи формування кісткової тканини у дітей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A8E" w14:textId="77777777" w:rsidR="00A03FF2" w:rsidRPr="003C6AF0" w:rsidRDefault="00A03FF2" w:rsidP="001C347C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Розрізняти основні анатомічні ознаки та структури </w:t>
            </w:r>
            <w:r w:rsidR="001C347C" w:rsidRPr="003C6AF0">
              <w:rPr>
                <w:sz w:val="24"/>
                <w:szCs w:val="24"/>
              </w:rPr>
              <w:t xml:space="preserve">кісткової тканини (щелеп) у дітей </w:t>
            </w:r>
            <w:proofErr w:type="spellStart"/>
            <w:r w:rsidR="001C347C" w:rsidRPr="003C6AF0">
              <w:rPr>
                <w:sz w:val="24"/>
                <w:szCs w:val="24"/>
              </w:rPr>
              <w:t>різниї</w:t>
            </w:r>
            <w:proofErr w:type="spellEnd"/>
            <w:r w:rsidR="001C347C" w:rsidRPr="003C6AF0">
              <w:rPr>
                <w:sz w:val="24"/>
                <w:szCs w:val="24"/>
              </w:rPr>
              <w:t xml:space="preserve"> вікових груп</w:t>
            </w:r>
          </w:p>
        </w:tc>
      </w:tr>
      <w:tr w:rsidR="00A03FF2" w:rsidRPr="003C6AF0" w14:paraId="65B650D7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E73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Педіатрія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264" w14:textId="77777777" w:rsidR="00A03FF2" w:rsidRPr="003C6AF0" w:rsidRDefault="00A03FF2" w:rsidP="0093210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Порядок клінічного обстеження хворого. Принципи загального лікування та диспансеризації дітей.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6C1" w14:textId="77777777" w:rsidR="00A03FF2" w:rsidRPr="003C6AF0" w:rsidRDefault="00A03FF2" w:rsidP="0093210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загально-клінічне обстеження хворого. Вказати особливості функціонування систем дитячого організму у різні вікові періоди.</w:t>
            </w:r>
          </w:p>
        </w:tc>
      </w:tr>
      <w:tr w:rsidR="00A03FF2" w:rsidRPr="003C6AF0" w14:paraId="4C09A85E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312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Фармакологія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30A5" w14:textId="77777777" w:rsidR="00A03FF2" w:rsidRPr="003C6AF0" w:rsidRDefault="00A03FF2" w:rsidP="001C347C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Групи лікарських препаратів, які використовують для антисептичної обробки </w:t>
            </w:r>
            <w:r w:rsidR="001C347C"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порожнини 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рота, проведення антибактеріальної та протизапальної терапії.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123D" w14:textId="77777777" w:rsidR="00A03FF2" w:rsidRPr="003C6AF0" w:rsidRDefault="00A03FF2" w:rsidP="00932109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Обирати лікарські препарати за фармакологічними властивостями та призначенням.</w:t>
            </w:r>
          </w:p>
        </w:tc>
      </w:tr>
      <w:tr w:rsidR="00A03FF2" w:rsidRPr="003C6AF0" w14:paraId="393FC61B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01CE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Рентгенологія та радіологія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5A4" w14:textId="77777777" w:rsidR="00A03FF2" w:rsidRPr="003C6AF0" w:rsidRDefault="00A03FF2" w:rsidP="0093210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Додатко</w:t>
            </w:r>
            <w:r w:rsidR="001C347C"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ві методи дослідження тканин ЩЛД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Методики та укладки проведення рентгенографії </w:t>
            </w:r>
            <w:proofErr w:type="spellStart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щелепно</w:t>
            </w:r>
            <w:proofErr w:type="spellEnd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-лицевої ділянки</w:t>
            </w:r>
            <w:r w:rsidR="001C347C"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КТ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B31" w14:textId="77777777" w:rsidR="00A03FF2" w:rsidRPr="003C6AF0" w:rsidRDefault="00A03FF2" w:rsidP="0093210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призначати необхідне обстеження дитини з травмою </w:t>
            </w:r>
            <w:proofErr w:type="spellStart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щелепно</w:t>
            </w:r>
            <w:proofErr w:type="spellEnd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-лицевої ділянки. Читати та інтерпретувати результати д</w:t>
            </w:r>
            <w:r w:rsidR="001C347C"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одаткових методів обстеження ЩЛД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03FF2" w:rsidRPr="003C6AF0" w14:paraId="324872D8" w14:textId="77777777" w:rsidTr="00932109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4A9" w14:textId="77777777" w:rsidR="00A03FF2" w:rsidRPr="003C6AF0" w:rsidRDefault="00A03FF2" w:rsidP="0093210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2.Наступні дисципліни 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(ті, що забезпечують вивчення теми)</w:t>
            </w:r>
          </w:p>
        </w:tc>
      </w:tr>
      <w:tr w:rsidR="00A03FF2" w:rsidRPr="003C6AF0" w14:paraId="47B08865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E14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Хірургічна стоматологія та </w:t>
            </w:r>
            <w:proofErr w:type="spellStart"/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щелепно</w:t>
            </w:r>
            <w:proofErr w:type="spellEnd"/>
            <w:r w:rsidRPr="003C6AF0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-лицева хірургія дитячого віку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(інтернатура, клінічна ординатура, магістратура).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54A" w14:textId="77777777" w:rsidR="00A03FF2" w:rsidRPr="003C6AF0" w:rsidRDefault="00A03FF2" w:rsidP="001C347C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Клінічні ознаки, які допоможуть провести диференційну діагностику різних травм </w:t>
            </w:r>
            <w:r w:rsidR="001C347C"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кісток ЩЛД у дітей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A16C" w14:textId="77777777" w:rsidR="00A03FF2" w:rsidRPr="003C6AF0" w:rsidRDefault="00A03FF2" w:rsidP="001C347C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диференційну діагностику різних видів травм </w:t>
            </w:r>
            <w:r w:rsidR="001C347C"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кісток ЩЛД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 дітей.</w:t>
            </w:r>
          </w:p>
        </w:tc>
      </w:tr>
      <w:tr w:rsidR="00A03FF2" w:rsidRPr="003C6AF0" w14:paraId="341DAB67" w14:textId="77777777" w:rsidTr="00932109">
        <w:tc>
          <w:tcPr>
            <w:tcW w:w="10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7490" w14:textId="77777777" w:rsidR="00A03FF2" w:rsidRPr="003C6AF0" w:rsidRDefault="00A03FF2" w:rsidP="0093210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3.Внутрішньопредметна інтеграція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(між темами даної дисципліни).</w:t>
            </w:r>
          </w:p>
        </w:tc>
      </w:tr>
      <w:tr w:rsidR="00A03FF2" w:rsidRPr="003C6AF0" w14:paraId="4C6794A1" w14:textId="77777777" w:rsidTr="009321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841" w14:textId="77777777" w:rsidR="00A03FF2" w:rsidRPr="003C6AF0" w:rsidRDefault="00A03FF2" w:rsidP="00932109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Дитяча хірургічна стоматологія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DA7" w14:textId="77777777" w:rsidR="00A03FF2" w:rsidRPr="003C6AF0" w:rsidRDefault="00A03FF2" w:rsidP="008A63E1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обстеження, клінічного перебігу, знеболення та лікування травматичних ушкоджень </w:t>
            </w:r>
            <w:r w:rsidR="008A63E1"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щелеп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залежно від віку дитини. Структура надання медичної допомоги дітям на амбулаторному прийомі лікаря-стоматолога і при госпіталізації в </w:t>
            </w:r>
            <w:proofErr w:type="spellStart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щелепно</w:t>
            </w:r>
            <w:proofErr w:type="spellEnd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-лицевий стаціонар.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2D9" w14:textId="77777777" w:rsidR="00A03FF2" w:rsidRPr="003C6AF0" w:rsidRDefault="00A03FF2" w:rsidP="008A63E1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Оглянути дитину з травматичним ушкодженням </w:t>
            </w:r>
            <w:r w:rsidR="008A63E1"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кісток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. Призначити додаткові методи обстеження. Оформити медичну документацію, звітні та допоміжні медичні документи.</w:t>
            </w:r>
          </w:p>
        </w:tc>
      </w:tr>
    </w:tbl>
    <w:p w14:paraId="3CBDCE5D" w14:textId="77777777" w:rsidR="00A03FF2" w:rsidRPr="003C6AF0" w:rsidRDefault="00A03FF2" w:rsidP="00A03FF2">
      <w:pPr>
        <w:spacing w:line="276" w:lineRule="auto"/>
        <w:rPr>
          <w:bCs/>
          <w:color w:val="auto"/>
          <w:sz w:val="24"/>
          <w:szCs w:val="24"/>
        </w:rPr>
      </w:pPr>
    </w:p>
    <w:p w14:paraId="539A9EA2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ind w:left="-180" w:right="411"/>
        <w:rPr>
          <w:color w:val="auto"/>
          <w:sz w:val="24"/>
          <w:szCs w:val="24"/>
        </w:rPr>
      </w:pPr>
    </w:p>
    <w:p w14:paraId="6DC48663" w14:textId="77777777" w:rsidR="00A03FF2" w:rsidRPr="003C6AF0" w:rsidRDefault="00A03FF2" w:rsidP="00A03FF2">
      <w:pPr>
        <w:numPr>
          <w:ilvl w:val="0"/>
          <w:numId w:val="12"/>
        </w:numPr>
        <w:tabs>
          <w:tab w:val="clear" w:pos="720"/>
        </w:tabs>
        <w:spacing w:line="276" w:lineRule="auto"/>
        <w:ind w:left="-180" w:right="411" w:firstLine="180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Література:</w:t>
      </w:r>
    </w:p>
    <w:p w14:paraId="2764867E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ind w:left="-180" w:right="411"/>
        <w:rPr>
          <w:b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 xml:space="preserve">   Навчальна основна:</w:t>
      </w:r>
    </w:p>
    <w:p w14:paraId="5688536F" w14:textId="77777777" w:rsidR="00A03FF2" w:rsidRPr="003C6AF0" w:rsidRDefault="00A03FF2" w:rsidP="00A03FF2">
      <w:pPr>
        <w:pStyle w:val="ab"/>
        <w:numPr>
          <w:ilvl w:val="0"/>
          <w:numId w:val="30"/>
        </w:numPr>
        <w:contextualSpacing/>
        <w:rPr>
          <w:szCs w:val="24"/>
        </w:rPr>
      </w:pPr>
      <w:r w:rsidRPr="003C6AF0">
        <w:rPr>
          <w:szCs w:val="24"/>
        </w:rPr>
        <w:t xml:space="preserve">Хірургічна стоматологія та </w:t>
      </w:r>
      <w:proofErr w:type="spellStart"/>
      <w:r w:rsidRPr="003C6AF0">
        <w:rPr>
          <w:szCs w:val="24"/>
        </w:rPr>
        <w:t>щелепно</w:t>
      </w:r>
      <w:proofErr w:type="spellEnd"/>
      <w:r w:rsidRPr="003C6AF0">
        <w:rPr>
          <w:szCs w:val="24"/>
        </w:rPr>
        <w:t>-лицева хірургія дитячого віку: підручник / Під ред. Л.М. Яковенко. 3 вид. – К.: ВСВ “Медицина”, 2022, 496с.</w:t>
      </w:r>
    </w:p>
    <w:p w14:paraId="46F5A3FD" w14:textId="77777777" w:rsidR="00A03FF2" w:rsidRPr="003C6AF0" w:rsidRDefault="00A03FF2" w:rsidP="00A03FF2">
      <w:pPr>
        <w:pStyle w:val="ab"/>
        <w:numPr>
          <w:ilvl w:val="0"/>
          <w:numId w:val="30"/>
        </w:numPr>
        <w:contextualSpacing/>
        <w:rPr>
          <w:szCs w:val="24"/>
        </w:rPr>
      </w:pPr>
      <w:r w:rsidRPr="003C6AF0">
        <w:rPr>
          <w:szCs w:val="24"/>
        </w:rPr>
        <w:t xml:space="preserve">Обстеження дітей з хірургічними захворюваннями </w:t>
      </w:r>
      <w:proofErr w:type="spellStart"/>
      <w:r w:rsidRPr="003C6AF0">
        <w:rPr>
          <w:szCs w:val="24"/>
        </w:rPr>
        <w:t>щелепно</w:t>
      </w:r>
      <w:proofErr w:type="spellEnd"/>
      <w:r w:rsidRPr="003C6AF0">
        <w:rPr>
          <w:szCs w:val="24"/>
        </w:rPr>
        <w:t>-лицевої ділянки / Під ред. Л.М. Яковенко.– К.: Книга плюс,  2022, 264 с.</w:t>
      </w:r>
    </w:p>
    <w:p w14:paraId="58A0F282" w14:textId="77777777" w:rsidR="00A03FF2" w:rsidRPr="003C6AF0" w:rsidRDefault="00A03FF2" w:rsidP="00A03FF2">
      <w:pPr>
        <w:pStyle w:val="ab"/>
        <w:ind w:left="720"/>
        <w:contextualSpacing/>
        <w:rPr>
          <w:szCs w:val="24"/>
        </w:rPr>
      </w:pPr>
    </w:p>
    <w:p w14:paraId="318437A6" w14:textId="77777777" w:rsidR="00A03FF2" w:rsidRPr="003C6AF0" w:rsidRDefault="00A03FF2" w:rsidP="00A03FF2">
      <w:pPr>
        <w:numPr>
          <w:ilvl w:val="0"/>
          <w:numId w:val="0"/>
        </w:numPr>
        <w:spacing w:line="276" w:lineRule="auto"/>
        <w:ind w:left="360" w:right="411"/>
        <w:rPr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 xml:space="preserve">Додаткова: </w:t>
      </w:r>
    </w:p>
    <w:p w14:paraId="3857ADA7" w14:textId="77777777" w:rsidR="00A03FF2" w:rsidRPr="003C6AF0" w:rsidRDefault="00A03FF2" w:rsidP="005C17FC">
      <w:pPr>
        <w:pStyle w:val="ab"/>
        <w:numPr>
          <w:ilvl w:val="0"/>
          <w:numId w:val="31"/>
        </w:numPr>
        <w:ind w:left="0" w:firstLine="0"/>
        <w:contextualSpacing/>
        <w:rPr>
          <w:szCs w:val="24"/>
        </w:rPr>
      </w:pPr>
      <w:r w:rsidRPr="003C6AF0">
        <w:rPr>
          <w:szCs w:val="24"/>
        </w:rPr>
        <w:t xml:space="preserve">Чехова, І., Єгоров, Р., &amp; Кузьменко, А. (2023). ТРАВМАТИЧНІ УШКОДЖЕННЯ ЩЕЛЕПНО-ЛИЦЕВОЇ ДІЛЯНКИ У ДІТЕЙ. РЕТРОСПЕКТИВНЕ ДОСЛІДЖЕННЯ. Вісник стоматології, 125(4), 48–54. </w:t>
      </w:r>
      <w:hyperlink r:id="rId7" w:history="1">
        <w:r w:rsidRPr="003C6AF0">
          <w:rPr>
            <w:rStyle w:val="ad"/>
            <w:szCs w:val="24"/>
          </w:rPr>
          <w:t>https://doi.org/10.35220/2078-8916-2023-50-4.9</w:t>
        </w:r>
      </w:hyperlink>
    </w:p>
    <w:p w14:paraId="16ADAB0C" w14:textId="77777777" w:rsidR="008A63E1" w:rsidRPr="003C6AF0" w:rsidRDefault="008A63E1" w:rsidP="005C17FC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2D2C37"/>
          <w:sz w:val="24"/>
          <w:szCs w:val="24"/>
          <w:bdr w:val="none" w:sz="0" w:space="0" w:color="auto"/>
          <w:lang w:eastAsia="uk-UA"/>
        </w:rPr>
      </w:pPr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val="en-US" w:eastAsia="uk-UA"/>
        </w:rPr>
        <w:t>2.  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Egorov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R.I.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Сlinical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and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radiological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features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of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mandible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fractures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in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children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azərbaycan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respublikasi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səhiyyə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nazirliyİ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, АТJ, 2022, №4, 136-141.DOI: 10.34921/amj.2022.4.021(Q4)</w:t>
      </w:r>
    </w:p>
    <w:p w14:paraId="1F87BADC" w14:textId="77777777" w:rsidR="008A63E1" w:rsidRPr="003C6AF0" w:rsidRDefault="008A63E1" w:rsidP="005C17FC">
      <w:pPr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2D2C37"/>
          <w:sz w:val="24"/>
          <w:szCs w:val="24"/>
          <w:bdr w:val="none" w:sz="0" w:space="0" w:color="auto"/>
          <w:lang w:eastAsia="uk-UA"/>
        </w:rPr>
      </w:pPr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3.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Yehorov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R,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Yakovenko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L,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Primak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I.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Paediatric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mandibular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fracture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management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- A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seven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year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retrospective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study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Ann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Maxillofac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Surg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 2023;13:44-48.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doi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: 10.4103/ams.ams_158_22 (Q2)</w:t>
      </w:r>
    </w:p>
    <w:p w14:paraId="3518590C" w14:textId="77777777" w:rsidR="008A63E1" w:rsidRPr="003C6AF0" w:rsidRDefault="008A63E1" w:rsidP="005C17FC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2D2C37"/>
          <w:sz w:val="24"/>
          <w:szCs w:val="24"/>
          <w:bdr w:val="none" w:sz="0" w:space="0" w:color="auto"/>
          <w:lang w:eastAsia="uk-UA"/>
        </w:rPr>
      </w:pP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Advanced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Craniomaxillofacial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Surgery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: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Tumor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Corrective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Bone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Surgery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and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Trauma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1st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Edition</w:t>
      </w:r>
      <w:proofErr w:type="spellEnd"/>
    </w:p>
    <w:p w14:paraId="021CF402" w14:textId="77777777" w:rsidR="008A63E1" w:rsidRPr="003C6AF0" w:rsidRDefault="008A63E1" w:rsidP="005C17FC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2D2C37"/>
          <w:sz w:val="24"/>
          <w:szCs w:val="24"/>
          <w:bdr w:val="none" w:sz="0" w:space="0" w:color="auto"/>
          <w:lang w:eastAsia="uk-UA"/>
        </w:rPr>
      </w:pP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by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Michael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Ehrenfeld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(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Editor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),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Neal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D.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Futran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(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Editor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),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Paul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Manson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(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Editor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),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Joachim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Prein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(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Editor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), 748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pages</w:t>
      </w:r>
      <w:proofErr w:type="spellEnd"/>
    </w:p>
    <w:p w14:paraId="2BC9B19E" w14:textId="77777777" w:rsidR="008A63E1" w:rsidRPr="003C6AF0" w:rsidRDefault="008A63E1" w:rsidP="005C17FC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2D2C37"/>
          <w:sz w:val="24"/>
          <w:szCs w:val="24"/>
          <w:bdr w:val="none" w:sz="0" w:space="0" w:color="auto"/>
          <w:lang w:eastAsia="uk-UA"/>
        </w:rPr>
      </w:pPr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Traumatic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Dental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Injuries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in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Children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. A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Clinical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Guide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to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Management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and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Prevention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/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Rebecca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L.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Slayton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Elizabeth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A., 2020 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PalmerI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SBN 978-3-030-25792-7 ©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Springer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Nature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Switzerland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AG</w:t>
      </w:r>
    </w:p>
    <w:p w14:paraId="73AFB96A" w14:textId="77777777" w:rsidR="008A63E1" w:rsidRPr="003C6AF0" w:rsidRDefault="008A63E1" w:rsidP="005C17FC">
      <w:pPr>
        <w:pStyle w:val="a3"/>
        <w:numPr>
          <w:ilvl w:val="0"/>
          <w:numId w:val="34"/>
        </w:num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2D2C37"/>
          <w:sz w:val="24"/>
          <w:szCs w:val="24"/>
          <w:bdr w:val="none" w:sz="0" w:space="0" w:color="auto"/>
          <w:lang w:eastAsia="uk-UA"/>
        </w:rPr>
      </w:pPr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Hernandez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C.R.,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Perez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D.E.,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Ellis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E. (2022).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Mandibular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Trauma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In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: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Ferneini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E.M.,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Goupil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M.T.,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Halepas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, S. (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eds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)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The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History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of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Maxillofacial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Surgery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.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Springer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 xml:space="preserve">, </w:t>
      </w:r>
      <w:proofErr w:type="spellStart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Cham</w:t>
      </w:r>
      <w:proofErr w:type="spellEnd"/>
      <w:r w:rsidRPr="003C6AF0">
        <w:rPr>
          <w:rFonts w:eastAsia="Times New Roman"/>
          <w:color w:val="000000"/>
          <w:sz w:val="24"/>
          <w:szCs w:val="24"/>
          <w:bdr w:val="none" w:sz="0" w:space="0" w:color="auto"/>
          <w:lang w:eastAsia="uk-UA"/>
        </w:rPr>
        <w:t>. </w:t>
      </w:r>
      <w:hyperlink r:id="rId8" w:tgtFrame="_blank" w:history="1">
        <w:r w:rsidRPr="003C6AF0">
          <w:rPr>
            <w:rFonts w:eastAsia="Times New Roman"/>
            <w:color w:val="0000FF"/>
            <w:sz w:val="24"/>
            <w:szCs w:val="24"/>
            <w:u w:val="single"/>
            <w:bdr w:val="none" w:sz="0" w:space="0" w:color="auto"/>
            <w:lang w:eastAsia="uk-UA"/>
          </w:rPr>
          <w:t>https://doi.org/10.1007/978-3-030-89563-1_12</w:t>
        </w:r>
      </w:hyperlink>
    </w:p>
    <w:p w14:paraId="3768FF22" w14:textId="77777777" w:rsidR="00A03FF2" w:rsidRPr="003C6AF0" w:rsidRDefault="00A03FF2" w:rsidP="00A03FF2">
      <w:pPr>
        <w:spacing w:line="240" w:lineRule="auto"/>
        <w:ind w:right="411"/>
        <w:jc w:val="left"/>
        <w:rPr>
          <w:b/>
          <w:color w:val="auto"/>
          <w:sz w:val="24"/>
          <w:szCs w:val="24"/>
        </w:rPr>
      </w:pPr>
    </w:p>
    <w:p w14:paraId="52109D48" w14:textId="77777777" w:rsidR="00A03FF2" w:rsidRPr="003C6AF0" w:rsidRDefault="00A03FF2" w:rsidP="00A03FF2">
      <w:pPr>
        <w:spacing w:line="240" w:lineRule="auto"/>
        <w:ind w:right="411"/>
        <w:jc w:val="left"/>
        <w:rPr>
          <w:b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Методична</w:t>
      </w:r>
      <w:r w:rsidRPr="003C6AF0">
        <w:rPr>
          <w:color w:val="auto"/>
          <w:sz w:val="24"/>
          <w:szCs w:val="24"/>
        </w:rPr>
        <w:t xml:space="preserve"> </w:t>
      </w:r>
      <w:r w:rsidRPr="003C6AF0">
        <w:rPr>
          <w:b/>
          <w:color w:val="auto"/>
          <w:sz w:val="24"/>
          <w:szCs w:val="24"/>
        </w:rPr>
        <w:t>основна:</w:t>
      </w:r>
    </w:p>
    <w:p w14:paraId="626EBC81" w14:textId="77777777" w:rsidR="00A03FF2" w:rsidRPr="003C6AF0" w:rsidRDefault="00A03FF2" w:rsidP="00A03FF2">
      <w:pPr>
        <w:pStyle w:val="a4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C6AF0">
        <w:rPr>
          <w:rFonts w:ascii="Times New Roman" w:hAnsi="Times New Roman"/>
          <w:sz w:val="24"/>
          <w:szCs w:val="24"/>
          <w:lang w:val="uk-UA"/>
        </w:rPr>
        <w:t xml:space="preserve">Філоненко М.М. Методика викладання у вищій медичній школі на засадах </w:t>
      </w: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компетентнісного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 xml:space="preserve"> підходу: Методичні рекомендації для викладачів та </w:t>
      </w: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здобувачівнаукового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 xml:space="preserve"> ступеню доктора філософії (</w:t>
      </w: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PhD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 xml:space="preserve">) ВМ(Ф)НЗ України./ </w:t>
      </w: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М.М.Філоненко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>-К.: «Центр учбової літератури», 2016.-88с.</w:t>
      </w:r>
    </w:p>
    <w:p w14:paraId="4D42898A" w14:textId="77777777" w:rsidR="00A03FF2" w:rsidRPr="003C6AF0" w:rsidRDefault="00A03FF2" w:rsidP="00A03FF2">
      <w:pPr>
        <w:pStyle w:val="a4"/>
        <w:numPr>
          <w:ilvl w:val="0"/>
          <w:numId w:val="17"/>
        </w:numPr>
        <w:tabs>
          <w:tab w:val="left" w:pos="360"/>
        </w:tabs>
        <w:spacing w:after="0" w:line="240" w:lineRule="auto"/>
        <w:jc w:val="left"/>
        <w:rPr>
          <w:rFonts w:ascii="Times New Roman" w:hAnsi="Times New Roman"/>
          <w:b/>
          <w:bCs/>
          <w:color w:val="101010"/>
          <w:sz w:val="24"/>
          <w:szCs w:val="24"/>
          <w:bdr w:val="none" w:sz="0" w:space="0" w:color="auto"/>
          <w:lang w:val="uk-UA" w:eastAsia="ru-RU"/>
        </w:rPr>
      </w:pPr>
      <w:r w:rsidRPr="003C6AF0">
        <w:rPr>
          <w:rFonts w:ascii="Times New Roman" w:hAnsi="Times New Roman"/>
          <w:sz w:val="24"/>
          <w:szCs w:val="24"/>
          <w:lang w:val="uk-UA"/>
        </w:rPr>
        <w:t xml:space="preserve">Максименко С.Д. Методичні рекомендації «Науково-дослідницька діяльність студентів» </w:t>
      </w: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дляслухачів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 xml:space="preserve"> ФПК викладачів/</w:t>
      </w:r>
      <w:r w:rsidRPr="003C6AF0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С.Д.Максименко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>, М.М. Філоненко. - К.,2013.-64с.</w:t>
      </w:r>
    </w:p>
    <w:p w14:paraId="0CA34376" w14:textId="77777777" w:rsidR="00A03FF2" w:rsidRPr="003C6AF0" w:rsidRDefault="00A03FF2" w:rsidP="00A03FF2">
      <w:pPr>
        <w:pStyle w:val="a4"/>
        <w:numPr>
          <w:ilvl w:val="0"/>
          <w:numId w:val="17"/>
        </w:numPr>
        <w:tabs>
          <w:tab w:val="left" w:pos="360"/>
          <w:tab w:val="left" w:pos="7740"/>
        </w:tabs>
        <w:spacing w:after="0" w:line="240" w:lineRule="auto"/>
        <w:rPr>
          <w:rFonts w:ascii="Times New Roman" w:hAnsi="Times New Roman"/>
          <w:color w:val="101010"/>
          <w:sz w:val="24"/>
          <w:szCs w:val="24"/>
          <w:bdr w:val="none" w:sz="0" w:space="0" w:color="auto"/>
          <w:lang w:val="uk-UA" w:eastAsia="ru-RU"/>
        </w:rPr>
      </w:pPr>
      <w:r w:rsidRPr="003C6AF0">
        <w:rPr>
          <w:rFonts w:ascii="Times New Roman" w:hAnsi="Times New Roman"/>
          <w:bCs/>
          <w:sz w:val="24"/>
          <w:szCs w:val="24"/>
          <w:bdr w:val="none" w:sz="0" w:space="0" w:color="auto"/>
          <w:lang w:val="uk-UA"/>
        </w:rPr>
        <w:lastRenderedPageBreak/>
        <w:t xml:space="preserve">Філоненко М. М. </w:t>
      </w:r>
      <w:r w:rsidRPr="003C6AF0">
        <w:rPr>
          <w:rFonts w:ascii="Times New Roman" w:hAnsi="Times New Roman"/>
          <w:sz w:val="24"/>
          <w:szCs w:val="24"/>
          <w:bdr w:val="none" w:sz="0" w:space="0" w:color="auto"/>
          <w:lang w:val="uk-UA"/>
        </w:rPr>
        <w:t>Психологія спілкування. Підручник</w:t>
      </w:r>
      <w:r w:rsidRPr="003C6AF0">
        <w:rPr>
          <w:rFonts w:ascii="Times New Roman" w:hAnsi="Times New Roman"/>
          <w:sz w:val="24"/>
          <w:szCs w:val="24"/>
          <w:lang w:val="uk-UA"/>
        </w:rPr>
        <w:t xml:space="preserve">/ М.М. Філоненко. </w:t>
      </w:r>
      <w:r w:rsidRPr="003C6AF0">
        <w:rPr>
          <w:rFonts w:ascii="Times New Roman" w:hAnsi="Times New Roman"/>
          <w:sz w:val="24"/>
          <w:szCs w:val="24"/>
          <w:bdr w:val="none" w:sz="0" w:space="0" w:color="auto"/>
          <w:lang w:val="uk-UA"/>
        </w:rPr>
        <w:t xml:space="preserve">  — К.: Центр учбової літератури, </w:t>
      </w:r>
      <w:r w:rsidRPr="003C6AF0">
        <w:rPr>
          <w:rFonts w:ascii="Times New Roman" w:hAnsi="Times New Roman"/>
          <w:color w:val="101010"/>
          <w:sz w:val="24"/>
          <w:szCs w:val="24"/>
          <w:bdr w:val="none" w:sz="0" w:space="0" w:color="auto"/>
          <w:lang w:val="uk-UA" w:eastAsia="ru-RU"/>
        </w:rPr>
        <w:t>2008. — 224 с.</w:t>
      </w:r>
    </w:p>
    <w:p w14:paraId="6E5FAE8D" w14:textId="77777777" w:rsidR="00A03FF2" w:rsidRPr="003C6AF0" w:rsidRDefault="00A03FF2" w:rsidP="00A03FF2">
      <w:pPr>
        <w:pStyle w:val="a4"/>
        <w:numPr>
          <w:ilvl w:val="0"/>
          <w:numId w:val="17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C6AF0">
        <w:rPr>
          <w:rFonts w:ascii="Times New Roman" w:hAnsi="Times New Roman"/>
          <w:sz w:val="24"/>
          <w:szCs w:val="24"/>
          <w:lang w:val="uk-UA"/>
        </w:rPr>
        <w:t>Мілерян</w:t>
      </w:r>
      <w:proofErr w:type="spellEnd"/>
      <w:r w:rsidRPr="003C6AF0">
        <w:rPr>
          <w:rFonts w:ascii="Times New Roman" w:hAnsi="Times New Roman"/>
          <w:sz w:val="24"/>
          <w:szCs w:val="24"/>
          <w:lang w:val="uk-UA"/>
        </w:rPr>
        <w:t xml:space="preserve"> В.Є. Методичні основи підготовки та проведення навчальних занять в медичних ВУЗах /Методичний посібник.- Київ, 2003.-80 с.</w:t>
      </w:r>
    </w:p>
    <w:p w14:paraId="67B84943" w14:textId="77777777" w:rsidR="00A03FF2" w:rsidRPr="003C6AF0" w:rsidRDefault="00A03FF2" w:rsidP="00A03FF2">
      <w:pPr>
        <w:spacing w:line="240" w:lineRule="auto"/>
        <w:ind w:right="411"/>
        <w:rPr>
          <w:b/>
          <w:color w:val="auto"/>
          <w:sz w:val="24"/>
          <w:szCs w:val="24"/>
        </w:rPr>
      </w:pPr>
    </w:p>
    <w:p w14:paraId="23DF7ADD" w14:textId="77777777" w:rsidR="00A03FF2" w:rsidRPr="003C6AF0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  <w:u w:val="single"/>
        </w:rPr>
        <w:t xml:space="preserve">7.  Підготовчий етап: </w:t>
      </w:r>
      <w:r w:rsidRPr="003C6AF0">
        <w:rPr>
          <w:b/>
          <w:color w:val="auto"/>
          <w:sz w:val="24"/>
          <w:szCs w:val="24"/>
        </w:rPr>
        <w:t xml:space="preserve">       </w:t>
      </w:r>
      <w:r w:rsidRPr="003C6AF0">
        <w:rPr>
          <w:color w:val="auto"/>
          <w:sz w:val="24"/>
          <w:szCs w:val="24"/>
        </w:rPr>
        <w:t>( 1,0 год.)</w:t>
      </w:r>
    </w:p>
    <w:p w14:paraId="4F793CDC" w14:textId="77777777" w:rsidR="00A03FF2" w:rsidRPr="003C6AF0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 Організаційна частина заняття- привітання, перевірка присутності студентів та необхідних навчальних матеріалів.</w:t>
      </w:r>
    </w:p>
    <w:p w14:paraId="7920B62F" w14:textId="77777777" w:rsidR="00A03FF2" w:rsidRPr="003C6AF0" w:rsidRDefault="00A03FF2" w:rsidP="00A03FF2">
      <w:pPr>
        <w:spacing w:line="240" w:lineRule="auto"/>
        <w:rPr>
          <w:color w:val="auto"/>
          <w:sz w:val="24"/>
          <w:szCs w:val="24"/>
          <w:u w:val="single"/>
        </w:rPr>
      </w:pPr>
      <w:r w:rsidRPr="003C6AF0">
        <w:rPr>
          <w:color w:val="auto"/>
          <w:sz w:val="24"/>
          <w:szCs w:val="24"/>
        </w:rPr>
        <w:t>Повідомлення теми, мети заняття – див. «Навчальні цілі»</w:t>
      </w:r>
    </w:p>
    <w:p w14:paraId="76FA2959" w14:textId="77777777" w:rsidR="00A03FF2" w:rsidRPr="003C6AF0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Мотивація навчальної діяльності</w:t>
      </w:r>
      <w:r w:rsidRPr="003C6AF0">
        <w:rPr>
          <w:color w:val="auto"/>
          <w:sz w:val="24"/>
          <w:szCs w:val="24"/>
        </w:rPr>
        <w:t>. (актуальність теми)</w:t>
      </w:r>
    </w:p>
    <w:p w14:paraId="76113A55" w14:textId="77777777" w:rsidR="00932109" w:rsidRPr="003C6AF0" w:rsidRDefault="00761DA0" w:rsidP="003C6AF0">
      <w:pPr>
        <w:spacing w:line="240" w:lineRule="auto"/>
        <w:ind w:firstLine="210"/>
        <w:rPr>
          <w:sz w:val="24"/>
          <w:szCs w:val="24"/>
        </w:rPr>
      </w:pPr>
      <w:r w:rsidRPr="003C6AF0">
        <w:rPr>
          <w:sz w:val="24"/>
          <w:szCs w:val="24"/>
        </w:rPr>
        <w:t>П</w:t>
      </w:r>
      <w:r w:rsidR="00932109" w:rsidRPr="003C6AF0">
        <w:rPr>
          <w:sz w:val="24"/>
          <w:szCs w:val="24"/>
        </w:rPr>
        <w:t xml:space="preserve">итома вага травм </w:t>
      </w:r>
      <w:r w:rsidRPr="003C6AF0">
        <w:rPr>
          <w:sz w:val="24"/>
          <w:szCs w:val="24"/>
        </w:rPr>
        <w:t>ЩЛД</w:t>
      </w:r>
      <w:r w:rsidR="00932109" w:rsidRPr="003C6AF0">
        <w:rPr>
          <w:sz w:val="24"/>
          <w:szCs w:val="24"/>
        </w:rPr>
        <w:t xml:space="preserve"> з року в рік не знижується і утримується на показниках 32-36% від загальної кількості дітей із захворюваннями </w:t>
      </w:r>
      <w:proofErr w:type="spellStart"/>
      <w:r w:rsidR="00932109" w:rsidRPr="003C6AF0">
        <w:rPr>
          <w:sz w:val="24"/>
          <w:szCs w:val="24"/>
        </w:rPr>
        <w:t>щелепно</w:t>
      </w:r>
      <w:proofErr w:type="spellEnd"/>
      <w:r w:rsidR="00932109" w:rsidRPr="003C6AF0">
        <w:rPr>
          <w:sz w:val="24"/>
          <w:szCs w:val="24"/>
        </w:rPr>
        <w:t>-лицевої ділянки; тобто кожна третя ди</w:t>
      </w:r>
      <w:r w:rsidRPr="003C6AF0">
        <w:rPr>
          <w:sz w:val="24"/>
          <w:szCs w:val="24"/>
        </w:rPr>
        <w:t>тина, яка звернулася в клініку</w:t>
      </w:r>
      <w:r w:rsidR="00932109" w:rsidRPr="003C6AF0">
        <w:rPr>
          <w:sz w:val="24"/>
          <w:szCs w:val="24"/>
        </w:rPr>
        <w:t xml:space="preserve">. Що стосується травм твердих тканин </w:t>
      </w:r>
      <w:proofErr w:type="spellStart"/>
      <w:r w:rsidR="00932109" w:rsidRPr="003C6AF0">
        <w:rPr>
          <w:sz w:val="24"/>
          <w:szCs w:val="24"/>
        </w:rPr>
        <w:t>щелепно</w:t>
      </w:r>
      <w:proofErr w:type="spellEnd"/>
      <w:r w:rsidR="00932109" w:rsidRPr="003C6AF0">
        <w:rPr>
          <w:sz w:val="24"/>
          <w:szCs w:val="24"/>
        </w:rPr>
        <w:t xml:space="preserve">-лицевої ділянки у дітей, то за нашими даними їх кількість також має </w:t>
      </w:r>
      <w:proofErr w:type="spellStart"/>
      <w:r w:rsidR="00932109" w:rsidRPr="003C6AF0">
        <w:rPr>
          <w:sz w:val="24"/>
          <w:szCs w:val="24"/>
        </w:rPr>
        <w:t>теденцію</w:t>
      </w:r>
      <w:proofErr w:type="spellEnd"/>
      <w:r w:rsidR="00932109" w:rsidRPr="003C6AF0">
        <w:rPr>
          <w:sz w:val="24"/>
          <w:szCs w:val="24"/>
        </w:rPr>
        <w:t xml:space="preserve"> до збільшення – 4,8% - 5,64% (від всіх травм вказаної локалізації). Основну увагу звертають на себе травматичні пошкодження нижньої щелепи у дітей (близько 9 % всіх травм твердих тканин і до 95% всіх пошкоджень кісток щелеп).</w:t>
      </w:r>
    </w:p>
    <w:p w14:paraId="0DF7CA97" w14:textId="77777777" w:rsidR="00A03FF2" w:rsidRPr="003C6AF0" w:rsidRDefault="00932109" w:rsidP="003C6AF0">
      <w:pPr>
        <w:pStyle w:val="a9"/>
        <w:contextualSpacing/>
        <w:jc w:val="both"/>
      </w:pPr>
      <w:r w:rsidRPr="003C6AF0">
        <w:rPr>
          <w:lang w:val="uk-UA"/>
        </w:rPr>
        <w:t xml:space="preserve">     Пошкодження нижньої щелепи значним чином впливають на розвиток </w:t>
      </w:r>
      <w:proofErr w:type="spellStart"/>
      <w:r w:rsidRPr="003C6AF0">
        <w:rPr>
          <w:lang w:val="uk-UA"/>
        </w:rPr>
        <w:t>зубо</w:t>
      </w:r>
      <w:proofErr w:type="spellEnd"/>
      <w:r w:rsidRPr="003C6AF0">
        <w:rPr>
          <w:lang w:val="uk-UA"/>
        </w:rPr>
        <w:t>-щелепної системи у дітей</w:t>
      </w:r>
      <w:r w:rsidR="00761DA0" w:rsidRPr="003C6AF0">
        <w:rPr>
          <w:lang w:val="uk-UA"/>
        </w:rPr>
        <w:t>, формування правильного прикусу</w:t>
      </w:r>
      <w:r w:rsidRPr="003C6AF0">
        <w:rPr>
          <w:lang w:val="uk-UA"/>
        </w:rPr>
        <w:t>, а як слідство – зниження ж</w:t>
      </w:r>
      <w:r w:rsidR="00761DA0" w:rsidRPr="003C6AF0">
        <w:rPr>
          <w:lang w:val="uk-UA"/>
        </w:rPr>
        <w:t>увальної ефективності, мовл</w:t>
      </w:r>
      <w:r w:rsidRPr="003C6AF0">
        <w:rPr>
          <w:lang w:val="uk-UA"/>
        </w:rPr>
        <w:t xml:space="preserve">ення, а також естетичні недоліки. Самі ж посттравматичні </w:t>
      </w:r>
      <w:proofErr w:type="spellStart"/>
      <w:r w:rsidRPr="003C6AF0">
        <w:rPr>
          <w:lang w:val="uk-UA"/>
        </w:rPr>
        <w:t>зубо</w:t>
      </w:r>
      <w:proofErr w:type="spellEnd"/>
      <w:r w:rsidRPr="003C6AF0">
        <w:rPr>
          <w:lang w:val="uk-UA"/>
        </w:rPr>
        <w:t xml:space="preserve">-щелепні деформації тягнуть за собою різного роду розлади та захворювання шлунково-кишкового тракту, які в період формування і росту дитячого організму досить небезпечні, а більш дорослому віці негативно впливають на психічний розвиток і становлення молодої людини - як особистості, формуючи в підсвідомості домінанту неототожнення с іншими членами суспільства – що доведено науковими дослідженнями. </w:t>
      </w:r>
      <w:r w:rsidR="00A03FF2" w:rsidRPr="003C6AF0">
        <w:rPr>
          <w:lang w:val="uk-UA"/>
        </w:rPr>
        <w:t xml:space="preserve">Діагностика травм </w:t>
      </w:r>
      <w:r w:rsidR="00761DA0" w:rsidRPr="003C6AF0">
        <w:rPr>
          <w:lang w:val="uk-UA"/>
        </w:rPr>
        <w:t>щелеп</w:t>
      </w:r>
      <w:r w:rsidR="00A03FF2" w:rsidRPr="003C6AF0">
        <w:rPr>
          <w:lang w:val="uk-UA"/>
        </w:rPr>
        <w:t xml:space="preserve"> має певні складнощі, особливо у пацієнтів молодшого віку 1,5- 3  роки: неможливо зібрати анамнез, утруднений клінічний огляд. Також непростим завданням є проведення додаткових методів дослідження. Рентгенографічне обстеження  у дітей такого віку доводиться проводити під загальним знеболюванням</w:t>
      </w:r>
      <w:r w:rsidR="00761DA0" w:rsidRPr="003C6AF0">
        <w:rPr>
          <w:lang w:val="uk-UA"/>
        </w:rPr>
        <w:t>. Лікувальна тактика: МОС також має негативний вплив на розвиток кісткової тканини і може призводити до порушень розвитку щелеп, як фактор додаткового травмування. Важливим залишається динамічне спостереження та диспансеризація дітей з переломами кісток.</w:t>
      </w:r>
    </w:p>
    <w:p w14:paraId="7623B222" w14:textId="77777777" w:rsidR="00A03FF2" w:rsidRPr="003C6AF0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Перевірка вхідного рівня знань.</w:t>
      </w:r>
    </w:p>
    <w:p w14:paraId="5275B3CB" w14:textId="77777777" w:rsidR="00A03FF2" w:rsidRPr="003C6AF0" w:rsidRDefault="00A03FF2" w:rsidP="00A03FF2">
      <w:pPr>
        <w:spacing w:line="240" w:lineRule="auto"/>
        <w:rPr>
          <w:b/>
          <w:i/>
          <w:color w:val="auto"/>
          <w:sz w:val="24"/>
          <w:szCs w:val="24"/>
        </w:rPr>
      </w:pPr>
      <w:r w:rsidRPr="003C6AF0">
        <w:rPr>
          <w:b/>
          <w:i/>
          <w:color w:val="auto"/>
          <w:sz w:val="24"/>
          <w:szCs w:val="24"/>
        </w:rPr>
        <w:t>Матеріали методичного забезпечення підготовчого етапу заняття:</w:t>
      </w:r>
    </w:p>
    <w:p w14:paraId="087F4CE3" w14:textId="77777777" w:rsidR="00A03FF2" w:rsidRPr="003C6AF0" w:rsidRDefault="00A03FF2" w:rsidP="00A03FF2">
      <w:pPr>
        <w:pStyle w:val="a3"/>
        <w:numPr>
          <w:ilvl w:val="0"/>
          <w:numId w:val="1"/>
        </w:numPr>
        <w:spacing w:line="240" w:lineRule="auto"/>
        <w:ind w:right="411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Теоретичні питання до заняття (метод мікрофона</w:t>
      </w:r>
      <w:r w:rsidRPr="003C6AF0">
        <w:rPr>
          <w:color w:val="auto"/>
          <w:sz w:val="24"/>
          <w:szCs w:val="24"/>
        </w:rPr>
        <w:t>)</w:t>
      </w:r>
    </w:p>
    <w:p w14:paraId="16B567A6" w14:textId="77777777" w:rsidR="00A03FF2" w:rsidRPr="003C6AF0" w:rsidRDefault="00A03FF2" w:rsidP="00A03FF2">
      <w:pPr>
        <w:pStyle w:val="a3"/>
        <w:numPr>
          <w:ilvl w:val="0"/>
          <w:numId w:val="13"/>
        </w:numPr>
        <w:spacing w:line="240" w:lineRule="auto"/>
        <w:ind w:right="411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Пригадайте анатомічну будову </w:t>
      </w:r>
      <w:proofErr w:type="spellStart"/>
      <w:r w:rsidRPr="003C6AF0">
        <w:rPr>
          <w:color w:val="auto"/>
          <w:sz w:val="24"/>
          <w:szCs w:val="24"/>
        </w:rPr>
        <w:t>щелепно</w:t>
      </w:r>
      <w:proofErr w:type="spellEnd"/>
      <w:r w:rsidRPr="003C6AF0">
        <w:rPr>
          <w:color w:val="auto"/>
          <w:sz w:val="24"/>
          <w:szCs w:val="24"/>
        </w:rPr>
        <w:t>-лицевої ділянки.</w:t>
      </w:r>
    </w:p>
    <w:p w14:paraId="48561436" w14:textId="77777777" w:rsidR="00A03FF2" w:rsidRPr="003C6AF0" w:rsidRDefault="00A03FF2" w:rsidP="00A03FF2">
      <w:pPr>
        <w:pStyle w:val="a3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2.</w:t>
      </w:r>
      <w:r w:rsidRPr="003C6AF0">
        <w:rPr>
          <w:color w:val="auto"/>
          <w:sz w:val="24"/>
          <w:szCs w:val="24"/>
        </w:rPr>
        <w:tab/>
        <w:t xml:space="preserve">Назвіть класифікацію травм </w:t>
      </w:r>
      <w:r w:rsidR="001603CB" w:rsidRPr="003C6AF0">
        <w:rPr>
          <w:color w:val="auto"/>
          <w:sz w:val="24"/>
          <w:szCs w:val="24"/>
        </w:rPr>
        <w:t xml:space="preserve">кісток </w:t>
      </w:r>
      <w:r w:rsidRPr="003C6AF0">
        <w:rPr>
          <w:color w:val="auto"/>
          <w:sz w:val="24"/>
          <w:szCs w:val="24"/>
        </w:rPr>
        <w:t>у дітей.</w:t>
      </w:r>
    </w:p>
    <w:p w14:paraId="29522B58" w14:textId="77777777" w:rsidR="00A03FF2" w:rsidRPr="003C6AF0" w:rsidRDefault="00A03FF2" w:rsidP="00A03FF2">
      <w:pPr>
        <w:pStyle w:val="a3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3.</w:t>
      </w:r>
      <w:r w:rsidRPr="003C6AF0">
        <w:rPr>
          <w:color w:val="auto"/>
          <w:sz w:val="24"/>
          <w:szCs w:val="24"/>
        </w:rPr>
        <w:tab/>
        <w:t xml:space="preserve">Опишіть клінічну картину різних видів </w:t>
      </w:r>
      <w:r w:rsidR="001603CB" w:rsidRPr="003C6AF0">
        <w:rPr>
          <w:color w:val="auto"/>
          <w:sz w:val="24"/>
          <w:szCs w:val="24"/>
        </w:rPr>
        <w:t>переломів щелеп та кісток ЩЛД</w:t>
      </w:r>
      <w:r w:rsidRPr="003C6AF0">
        <w:rPr>
          <w:color w:val="auto"/>
          <w:sz w:val="24"/>
          <w:szCs w:val="24"/>
        </w:rPr>
        <w:t xml:space="preserve"> у дітей.</w:t>
      </w:r>
    </w:p>
    <w:p w14:paraId="50558CA2" w14:textId="77777777" w:rsidR="00A03FF2" w:rsidRPr="003C6AF0" w:rsidRDefault="00A03FF2" w:rsidP="00A03FF2">
      <w:pPr>
        <w:pStyle w:val="a3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4.</w:t>
      </w:r>
      <w:r w:rsidRPr="003C6AF0">
        <w:rPr>
          <w:color w:val="auto"/>
          <w:sz w:val="24"/>
          <w:szCs w:val="24"/>
        </w:rPr>
        <w:tab/>
        <w:t xml:space="preserve">Призначте додаткові методи обстеження </w:t>
      </w:r>
      <w:r w:rsidR="001603CB" w:rsidRPr="003C6AF0">
        <w:rPr>
          <w:color w:val="auto"/>
          <w:sz w:val="24"/>
          <w:szCs w:val="24"/>
        </w:rPr>
        <w:t>ЩЛД</w:t>
      </w:r>
      <w:r w:rsidRPr="003C6AF0">
        <w:rPr>
          <w:color w:val="auto"/>
          <w:sz w:val="24"/>
          <w:szCs w:val="24"/>
        </w:rPr>
        <w:t xml:space="preserve">, які необхідні для діагностики травм </w:t>
      </w:r>
      <w:r w:rsidR="001603CB" w:rsidRPr="003C6AF0">
        <w:rPr>
          <w:color w:val="auto"/>
          <w:sz w:val="24"/>
          <w:szCs w:val="24"/>
        </w:rPr>
        <w:t>кісток</w:t>
      </w:r>
      <w:r w:rsidRPr="003C6AF0">
        <w:rPr>
          <w:color w:val="auto"/>
          <w:sz w:val="24"/>
          <w:szCs w:val="24"/>
        </w:rPr>
        <w:t>.</w:t>
      </w:r>
    </w:p>
    <w:p w14:paraId="7D010F7F" w14:textId="77777777" w:rsidR="00A03FF2" w:rsidRPr="003C6AF0" w:rsidRDefault="00A03FF2" w:rsidP="00A03FF2">
      <w:pPr>
        <w:pStyle w:val="a3"/>
        <w:numPr>
          <w:ilvl w:val="0"/>
          <w:numId w:val="0"/>
        </w:numPr>
        <w:spacing w:line="240" w:lineRule="auto"/>
        <w:ind w:left="720" w:right="411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5.     Визначте принципи лікування травматичних </w:t>
      </w:r>
      <w:r w:rsidR="001603CB" w:rsidRPr="003C6AF0">
        <w:rPr>
          <w:color w:val="auto"/>
          <w:sz w:val="24"/>
          <w:szCs w:val="24"/>
        </w:rPr>
        <w:t>пошкоджень кісток ЩЛД</w:t>
      </w:r>
      <w:r w:rsidRPr="003C6AF0">
        <w:rPr>
          <w:color w:val="auto"/>
          <w:sz w:val="24"/>
          <w:szCs w:val="24"/>
        </w:rPr>
        <w:t xml:space="preserve"> у дітей.</w:t>
      </w:r>
    </w:p>
    <w:p w14:paraId="2CBC6383" w14:textId="77777777" w:rsidR="00A03FF2" w:rsidRPr="003C6AF0" w:rsidRDefault="00A03FF2" w:rsidP="001603CB">
      <w:pPr>
        <w:pStyle w:val="a3"/>
        <w:numPr>
          <w:ilvl w:val="0"/>
          <w:numId w:val="0"/>
        </w:numPr>
        <w:spacing w:line="240" w:lineRule="auto"/>
        <w:ind w:left="720" w:right="411"/>
        <w:rPr>
          <w:b/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 xml:space="preserve">6. Спрогнозуйте наслідки різних видів травм </w:t>
      </w:r>
      <w:r w:rsidR="001603CB" w:rsidRPr="003C6AF0">
        <w:rPr>
          <w:color w:val="auto"/>
          <w:sz w:val="24"/>
          <w:szCs w:val="24"/>
        </w:rPr>
        <w:t>кісток ЩЛД у дітей.</w:t>
      </w:r>
      <w:r w:rsidRPr="003C6AF0">
        <w:rPr>
          <w:b/>
          <w:color w:val="auto"/>
          <w:sz w:val="24"/>
          <w:szCs w:val="24"/>
        </w:rPr>
        <w:tab/>
        <w:t>Теоретичні питання до заняття (незакінчене речення)</w:t>
      </w:r>
    </w:p>
    <w:p w14:paraId="5242737A" w14:textId="77777777" w:rsidR="00A03FF2" w:rsidRPr="003C6AF0" w:rsidRDefault="001603CB" w:rsidP="00A03FF2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Відбитий перелом нижньої щелепи</w:t>
      </w:r>
      <w:r w:rsidR="00A03FF2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це - …….</w:t>
      </w:r>
    </w:p>
    <w:p w14:paraId="5A54F5D2" w14:textId="77777777" w:rsidR="00A03FF2" w:rsidRPr="003C6AF0" w:rsidRDefault="001603CB" w:rsidP="00A03FF2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Перелом ВОК </w:t>
      </w:r>
      <w:r w:rsidR="00A03FF2" w:rsidRPr="003C6AF0">
        <w:rPr>
          <w:rFonts w:ascii="Times New Roman" w:hAnsi="Times New Roman"/>
          <w:color w:val="auto"/>
          <w:sz w:val="24"/>
          <w:szCs w:val="24"/>
          <w:lang w:val="uk-UA"/>
        </w:rPr>
        <w:t>це - …….</w:t>
      </w:r>
    </w:p>
    <w:p w14:paraId="086765B7" w14:textId="77777777" w:rsidR="00A03FF2" w:rsidRPr="003C6AF0" w:rsidRDefault="001603CB" w:rsidP="00A03FF2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МОС</w:t>
      </w:r>
      <w:r w:rsidR="00A03FF2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це - …….</w:t>
      </w:r>
    </w:p>
    <w:p w14:paraId="01B5CA97" w14:textId="77777777" w:rsidR="00A03FF2" w:rsidRPr="003C6AF0" w:rsidRDefault="00A03FF2" w:rsidP="00A03FF2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Ознаками перелому </w:t>
      </w:r>
      <w:r w:rsidR="001603CB" w:rsidRPr="003C6AF0">
        <w:rPr>
          <w:rFonts w:ascii="Times New Roman" w:hAnsi="Times New Roman"/>
          <w:color w:val="auto"/>
          <w:sz w:val="24"/>
          <w:szCs w:val="24"/>
          <w:lang w:val="uk-UA"/>
        </w:rPr>
        <w:t>ВВНЩ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є …..</w:t>
      </w:r>
    </w:p>
    <w:p w14:paraId="3629C3AB" w14:textId="77777777" w:rsidR="001603CB" w:rsidRPr="003C6AF0" w:rsidRDefault="001603CB" w:rsidP="001603CB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Ознаками перелому ВОК є …..</w:t>
      </w:r>
    </w:p>
    <w:p w14:paraId="7B445588" w14:textId="77777777" w:rsidR="001603CB" w:rsidRPr="003C6AF0" w:rsidRDefault="001603CB" w:rsidP="001603CB">
      <w:pPr>
        <w:pStyle w:val="a4"/>
        <w:numPr>
          <w:ilvl w:val="0"/>
          <w:numId w:val="0"/>
        </w:numPr>
        <w:spacing w:after="0" w:line="240" w:lineRule="auto"/>
        <w:ind w:left="1080"/>
        <w:rPr>
          <w:rFonts w:ascii="Times New Roman" w:hAnsi="Times New Roman"/>
          <w:color w:val="auto"/>
          <w:sz w:val="24"/>
          <w:szCs w:val="24"/>
          <w:lang w:val="uk-UA"/>
        </w:rPr>
      </w:pPr>
    </w:p>
    <w:p w14:paraId="07922E28" w14:textId="77777777" w:rsidR="00A03FF2" w:rsidRPr="003C6AF0" w:rsidRDefault="00A03FF2" w:rsidP="00A03F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b/>
          <w:color w:val="auto"/>
          <w:sz w:val="24"/>
          <w:szCs w:val="24"/>
          <w:lang w:val="uk-UA"/>
        </w:rPr>
        <w:t>Теоретичні питання до заняття («ромашка запитань»)</w:t>
      </w:r>
    </w:p>
    <w:p w14:paraId="0E016FCE" w14:textId="77777777" w:rsidR="00A03FF2" w:rsidRPr="003C6AF0" w:rsidRDefault="00A03FF2" w:rsidP="00A03FF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 xml:space="preserve">Що таке </w:t>
      </w:r>
      <w:r w:rsidR="001603CB" w:rsidRPr="003C6AF0">
        <w:rPr>
          <w:rFonts w:ascii="Times New Roman" w:hAnsi="Times New Roman"/>
          <w:color w:val="auto"/>
          <w:sz w:val="24"/>
          <w:szCs w:val="24"/>
          <w:lang w:val="uk-UA"/>
        </w:rPr>
        <w:t>відбитий перелом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682AD8F2" w14:textId="77777777" w:rsidR="00A03FF2" w:rsidRPr="003C6AF0" w:rsidRDefault="00A03FF2" w:rsidP="00A03FF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Про що свідчить </w:t>
      </w:r>
      <w:proofErr w:type="spellStart"/>
      <w:r w:rsidR="001603CB" w:rsidRPr="003C6AF0">
        <w:rPr>
          <w:rFonts w:ascii="Times New Roman" w:hAnsi="Times New Roman"/>
          <w:color w:val="auto"/>
          <w:sz w:val="24"/>
          <w:szCs w:val="24"/>
          <w:lang w:val="uk-UA"/>
        </w:rPr>
        <w:t>диплопія</w:t>
      </w:r>
      <w:proofErr w:type="spellEnd"/>
      <w:r w:rsidR="001603CB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при травмі кісток ЩЛД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4ED1B513" w14:textId="77777777" w:rsidR="00A03FF2" w:rsidRPr="003C6AF0" w:rsidRDefault="00A03FF2" w:rsidP="00A03FF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Які додаткові методи 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>найбільш інформативні при переломах ВВНЩ у дітей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5E1C68BA" w14:textId="77777777" w:rsidR="00A03FF2" w:rsidRPr="003C6AF0" w:rsidRDefault="00A03FF2" w:rsidP="00A03FF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Чому 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>ми не використовуємо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МРТ 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>при підозрі на перелом щелеп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02EA84B6" w14:textId="77777777" w:rsidR="00A03FF2" w:rsidRPr="003C6AF0" w:rsidRDefault="00A03FF2" w:rsidP="00A03FF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Що буде якщо не проводити лікування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переломів нижньої щелепи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79F1E51F" w14:textId="77777777" w:rsidR="00A03FF2" w:rsidRPr="003C6AF0" w:rsidRDefault="00A03FF2" w:rsidP="00A03FF2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Як Ви оцінюєте 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>вірогідність ускладнень при цьому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?</w:t>
      </w:r>
    </w:p>
    <w:p w14:paraId="4FEFE082" w14:textId="77777777" w:rsidR="00A03FF2" w:rsidRPr="003C6AF0" w:rsidRDefault="00A03FF2" w:rsidP="00A03F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b/>
          <w:color w:val="auto"/>
          <w:sz w:val="24"/>
          <w:szCs w:val="24"/>
          <w:lang w:val="uk-UA"/>
        </w:rPr>
        <w:t>Тести</w:t>
      </w:r>
    </w:p>
    <w:p w14:paraId="4084AA93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sz w:val="24"/>
          <w:szCs w:val="24"/>
          <w:lang w:val="uk-UA"/>
        </w:rPr>
        <w:t>1.Тест на впізнання:</w:t>
      </w:r>
    </w:p>
    <w:p w14:paraId="3C90B0F4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sz w:val="24"/>
          <w:szCs w:val="24"/>
          <w:lang w:val="uk-UA"/>
        </w:rPr>
        <w:t xml:space="preserve"> 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Травма 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кістки 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відбувається під впливом:</w:t>
      </w:r>
    </w:p>
    <w:p w14:paraId="15E15B88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A. Термічного </w:t>
      </w:r>
      <w:proofErr w:type="spellStart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0181308D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B. Хімічного </w:t>
      </w:r>
      <w:proofErr w:type="spellStart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543030EB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C. Бактеріологічного </w:t>
      </w:r>
      <w:proofErr w:type="spellStart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57D17AD7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*D. Механічного </w:t>
      </w:r>
      <w:proofErr w:type="spellStart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1A627CC0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E. Радіологічного </w:t>
      </w:r>
      <w:proofErr w:type="spellStart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агента</w:t>
      </w:r>
      <w:proofErr w:type="spellEnd"/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4F5881C7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2.Тест на достовірність:</w:t>
      </w:r>
    </w:p>
    <w:p w14:paraId="117799B2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Перелом 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>нижньої щелепи може супроводжуватись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пошкодженням судинно-нервового пучка </w:t>
      </w:r>
    </w:p>
    <w:p w14:paraId="344FF272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*</w:t>
      </w:r>
      <w:r w:rsidR="008A3692" w:rsidRPr="003C6AF0">
        <w:rPr>
          <w:rFonts w:ascii="Times New Roman" w:hAnsi="Times New Roman"/>
          <w:color w:val="auto"/>
          <w:sz w:val="24"/>
          <w:szCs w:val="24"/>
          <w:lang w:val="uk-UA"/>
        </w:rPr>
        <w:t>Інколи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Ні</w:t>
      </w:r>
    </w:p>
    <w:p w14:paraId="7A14BC67" w14:textId="77777777" w:rsidR="00A03FF2" w:rsidRPr="003C6AF0" w:rsidRDefault="00A03FF2" w:rsidP="00A03F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b/>
          <w:color w:val="auto"/>
          <w:sz w:val="24"/>
          <w:szCs w:val="24"/>
          <w:lang w:val="uk-UA"/>
        </w:rPr>
        <w:t>Навчальні ситуації</w:t>
      </w:r>
    </w:p>
    <w:p w14:paraId="088CB614" w14:textId="77777777" w:rsidR="008A3692" w:rsidRPr="003C6AF0" w:rsidRDefault="00A03FF2" w:rsidP="008A3692">
      <w:pPr>
        <w:pStyle w:val="af3"/>
        <w:numPr>
          <w:ilvl w:val="0"/>
          <w:numId w:val="35"/>
        </w:numPr>
        <w:spacing w:beforeAutospacing="0" w:afterAutospacing="0"/>
        <w:ind w:left="1440"/>
      </w:pPr>
      <w:r w:rsidRPr="003C6AF0">
        <w:t xml:space="preserve">1. </w:t>
      </w:r>
      <w:r w:rsidR="008A3692" w:rsidRPr="003C6AF0">
        <w:rPr>
          <w:color w:val="000000"/>
        </w:rPr>
        <w:t xml:space="preserve">У дитини 11 років </w:t>
      </w:r>
      <w:proofErr w:type="spellStart"/>
      <w:r w:rsidR="008A3692" w:rsidRPr="003C6AF0">
        <w:rPr>
          <w:color w:val="000000"/>
        </w:rPr>
        <w:t>переломо</w:t>
      </w:r>
      <w:proofErr w:type="spellEnd"/>
      <w:r w:rsidR="008A3692" w:rsidRPr="003C6AF0">
        <w:rPr>
          <w:color w:val="000000"/>
        </w:rPr>
        <w:t xml:space="preserve">-вивих правого виросткового відростка н/щелепи. </w:t>
      </w:r>
      <w:proofErr w:type="spellStart"/>
      <w:r w:rsidR="008A3692" w:rsidRPr="003C6AF0">
        <w:rPr>
          <w:color w:val="000000"/>
        </w:rPr>
        <w:t>Рентгенологічно</w:t>
      </w:r>
      <w:proofErr w:type="spellEnd"/>
      <w:r w:rsidR="008A3692" w:rsidRPr="003C6AF0">
        <w:rPr>
          <w:color w:val="000000"/>
        </w:rPr>
        <w:t>: порушення цілісності відростка в ділянці його шийки, він зміщений донизу та досередини, з кутом зміщення понад 90</w:t>
      </w:r>
      <w:r w:rsidR="008A3692" w:rsidRPr="003C6AF0">
        <w:rPr>
          <w:color w:val="000000"/>
          <w:vertAlign w:val="superscript"/>
        </w:rPr>
        <w:t>0</w:t>
      </w:r>
      <w:r w:rsidR="008A3692" w:rsidRPr="003C6AF0">
        <w:rPr>
          <w:color w:val="000000"/>
        </w:rPr>
        <w:t>. Визначте вид іммобілізації:</w:t>
      </w:r>
    </w:p>
    <w:p w14:paraId="1931DE15" w14:textId="77777777" w:rsidR="008A3692" w:rsidRPr="003C6AF0" w:rsidRDefault="008A3692" w:rsidP="008A3692">
      <w:pPr>
        <w:pStyle w:val="af3"/>
        <w:spacing w:beforeAutospacing="0" w:afterAutospacing="0"/>
        <w:ind w:left="360"/>
      </w:pPr>
      <w:r w:rsidRPr="003C6AF0">
        <w:rPr>
          <w:color w:val="000000"/>
        </w:rPr>
        <w:t xml:space="preserve">А. Міжщелепне шинування шинами </w:t>
      </w:r>
      <w:proofErr w:type="spellStart"/>
      <w:r w:rsidRPr="003C6AF0">
        <w:rPr>
          <w:color w:val="000000"/>
        </w:rPr>
        <w:t>Тігерштедта</w:t>
      </w:r>
      <w:proofErr w:type="spellEnd"/>
      <w:r w:rsidRPr="003C6AF0">
        <w:rPr>
          <w:color w:val="000000"/>
        </w:rPr>
        <w:t> </w:t>
      </w:r>
    </w:p>
    <w:p w14:paraId="292183AD" w14:textId="77777777" w:rsidR="008A3692" w:rsidRPr="003C6AF0" w:rsidRDefault="008A3692" w:rsidP="008A3692">
      <w:pPr>
        <w:pStyle w:val="af3"/>
        <w:spacing w:beforeAutospacing="0" w:afterAutospacing="0"/>
        <w:ind w:left="360"/>
      </w:pPr>
      <w:r w:rsidRPr="003C6AF0">
        <w:rPr>
          <w:color w:val="000000"/>
        </w:rPr>
        <w:t>В. Гладка шина-скоба на н/щелепу</w:t>
      </w:r>
    </w:p>
    <w:p w14:paraId="05C55898" w14:textId="77777777" w:rsidR="008A3692" w:rsidRPr="003C6AF0" w:rsidRDefault="008A3692" w:rsidP="008A3692">
      <w:pPr>
        <w:pStyle w:val="af3"/>
        <w:spacing w:beforeAutospacing="0" w:afterAutospacing="0"/>
        <w:ind w:left="360"/>
      </w:pPr>
      <w:r w:rsidRPr="003C6AF0">
        <w:rPr>
          <w:color w:val="000000"/>
        </w:rPr>
        <w:t xml:space="preserve">С. Шина </w:t>
      </w:r>
      <w:proofErr w:type="spellStart"/>
      <w:r w:rsidRPr="003C6AF0">
        <w:rPr>
          <w:color w:val="000000"/>
        </w:rPr>
        <w:t>капа</w:t>
      </w:r>
      <w:proofErr w:type="spellEnd"/>
      <w:r w:rsidRPr="003C6AF0">
        <w:rPr>
          <w:color w:val="000000"/>
        </w:rPr>
        <w:t xml:space="preserve"> + підборідна праща</w:t>
      </w:r>
    </w:p>
    <w:p w14:paraId="7EE48366" w14:textId="77777777" w:rsidR="008A3692" w:rsidRPr="003C6AF0" w:rsidRDefault="008A3692" w:rsidP="008A3692">
      <w:pPr>
        <w:pStyle w:val="af3"/>
        <w:spacing w:beforeAutospacing="0" w:afterAutospacing="0"/>
        <w:ind w:left="360"/>
        <w:rPr>
          <w:color w:val="000000"/>
        </w:rPr>
      </w:pPr>
      <w:r w:rsidRPr="003C6AF0">
        <w:rPr>
          <w:color w:val="000000"/>
          <w:lang w:val="en-US"/>
        </w:rPr>
        <w:t>D</w:t>
      </w:r>
      <w:r w:rsidRPr="003C6AF0">
        <w:rPr>
          <w:color w:val="000000"/>
        </w:rPr>
        <w:t xml:space="preserve">. Лігатурне </w:t>
      </w:r>
      <w:proofErr w:type="spellStart"/>
      <w:r w:rsidRPr="003C6AF0">
        <w:rPr>
          <w:color w:val="000000"/>
        </w:rPr>
        <w:t>звʼязування</w:t>
      </w:r>
      <w:proofErr w:type="spellEnd"/>
      <w:r w:rsidRPr="003C6AF0">
        <w:rPr>
          <w:color w:val="000000"/>
        </w:rPr>
        <w:t xml:space="preserve"> зубів</w:t>
      </w:r>
    </w:p>
    <w:p w14:paraId="1F91EB80" w14:textId="77777777" w:rsidR="008A3692" w:rsidRPr="003C6AF0" w:rsidRDefault="008A3692" w:rsidP="008A3692">
      <w:pPr>
        <w:pStyle w:val="af3"/>
        <w:spacing w:beforeAutospacing="0" w:afterAutospacing="0"/>
        <w:ind w:left="360"/>
      </w:pPr>
      <w:r w:rsidRPr="003C6AF0">
        <w:rPr>
          <w:color w:val="000000"/>
        </w:rPr>
        <w:t>*Е. МОС</w:t>
      </w:r>
    </w:p>
    <w:p w14:paraId="3C044253" w14:textId="77777777" w:rsidR="00D85625" w:rsidRPr="003C6AF0" w:rsidRDefault="00A03FF2" w:rsidP="00D85625">
      <w:pPr>
        <w:pStyle w:val="af3"/>
        <w:spacing w:beforeAutospacing="0" w:afterAutospacing="0" w:line="273" w:lineRule="auto"/>
      </w:pPr>
      <w:r w:rsidRPr="003C6AF0">
        <w:t>2.</w:t>
      </w:r>
      <w:r w:rsidRPr="003C6AF0">
        <w:tab/>
      </w:r>
      <w:r w:rsidR="00D85625" w:rsidRPr="003C6AF0">
        <w:rPr>
          <w:color w:val="000000"/>
        </w:rPr>
        <w:t xml:space="preserve">Дитина 14 років була доставлена на травмпункт ЩЛВ зі скаргами на припухлість </w:t>
      </w:r>
      <w:proofErr w:type="spellStart"/>
      <w:r w:rsidR="00D85625" w:rsidRPr="003C6AF0">
        <w:rPr>
          <w:color w:val="000000"/>
        </w:rPr>
        <w:t>правоі</w:t>
      </w:r>
      <w:proofErr w:type="spellEnd"/>
      <w:r w:rsidR="00D85625" w:rsidRPr="003C6AF0">
        <w:rPr>
          <w:color w:val="000000"/>
        </w:rPr>
        <w:t xml:space="preserve">̈ половини обличчя, кровотечу з </w:t>
      </w:r>
      <w:proofErr w:type="spellStart"/>
      <w:r w:rsidR="00D85625" w:rsidRPr="003C6AF0">
        <w:rPr>
          <w:color w:val="000000"/>
        </w:rPr>
        <w:t>правоі</w:t>
      </w:r>
      <w:proofErr w:type="spellEnd"/>
      <w:r w:rsidR="00D85625" w:rsidRPr="003C6AF0">
        <w:rPr>
          <w:color w:val="000000"/>
        </w:rPr>
        <w:t xml:space="preserve">̈ ніздрі, яка з`явилася одразу після травми, </w:t>
      </w:r>
      <w:proofErr w:type="spellStart"/>
      <w:r w:rsidR="00D85625" w:rsidRPr="003C6AF0">
        <w:rPr>
          <w:color w:val="000000"/>
        </w:rPr>
        <w:t>закладеність</w:t>
      </w:r>
      <w:proofErr w:type="spellEnd"/>
      <w:r w:rsidR="00D85625" w:rsidRPr="003C6AF0">
        <w:rPr>
          <w:color w:val="000000"/>
        </w:rPr>
        <w:t xml:space="preserve"> носу </w:t>
      </w:r>
      <w:proofErr w:type="spellStart"/>
      <w:r w:rsidR="00D85625" w:rsidRPr="003C6AF0">
        <w:rPr>
          <w:color w:val="000000"/>
        </w:rPr>
        <w:t>зправа</w:t>
      </w:r>
      <w:proofErr w:type="spellEnd"/>
      <w:r w:rsidR="00D85625" w:rsidRPr="003C6AF0">
        <w:rPr>
          <w:color w:val="000000"/>
        </w:rPr>
        <w:t xml:space="preserve">. Клінічно відмічається монокулярна </w:t>
      </w:r>
      <w:proofErr w:type="spellStart"/>
      <w:r w:rsidR="00D85625" w:rsidRPr="003C6AF0">
        <w:rPr>
          <w:color w:val="000000"/>
        </w:rPr>
        <w:t>параорбітальна</w:t>
      </w:r>
      <w:proofErr w:type="spellEnd"/>
      <w:r w:rsidR="00D85625" w:rsidRPr="003C6AF0">
        <w:rPr>
          <w:color w:val="000000"/>
        </w:rPr>
        <w:t xml:space="preserve"> гематома </w:t>
      </w:r>
      <w:proofErr w:type="spellStart"/>
      <w:r w:rsidR="00D85625" w:rsidRPr="003C6AF0">
        <w:rPr>
          <w:color w:val="000000"/>
        </w:rPr>
        <w:t>зправа</w:t>
      </w:r>
      <w:proofErr w:type="spellEnd"/>
      <w:r w:rsidR="00D85625" w:rsidRPr="003C6AF0">
        <w:rPr>
          <w:color w:val="000000"/>
        </w:rPr>
        <w:t xml:space="preserve"> (з`явилась впродовж першого часу), пальпаторно визначається симптом “сходинки” по </w:t>
      </w:r>
      <w:proofErr w:type="spellStart"/>
      <w:r w:rsidR="00D85625" w:rsidRPr="003C6AF0">
        <w:rPr>
          <w:color w:val="000000"/>
        </w:rPr>
        <w:t>нижньоорбітальному</w:t>
      </w:r>
      <w:proofErr w:type="spellEnd"/>
      <w:r w:rsidR="00D85625" w:rsidRPr="003C6AF0">
        <w:rPr>
          <w:color w:val="000000"/>
        </w:rPr>
        <w:t xml:space="preserve"> краю, обмеженість відкривання рота. Встановіть </w:t>
      </w:r>
      <w:proofErr w:type="spellStart"/>
      <w:r w:rsidR="00D85625" w:rsidRPr="003C6AF0">
        <w:rPr>
          <w:color w:val="000000"/>
        </w:rPr>
        <w:t>попередніи</w:t>
      </w:r>
      <w:proofErr w:type="spellEnd"/>
      <w:r w:rsidR="00D85625" w:rsidRPr="003C6AF0">
        <w:rPr>
          <w:color w:val="000000"/>
        </w:rPr>
        <w:t xml:space="preserve">̆ діагноз: </w:t>
      </w:r>
    </w:p>
    <w:p w14:paraId="0A71462B" w14:textId="77777777" w:rsidR="00D85625" w:rsidRPr="003C6AF0" w:rsidRDefault="00D85625" w:rsidP="00D85625">
      <w:pPr>
        <w:pStyle w:val="af3"/>
        <w:spacing w:beforeAutospacing="0" w:afterAutospacing="0" w:line="273" w:lineRule="auto"/>
      </w:pPr>
      <w:r w:rsidRPr="003C6AF0">
        <w:rPr>
          <w:color w:val="000000"/>
        </w:rPr>
        <w:t xml:space="preserve">А. Перелом виросткового відростка </w:t>
      </w:r>
      <w:proofErr w:type="spellStart"/>
      <w:r w:rsidRPr="003C6AF0">
        <w:rPr>
          <w:color w:val="000000"/>
        </w:rPr>
        <w:t>нижньоі</w:t>
      </w:r>
      <w:proofErr w:type="spellEnd"/>
      <w:r w:rsidRPr="003C6AF0">
        <w:rPr>
          <w:color w:val="000000"/>
        </w:rPr>
        <w:t xml:space="preserve">̈ щелепи справа </w:t>
      </w:r>
    </w:p>
    <w:p w14:paraId="369D9532" w14:textId="77777777" w:rsidR="00D85625" w:rsidRPr="003C6AF0" w:rsidRDefault="00D85625" w:rsidP="00D85625">
      <w:pPr>
        <w:pStyle w:val="af3"/>
        <w:spacing w:beforeAutospacing="0" w:afterAutospacing="0" w:line="273" w:lineRule="auto"/>
      </w:pPr>
      <w:r w:rsidRPr="003C6AF0">
        <w:rPr>
          <w:color w:val="000000"/>
        </w:rPr>
        <w:t xml:space="preserve">В. Перелом гілки </w:t>
      </w:r>
      <w:proofErr w:type="spellStart"/>
      <w:r w:rsidRPr="003C6AF0">
        <w:rPr>
          <w:color w:val="000000"/>
        </w:rPr>
        <w:t>нижньоі</w:t>
      </w:r>
      <w:proofErr w:type="spellEnd"/>
      <w:r w:rsidRPr="003C6AF0">
        <w:rPr>
          <w:color w:val="000000"/>
        </w:rPr>
        <w:t>̈ щелепи справа</w:t>
      </w:r>
      <w:r w:rsidRPr="003C6AF0">
        <w:rPr>
          <w:color w:val="000000"/>
        </w:rPr>
        <w:br/>
        <w:t xml:space="preserve">С.  Перелом </w:t>
      </w:r>
      <w:proofErr w:type="spellStart"/>
      <w:r w:rsidRPr="003C6AF0">
        <w:rPr>
          <w:color w:val="000000"/>
        </w:rPr>
        <w:t>верхньоі</w:t>
      </w:r>
      <w:proofErr w:type="spellEnd"/>
      <w:r w:rsidRPr="003C6AF0">
        <w:rPr>
          <w:color w:val="000000"/>
        </w:rPr>
        <w:t>̈ щелепи (</w:t>
      </w:r>
      <w:proofErr w:type="spellStart"/>
      <w:r w:rsidRPr="003C6AF0">
        <w:rPr>
          <w:color w:val="000000"/>
        </w:rPr>
        <w:t>Герена</w:t>
      </w:r>
      <w:proofErr w:type="spellEnd"/>
      <w:r w:rsidRPr="003C6AF0">
        <w:rPr>
          <w:color w:val="000000"/>
        </w:rPr>
        <w:t>) справа</w:t>
      </w:r>
      <w:r w:rsidRPr="003C6AF0">
        <w:rPr>
          <w:color w:val="000000"/>
        </w:rPr>
        <w:br/>
        <w:t>*</w:t>
      </w:r>
      <w:r w:rsidRPr="003C6AF0">
        <w:rPr>
          <w:color w:val="000000"/>
          <w:lang w:val="en-US"/>
        </w:rPr>
        <w:t>D</w:t>
      </w:r>
      <w:r w:rsidRPr="003C6AF0">
        <w:rPr>
          <w:color w:val="000000"/>
          <w:lang w:val="ru-RU"/>
        </w:rPr>
        <w:t xml:space="preserve">. </w:t>
      </w:r>
      <w:r w:rsidRPr="003C6AF0">
        <w:rPr>
          <w:color w:val="000000"/>
        </w:rPr>
        <w:t>Перелом ВОК справа </w:t>
      </w:r>
    </w:p>
    <w:p w14:paraId="56717422" w14:textId="77777777" w:rsidR="00D85625" w:rsidRPr="003C6AF0" w:rsidRDefault="00D85625" w:rsidP="00D85625">
      <w:pPr>
        <w:pStyle w:val="af3"/>
        <w:spacing w:beforeAutospacing="0" w:afterAutospacing="0" w:line="273" w:lineRule="auto"/>
      </w:pPr>
      <w:r w:rsidRPr="003C6AF0">
        <w:rPr>
          <w:color w:val="000000"/>
        </w:rPr>
        <w:t xml:space="preserve">Е. Перелом вінцевого відростка </w:t>
      </w:r>
      <w:proofErr w:type="spellStart"/>
      <w:r w:rsidRPr="003C6AF0">
        <w:rPr>
          <w:color w:val="000000"/>
        </w:rPr>
        <w:t>нижньоі</w:t>
      </w:r>
      <w:proofErr w:type="spellEnd"/>
      <w:r w:rsidRPr="003C6AF0">
        <w:rPr>
          <w:color w:val="000000"/>
        </w:rPr>
        <w:t xml:space="preserve">̈ щелепи </w:t>
      </w:r>
      <w:proofErr w:type="spellStart"/>
      <w:r w:rsidRPr="003C6AF0">
        <w:rPr>
          <w:color w:val="000000"/>
        </w:rPr>
        <w:t>зправа</w:t>
      </w:r>
      <w:proofErr w:type="spellEnd"/>
      <w:r w:rsidRPr="003C6AF0">
        <w:rPr>
          <w:color w:val="000000"/>
        </w:rPr>
        <w:t xml:space="preserve">. </w:t>
      </w:r>
    </w:p>
    <w:p w14:paraId="59811571" w14:textId="77777777" w:rsidR="00D85625" w:rsidRPr="003C6AF0" w:rsidRDefault="00A03FF2" w:rsidP="00D85625">
      <w:pPr>
        <w:pStyle w:val="af3"/>
        <w:spacing w:before="0" w:beforeAutospacing="0" w:after="160" w:afterAutospacing="0"/>
      </w:pPr>
      <w:r w:rsidRPr="003C6AF0">
        <w:t>3.</w:t>
      </w:r>
      <w:r w:rsidRPr="003C6AF0">
        <w:tab/>
      </w:r>
      <w:r w:rsidR="00D85625" w:rsidRPr="003C6AF0">
        <w:rPr>
          <w:color w:val="000000"/>
        </w:rPr>
        <w:t>Пацієнт віком 14 років скаржиться на біль в зубах верхньої щелепи під час закривання рота після травми внаслідок ДТП. Об</w:t>
      </w:r>
      <w:r w:rsidR="00D85625" w:rsidRPr="003C6AF0">
        <w:rPr>
          <w:color w:val="000000"/>
          <w:lang w:val="ru-RU"/>
        </w:rPr>
        <w:t>’</w:t>
      </w:r>
      <w:proofErr w:type="spellStart"/>
      <w:r w:rsidR="00D85625" w:rsidRPr="003C6AF0">
        <w:rPr>
          <w:color w:val="000000"/>
        </w:rPr>
        <w:t>єктивно</w:t>
      </w:r>
      <w:proofErr w:type="spellEnd"/>
      <w:r w:rsidR="00D85625" w:rsidRPr="003C6AF0">
        <w:rPr>
          <w:color w:val="000000"/>
        </w:rPr>
        <w:t xml:space="preserve">: під час пальпації альвеолярний відросток верхньої щелепи рухомий з обох боків, позитивний симптом Малевича. </w:t>
      </w:r>
      <w:proofErr w:type="spellStart"/>
      <w:r w:rsidR="00D85625" w:rsidRPr="003C6AF0">
        <w:rPr>
          <w:color w:val="000000"/>
        </w:rPr>
        <w:lastRenderedPageBreak/>
        <w:t>Рентгенологічно</w:t>
      </w:r>
      <w:proofErr w:type="spellEnd"/>
      <w:r w:rsidR="00D85625" w:rsidRPr="003C6AF0">
        <w:rPr>
          <w:color w:val="000000"/>
        </w:rPr>
        <w:t xml:space="preserve"> лінія перелому визначається у ділянці нижньої стінки </w:t>
      </w:r>
      <w:proofErr w:type="spellStart"/>
      <w:r w:rsidR="00D85625" w:rsidRPr="003C6AF0">
        <w:rPr>
          <w:color w:val="000000"/>
        </w:rPr>
        <w:t>грушеподібного</w:t>
      </w:r>
      <w:proofErr w:type="spellEnd"/>
      <w:r w:rsidR="00D85625" w:rsidRPr="003C6AF0">
        <w:rPr>
          <w:color w:val="000000"/>
        </w:rPr>
        <w:t xml:space="preserve"> отвору, </w:t>
      </w:r>
      <w:proofErr w:type="spellStart"/>
      <w:r w:rsidR="00D85625" w:rsidRPr="003C6AF0">
        <w:rPr>
          <w:color w:val="000000"/>
        </w:rPr>
        <w:t>вилично</w:t>
      </w:r>
      <w:proofErr w:type="spellEnd"/>
      <w:r w:rsidR="00D85625" w:rsidRPr="003C6AF0">
        <w:rPr>
          <w:color w:val="000000"/>
        </w:rPr>
        <w:t xml:space="preserve">-альвеолярних </w:t>
      </w:r>
      <w:proofErr w:type="spellStart"/>
      <w:r w:rsidR="00D85625" w:rsidRPr="003C6AF0">
        <w:rPr>
          <w:color w:val="000000"/>
        </w:rPr>
        <w:t>гребенів</w:t>
      </w:r>
      <w:proofErr w:type="spellEnd"/>
      <w:r w:rsidR="00D85625" w:rsidRPr="003C6AF0">
        <w:rPr>
          <w:color w:val="000000"/>
        </w:rPr>
        <w:t>, відзначається зниження прозорості верхньощелепних пазух. Який найімовірніший діагноз?</w:t>
      </w:r>
    </w:p>
    <w:p w14:paraId="482068C4" w14:textId="77777777" w:rsidR="00D85625" w:rsidRPr="003C6AF0" w:rsidRDefault="00D85625" w:rsidP="00D85625">
      <w:pPr>
        <w:pStyle w:val="af3"/>
        <w:spacing w:before="0" w:beforeAutospacing="0" w:after="160" w:afterAutospacing="0"/>
      </w:pPr>
      <w:r w:rsidRPr="003C6AF0">
        <w:rPr>
          <w:color w:val="000000"/>
        </w:rPr>
        <w:t xml:space="preserve">А. Перелом верхньої щелепи за </w:t>
      </w:r>
      <w:proofErr w:type="spellStart"/>
      <w:r w:rsidRPr="003C6AF0">
        <w:rPr>
          <w:color w:val="000000"/>
        </w:rPr>
        <w:t>Le</w:t>
      </w:r>
      <w:proofErr w:type="spellEnd"/>
      <w:r w:rsidRPr="003C6AF0">
        <w:rPr>
          <w:color w:val="000000"/>
        </w:rPr>
        <w:t xml:space="preserve"> </w:t>
      </w:r>
      <w:proofErr w:type="spellStart"/>
      <w:r w:rsidRPr="003C6AF0">
        <w:rPr>
          <w:color w:val="000000"/>
        </w:rPr>
        <w:t>Fort</w:t>
      </w:r>
      <w:proofErr w:type="spellEnd"/>
      <w:r w:rsidRPr="003C6AF0">
        <w:rPr>
          <w:color w:val="000000"/>
        </w:rPr>
        <w:t xml:space="preserve"> II</w:t>
      </w:r>
    </w:p>
    <w:p w14:paraId="1E600371" w14:textId="77777777" w:rsidR="00D85625" w:rsidRPr="003C6AF0" w:rsidRDefault="00D85625" w:rsidP="00D85625">
      <w:pPr>
        <w:pStyle w:val="af3"/>
        <w:spacing w:before="0" w:beforeAutospacing="0" w:after="160" w:afterAutospacing="0"/>
        <w:rPr>
          <w:color w:val="000000"/>
        </w:rPr>
      </w:pPr>
      <w:r w:rsidRPr="003C6AF0">
        <w:t xml:space="preserve">*В. </w:t>
      </w:r>
      <w:r w:rsidRPr="003C6AF0">
        <w:rPr>
          <w:color w:val="000000"/>
        </w:rPr>
        <w:t xml:space="preserve">Перелом верхньої щелепи за </w:t>
      </w:r>
      <w:proofErr w:type="spellStart"/>
      <w:r w:rsidRPr="003C6AF0">
        <w:rPr>
          <w:color w:val="000000"/>
        </w:rPr>
        <w:t>Le</w:t>
      </w:r>
      <w:proofErr w:type="spellEnd"/>
      <w:r w:rsidRPr="003C6AF0">
        <w:rPr>
          <w:color w:val="000000"/>
        </w:rPr>
        <w:t xml:space="preserve"> </w:t>
      </w:r>
      <w:proofErr w:type="spellStart"/>
      <w:r w:rsidRPr="003C6AF0">
        <w:rPr>
          <w:color w:val="000000"/>
        </w:rPr>
        <w:t>Fort</w:t>
      </w:r>
      <w:proofErr w:type="spellEnd"/>
      <w:r w:rsidRPr="003C6AF0">
        <w:rPr>
          <w:color w:val="000000"/>
        </w:rPr>
        <w:t xml:space="preserve"> I </w:t>
      </w:r>
    </w:p>
    <w:p w14:paraId="6470D087" w14:textId="77777777" w:rsidR="00D85625" w:rsidRPr="003C6AF0" w:rsidRDefault="00D85625" w:rsidP="00D85625">
      <w:pPr>
        <w:pStyle w:val="af3"/>
        <w:spacing w:before="0" w:beforeAutospacing="0" w:after="160" w:afterAutospacing="0"/>
      </w:pPr>
      <w:r w:rsidRPr="003C6AF0">
        <w:rPr>
          <w:color w:val="000000"/>
        </w:rPr>
        <w:t xml:space="preserve">С. Перелом верхньої щелепи за </w:t>
      </w:r>
      <w:proofErr w:type="spellStart"/>
      <w:r w:rsidRPr="003C6AF0">
        <w:rPr>
          <w:color w:val="000000"/>
        </w:rPr>
        <w:t>Le</w:t>
      </w:r>
      <w:proofErr w:type="spellEnd"/>
      <w:r w:rsidRPr="003C6AF0">
        <w:rPr>
          <w:color w:val="000000"/>
        </w:rPr>
        <w:t xml:space="preserve"> </w:t>
      </w:r>
      <w:proofErr w:type="spellStart"/>
      <w:r w:rsidRPr="003C6AF0">
        <w:rPr>
          <w:color w:val="000000"/>
        </w:rPr>
        <w:t>Fort</w:t>
      </w:r>
      <w:proofErr w:type="spellEnd"/>
      <w:r w:rsidRPr="003C6AF0">
        <w:rPr>
          <w:color w:val="000000"/>
        </w:rPr>
        <w:t xml:space="preserve"> III </w:t>
      </w:r>
    </w:p>
    <w:p w14:paraId="56FCBA03" w14:textId="77777777" w:rsidR="00D85625" w:rsidRPr="003C6AF0" w:rsidRDefault="00D85625" w:rsidP="00D85625">
      <w:pPr>
        <w:pStyle w:val="af3"/>
        <w:spacing w:before="0" w:beforeAutospacing="0" w:after="160" w:afterAutospacing="0"/>
      </w:pPr>
      <w:r w:rsidRPr="003C6AF0">
        <w:rPr>
          <w:color w:val="000000"/>
          <w:lang w:val="en-US"/>
        </w:rPr>
        <w:t>D</w:t>
      </w:r>
      <w:r w:rsidRPr="003C6AF0">
        <w:rPr>
          <w:color w:val="000000"/>
        </w:rPr>
        <w:t>. Перелом кісток носа</w:t>
      </w:r>
    </w:p>
    <w:p w14:paraId="3878DF4E" w14:textId="77777777" w:rsidR="00D85625" w:rsidRPr="003C6AF0" w:rsidRDefault="00D85625" w:rsidP="00D85625">
      <w:pPr>
        <w:pStyle w:val="af3"/>
        <w:spacing w:before="0" w:beforeAutospacing="0" w:after="160" w:afterAutospacing="0"/>
      </w:pPr>
      <w:r w:rsidRPr="003C6AF0">
        <w:rPr>
          <w:color w:val="000000"/>
        </w:rPr>
        <w:t>Е. Перелом виличної кістки зі зміщенням</w:t>
      </w:r>
    </w:p>
    <w:p w14:paraId="101B817D" w14:textId="77777777" w:rsidR="00D85625" w:rsidRPr="003C6AF0" w:rsidRDefault="00D85625" w:rsidP="00D85625">
      <w:pPr>
        <w:pStyle w:val="af3"/>
        <w:spacing w:before="0" w:beforeAutospacing="0" w:after="160" w:afterAutospacing="0"/>
      </w:pPr>
      <w:r w:rsidRPr="003C6AF0">
        <w:t> </w:t>
      </w:r>
    </w:p>
    <w:p w14:paraId="0A435D33" w14:textId="77777777" w:rsidR="00A03FF2" w:rsidRPr="003C6AF0" w:rsidRDefault="00A03FF2" w:rsidP="00D85625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b/>
          <w:color w:val="auto"/>
          <w:sz w:val="24"/>
          <w:szCs w:val="24"/>
          <w:lang w:val="uk-UA"/>
        </w:rPr>
        <w:t>Типові задачі:</w:t>
      </w:r>
    </w:p>
    <w:p w14:paraId="555B1743" w14:textId="77777777" w:rsidR="00A03FF2" w:rsidRPr="003C6AF0" w:rsidRDefault="00A03FF2" w:rsidP="00A03FF2">
      <w:pPr>
        <w:pStyle w:val="a4"/>
        <w:numPr>
          <w:ilvl w:val="0"/>
          <w:numId w:val="28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У дівчинки </w:t>
      </w:r>
      <w:r w:rsidR="009066C7" w:rsidRPr="003C6AF0">
        <w:rPr>
          <w:rFonts w:ascii="Times New Roman" w:hAnsi="Times New Roman"/>
          <w:color w:val="auto"/>
          <w:sz w:val="24"/>
          <w:szCs w:val="24"/>
          <w:lang w:val="uk-UA"/>
        </w:rPr>
        <w:t>1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>0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років після падіння на підлогу діагностовано </w:t>
      </w:r>
      <w:r w:rsidR="009066C7" w:rsidRPr="003C6AF0">
        <w:rPr>
          <w:rFonts w:ascii="Times New Roman" w:hAnsi="Times New Roman"/>
          <w:color w:val="auto"/>
          <w:sz w:val="24"/>
          <w:szCs w:val="24"/>
          <w:lang w:val="uk-UA"/>
        </w:rPr>
        <w:t>двобічний перелом ВВНЩ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>Від чого належатиме</w:t>
      </w:r>
      <w:r w:rsidR="009066C7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лікувальна тактика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229845D9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i/>
          <w:iCs/>
          <w:color w:val="auto"/>
          <w:sz w:val="24"/>
          <w:szCs w:val="24"/>
          <w:lang w:val="uk-UA"/>
        </w:rPr>
        <w:t>Еталон відповіді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: 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>від ступеню зміщення малих фрагментів нижньої щелепи, від наявності зменшення суглобової висоти, наявності інших ушкоджень кісток ЩЛД.</w:t>
      </w:r>
    </w:p>
    <w:p w14:paraId="46BC6DDF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</w:p>
    <w:p w14:paraId="45CFEE43" w14:textId="77777777" w:rsidR="00A03FF2" w:rsidRPr="003C6AF0" w:rsidRDefault="00A03FF2" w:rsidP="00A03FF2">
      <w:pPr>
        <w:pStyle w:val="a4"/>
        <w:numPr>
          <w:ilvl w:val="0"/>
          <w:numId w:val="28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Внаслідок падіння 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з самокату 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у хлопчика 12-и років 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діагностований перелом тіла нижньої щелепи зі зміщенням уламків та забиту рану підборіддя. 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Травма сталася 24 години тому. Визначте 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лікувальну 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>тактику.</w:t>
      </w:r>
    </w:p>
    <w:p w14:paraId="54F4498B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  <w:r w:rsidRPr="003C6AF0">
        <w:rPr>
          <w:rFonts w:ascii="Times New Roman" w:hAnsi="Times New Roman"/>
          <w:i/>
          <w:iCs/>
          <w:color w:val="auto"/>
          <w:sz w:val="24"/>
          <w:szCs w:val="24"/>
          <w:lang w:val="uk-UA"/>
        </w:rPr>
        <w:t>Еталон відповіді:</w:t>
      </w:r>
      <w:r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F61F08" w:rsidRPr="003C6AF0">
        <w:rPr>
          <w:rFonts w:ascii="Times New Roman" w:hAnsi="Times New Roman"/>
          <w:color w:val="auto"/>
          <w:sz w:val="24"/>
          <w:szCs w:val="24"/>
          <w:lang w:val="uk-UA"/>
        </w:rPr>
        <w:t xml:space="preserve">відкрита репозиція та МОС тіла нижньої щелепи та проведення ПХО рани підборіддя під ЕТН; з наступною іммобілізацією нижньої щелепи.  </w:t>
      </w:r>
    </w:p>
    <w:p w14:paraId="3AB64518" w14:textId="77777777" w:rsidR="00A03FF2" w:rsidRPr="003C6AF0" w:rsidRDefault="00A03FF2" w:rsidP="00A03FF2">
      <w:pPr>
        <w:pStyle w:val="a4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  <w:sz w:val="24"/>
          <w:szCs w:val="24"/>
          <w:lang w:val="uk-UA"/>
        </w:rPr>
      </w:pPr>
    </w:p>
    <w:p w14:paraId="7D857D43" w14:textId="77777777" w:rsidR="00A03FF2" w:rsidRPr="003C6AF0" w:rsidRDefault="00A03FF2" w:rsidP="00A03FF2">
      <w:pPr>
        <w:numPr>
          <w:ilvl w:val="0"/>
          <w:numId w:val="0"/>
        </w:numPr>
        <w:spacing w:line="240" w:lineRule="auto"/>
        <w:rPr>
          <w:b/>
          <w:color w:val="auto"/>
          <w:sz w:val="24"/>
          <w:szCs w:val="24"/>
          <w:u w:val="single"/>
        </w:rPr>
      </w:pPr>
    </w:p>
    <w:p w14:paraId="0523617D" w14:textId="77777777" w:rsidR="00A03FF2" w:rsidRPr="003C6AF0" w:rsidRDefault="00A03FF2" w:rsidP="00A03FF2">
      <w:pPr>
        <w:numPr>
          <w:ilvl w:val="0"/>
          <w:numId w:val="0"/>
        </w:numPr>
        <w:spacing w:line="240" w:lineRule="auto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  <w:u w:val="single"/>
        </w:rPr>
        <w:t>8. Основний етап:</w:t>
      </w:r>
      <w:r w:rsidRPr="003C6AF0">
        <w:rPr>
          <w:b/>
          <w:color w:val="auto"/>
          <w:sz w:val="24"/>
          <w:szCs w:val="24"/>
        </w:rPr>
        <w:t xml:space="preserve">         </w:t>
      </w:r>
      <w:r w:rsidRPr="003C6AF0">
        <w:rPr>
          <w:color w:val="auto"/>
          <w:sz w:val="24"/>
          <w:szCs w:val="24"/>
        </w:rPr>
        <w:t>(3,5 години)</w:t>
      </w:r>
    </w:p>
    <w:p w14:paraId="395FAC7C" w14:textId="77777777" w:rsidR="00A03FF2" w:rsidRPr="003C6AF0" w:rsidRDefault="00A03FF2" w:rsidP="00A03FF2">
      <w:pPr>
        <w:numPr>
          <w:ilvl w:val="0"/>
          <w:numId w:val="0"/>
        </w:numPr>
        <w:spacing w:line="240" w:lineRule="auto"/>
        <w:rPr>
          <w:b/>
          <w:color w:val="auto"/>
          <w:sz w:val="24"/>
          <w:szCs w:val="24"/>
          <w:u w:val="single"/>
        </w:rPr>
      </w:pPr>
    </w:p>
    <w:p w14:paraId="2668F41B" w14:textId="77777777" w:rsidR="00A03FF2" w:rsidRPr="003C6AF0" w:rsidRDefault="00A03FF2" w:rsidP="00A03FF2">
      <w:pPr>
        <w:spacing w:line="240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Проведення професійного тренінгу.</w:t>
      </w:r>
    </w:p>
    <w:p w14:paraId="2369683B" w14:textId="77777777" w:rsidR="00A03FF2" w:rsidRPr="003C6AF0" w:rsidRDefault="00A03FF2" w:rsidP="00A03FF2">
      <w:pPr>
        <w:spacing w:line="276" w:lineRule="auto"/>
        <w:rPr>
          <w:b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t>Матеріали методичного забезпечення основного етапу заняття:</w:t>
      </w:r>
    </w:p>
    <w:p w14:paraId="1DD070A9" w14:textId="77777777" w:rsidR="00A03FF2" w:rsidRPr="003C6AF0" w:rsidRDefault="00A03FF2" w:rsidP="00A03FF2">
      <w:pPr>
        <w:spacing w:line="276" w:lineRule="auto"/>
        <w:rPr>
          <w:b/>
          <w:color w:val="auto"/>
          <w:sz w:val="24"/>
          <w:szCs w:val="24"/>
        </w:rPr>
      </w:pPr>
    </w:p>
    <w:p w14:paraId="607EB2F9" w14:textId="77777777" w:rsidR="00A03FF2" w:rsidRPr="003C6AF0" w:rsidRDefault="00A03FF2" w:rsidP="00A03FF2">
      <w:pPr>
        <w:spacing w:line="276" w:lineRule="auto"/>
        <w:rPr>
          <w:b/>
          <w:color w:val="auto"/>
          <w:sz w:val="24"/>
          <w:szCs w:val="24"/>
        </w:rPr>
      </w:pPr>
    </w:p>
    <w:p w14:paraId="77A4E168" w14:textId="77777777" w:rsidR="00A03FF2" w:rsidRPr="003C6AF0" w:rsidRDefault="00A03FF2" w:rsidP="00A03FF2">
      <w:pPr>
        <w:pStyle w:val="11"/>
        <w:numPr>
          <w:ilvl w:val="0"/>
          <w:numId w:val="2"/>
        </w:numPr>
        <w:spacing w:line="276" w:lineRule="auto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Структурно-логічна схема змісту теми</w:t>
      </w:r>
    </w:p>
    <w:p w14:paraId="0B6842A7" w14:textId="77777777" w:rsidR="00932109" w:rsidRPr="003C6AF0" w:rsidRDefault="00932109" w:rsidP="00932109">
      <w:pPr>
        <w:pStyle w:val="1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39D1BB7D" w14:textId="77777777" w:rsidR="00A03FF2" w:rsidRPr="003C6AF0" w:rsidRDefault="00717515" w:rsidP="001C02F1">
      <w:pPr>
        <w:pStyle w:val="2160"/>
        <w:spacing w:before="0" w:beforeAutospacing="0" w:after="0" w:afterAutospacing="0"/>
      </w:pPr>
      <w:r w:rsidRPr="003C6AF0">
        <w:rPr>
          <w:i/>
          <w:iCs/>
          <w:noProof/>
        </w:rPr>
        <w:lastRenderedPageBreak/>
        <w:drawing>
          <wp:inline distT="0" distB="0" distL="0" distR="0" wp14:anchorId="7F75593B" wp14:editId="53ED2152">
            <wp:extent cx="5290156" cy="6838950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3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062" cy="684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DE73A" w14:textId="29E49BC0" w:rsidR="00A03FF2" w:rsidRDefault="00A03FF2" w:rsidP="00A03FF2">
      <w:pPr>
        <w:pStyle w:val="a6"/>
        <w:tabs>
          <w:tab w:val="left" w:pos="180"/>
        </w:tabs>
        <w:jc w:val="both"/>
      </w:pPr>
    </w:p>
    <w:p w14:paraId="4237E765" w14:textId="75B4F4F1" w:rsidR="003C6AF0" w:rsidRDefault="003C6AF0" w:rsidP="003C6AF0">
      <w:pPr>
        <w:pStyle w:val="a7"/>
        <w:rPr>
          <w:lang w:eastAsia="ru-RU"/>
        </w:rPr>
      </w:pPr>
    </w:p>
    <w:p w14:paraId="3A25A6EE" w14:textId="5181C928" w:rsidR="003C6AF0" w:rsidRDefault="003C6AF0" w:rsidP="003C6AF0">
      <w:pPr>
        <w:rPr>
          <w:lang w:eastAsia="ru-RU"/>
        </w:rPr>
      </w:pPr>
    </w:p>
    <w:p w14:paraId="7B0EF56B" w14:textId="07EA0DAC" w:rsidR="003C6AF0" w:rsidRDefault="003C6AF0" w:rsidP="003C6AF0">
      <w:pPr>
        <w:rPr>
          <w:lang w:eastAsia="ru-RU"/>
        </w:rPr>
      </w:pPr>
    </w:p>
    <w:p w14:paraId="391B4671" w14:textId="666A376A" w:rsidR="003C6AF0" w:rsidRDefault="003C6AF0" w:rsidP="003C6AF0">
      <w:pPr>
        <w:rPr>
          <w:lang w:eastAsia="ru-RU"/>
        </w:rPr>
      </w:pPr>
    </w:p>
    <w:p w14:paraId="13DCB999" w14:textId="15C8DF21" w:rsidR="003C6AF0" w:rsidRDefault="003C6AF0" w:rsidP="003C6AF0">
      <w:pPr>
        <w:rPr>
          <w:lang w:eastAsia="ru-RU"/>
        </w:rPr>
      </w:pPr>
    </w:p>
    <w:p w14:paraId="56249F79" w14:textId="5606BE6C" w:rsidR="003C6AF0" w:rsidRDefault="003C6AF0" w:rsidP="003C6AF0">
      <w:pPr>
        <w:rPr>
          <w:lang w:eastAsia="ru-RU"/>
        </w:rPr>
      </w:pPr>
    </w:p>
    <w:p w14:paraId="5BC40A6D" w14:textId="0AD0E599" w:rsidR="003C6AF0" w:rsidRDefault="003C6AF0" w:rsidP="003C6AF0">
      <w:pPr>
        <w:rPr>
          <w:lang w:eastAsia="ru-RU"/>
        </w:rPr>
      </w:pPr>
    </w:p>
    <w:p w14:paraId="0B04C493" w14:textId="77777777" w:rsidR="003C6AF0" w:rsidRPr="003C6AF0" w:rsidRDefault="003C6AF0" w:rsidP="003C6AF0">
      <w:pPr>
        <w:rPr>
          <w:lang w:eastAsia="ru-RU"/>
        </w:rPr>
      </w:pPr>
    </w:p>
    <w:p w14:paraId="0BDC7071" w14:textId="77777777" w:rsidR="00A03FF2" w:rsidRPr="003C6AF0" w:rsidRDefault="00A03FF2" w:rsidP="00A03FF2">
      <w:pPr>
        <w:pStyle w:val="a6"/>
        <w:tabs>
          <w:tab w:val="left" w:pos="180"/>
        </w:tabs>
        <w:jc w:val="both"/>
        <w:rPr>
          <w:b w:val="0"/>
          <w:u w:val="single"/>
        </w:rPr>
      </w:pPr>
      <w:r w:rsidRPr="003C6AF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42E6A" wp14:editId="46157A5D">
                <wp:simplePos x="0" y="0"/>
                <wp:positionH relativeFrom="column">
                  <wp:posOffset>8152130</wp:posOffset>
                </wp:positionH>
                <wp:positionV relativeFrom="paragraph">
                  <wp:posOffset>174625</wp:posOffset>
                </wp:positionV>
                <wp:extent cx="1191895" cy="422275"/>
                <wp:effectExtent l="21590" t="18415" r="24765" b="16510"/>
                <wp:wrapNone/>
                <wp:docPr id="3" name="Блок-схема: альтернативный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422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582F9F" w14:textId="77777777" w:rsidR="00932109" w:rsidRDefault="00932109" w:rsidP="00A03FF2">
                            <w:pPr>
                              <w:jc w:val="center"/>
                            </w:pPr>
                            <w:r>
                              <w:t>УЗД</w:t>
                            </w:r>
                          </w:p>
                          <w:p w14:paraId="0327CE9E" w14:textId="77777777" w:rsidR="00932109" w:rsidRPr="002A5D51" w:rsidRDefault="00932109" w:rsidP="00A03FF2">
                            <w:pPr>
                              <w:jc w:val="center"/>
                            </w:pPr>
                            <w:proofErr w:type="spellStart"/>
                            <w:r>
                              <w:t>Сіалографія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" o:spid="_x0000_s1026" type="#_x0000_t176" style="position:absolute;left:0;text-align:left;margin-left:641.9pt;margin-top:13.75pt;width:93.85pt;height: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" strokeweight="2.5pt">
                <v:shadow color="#868686"/>
                <v:textbox>
                  <w:txbxContent>
                    <w:p w:rsidR="00932109" w:rsidRDefault="00932109" w:rsidP="00A03FF2">
                      <w:pPr>
                        <w:jc w:val="center"/>
                      </w:pPr>
                      <w:r>
                        <w:t>УЗД</w:t>
                      </w:r>
                    </w:p>
                    <w:p w:rsidR="00932109" w:rsidRPr="002A5D51" w:rsidRDefault="00932109" w:rsidP="00A03FF2">
                      <w:pPr>
                        <w:jc w:val="center"/>
                      </w:pPr>
                      <w:proofErr w:type="spellStart"/>
                      <w:r>
                        <w:t>Сіалографія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C6AF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4242B" wp14:editId="56EC4C0D">
                <wp:simplePos x="0" y="0"/>
                <wp:positionH relativeFrom="column">
                  <wp:posOffset>6694170</wp:posOffset>
                </wp:positionH>
                <wp:positionV relativeFrom="paragraph">
                  <wp:posOffset>149860</wp:posOffset>
                </wp:positionV>
                <wp:extent cx="1945640" cy="743585"/>
                <wp:effectExtent l="20955" t="22225" r="24130" b="24765"/>
                <wp:wrapNone/>
                <wp:docPr id="2" name="Блок-схема: знак заверше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74358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91D158" w14:textId="77777777" w:rsidR="00932109" w:rsidRPr="008F138D" w:rsidRDefault="00932109" w:rsidP="00A03FF2">
                            <w:pPr>
                              <w:pStyle w:val="11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jc w:val="left"/>
                            </w:pPr>
                            <w:proofErr w:type="spellStart"/>
                            <w:r>
                              <w:t>Кісте</w:t>
                            </w:r>
                            <w:r w:rsidRPr="008F138D">
                              <w:t>ктомія</w:t>
                            </w:r>
                            <w:proofErr w:type="spellEnd"/>
                          </w:p>
                          <w:p w14:paraId="5418FB87" w14:textId="77777777" w:rsidR="00932109" w:rsidRPr="008F138D" w:rsidRDefault="00932109" w:rsidP="00A03FF2">
                            <w:pPr>
                              <w:pStyle w:val="11"/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jc w:val="left"/>
                            </w:pPr>
                            <w:proofErr w:type="spellStart"/>
                            <w:r w:rsidRPr="008F138D">
                              <w:t>Кістотомія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" o:spid="_x0000_s1027" type="#_x0000_t116" style="position:absolute;left:0;text-align:left;margin-left:527.1pt;margin-top:11.8pt;width:153.2pt;height:5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" strokeweight="2.5pt">
                <v:shadow color="#868686"/>
                <v:textbox>
                  <w:txbxContent>
                    <w:p w:rsidR="00932109" w:rsidRPr="008F138D" w:rsidRDefault="00932109" w:rsidP="00A03FF2">
                      <w:pPr>
                        <w:pStyle w:val="11"/>
                        <w:numPr>
                          <w:ilvl w:val="0"/>
                          <w:numId w:val="22"/>
                        </w:numPr>
                        <w:spacing w:line="240" w:lineRule="auto"/>
                        <w:jc w:val="left"/>
                      </w:pPr>
                      <w:proofErr w:type="spellStart"/>
                      <w:r>
                        <w:t>Кісте</w:t>
                      </w:r>
                      <w:r w:rsidRPr="008F138D">
                        <w:t>ктомія</w:t>
                      </w:r>
                      <w:proofErr w:type="spellEnd"/>
                    </w:p>
                    <w:p w:rsidR="00932109" w:rsidRPr="008F138D" w:rsidRDefault="00932109" w:rsidP="00A03FF2">
                      <w:pPr>
                        <w:pStyle w:val="11"/>
                        <w:numPr>
                          <w:ilvl w:val="0"/>
                          <w:numId w:val="22"/>
                        </w:numPr>
                        <w:spacing w:line="240" w:lineRule="auto"/>
                        <w:jc w:val="left"/>
                      </w:pPr>
                      <w:proofErr w:type="spellStart"/>
                      <w:r w:rsidRPr="008F138D">
                        <w:t>Кістотомія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2D266C2" w14:textId="77777777" w:rsidR="00A03FF2" w:rsidRPr="003C6AF0" w:rsidRDefault="00A03FF2" w:rsidP="00A03FF2">
      <w:pPr>
        <w:pStyle w:val="11"/>
        <w:numPr>
          <w:ilvl w:val="0"/>
          <w:numId w:val="2"/>
        </w:numPr>
        <w:spacing w:line="276" w:lineRule="auto"/>
        <w:jc w:val="left"/>
        <w:rPr>
          <w:b/>
          <w:color w:val="auto"/>
          <w:sz w:val="24"/>
          <w:szCs w:val="24"/>
          <w:u w:val="single"/>
        </w:rPr>
      </w:pPr>
      <w:r w:rsidRPr="003C6AF0">
        <w:rPr>
          <w:b/>
          <w:color w:val="auto"/>
          <w:sz w:val="24"/>
          <w:szCs w:val="24"/>
        </w:rPr>
        <w:lastRenderedPageBreak/>
        <w:t>Алгоритми для формування професійних вмінь і навичок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103"/>
        <w:gridCol w:w="3260"/>
      </w:tblGrid>
      <w:tr w:rsidR="00A03FF2" w:rsidRPr="003C6AF0" w14:paraId="6744057C" w14:textId="77777777" w:rsidTr="00932109">
        <w:tc>
          <w:tcPr>
            <w:tcW w:w="2836" w:type="dxa"/>
            <w:shd w:val="clear" w:color="auto" w:fill="auto"/>
          </w:tcPr>
          <w:p w14:paraId="7CBCF3CB" w14:textId="77777777" w:rsidR="00A03FF2" w:rsidRPr="003C6AF0" w:rsidRDefault="00A03FF2" w:rsidP="00932109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5103" w:type="dxa"/>
            <w:shd w:val="clear" w:color="auto" w:fill="auto"/>
          </w:tcPr>
          <w:p w14:paraId="77E1B259" w14:textId="77777777" w:rsidR="00A03FF2" w:rsidRPr="003C6AF0" w:rsidRDefault="00A03FF2" w:rsidP="00932109">
            <w:pPr>
              <w:shd w:val="clear" w:color="auto" w:fill="FFFFFF"/>
              <w:spacing w:line="259" w:lineRule="exact"/>
              <w:ind w:left="192" w:right="221"/>
              <w:rPr>
                <w:sz w:val="24"/>
                <w:szCs w:val="24"/>
              </w:rPr>
            </w:pPr>
            <w:r w:rsidRPr="003C6AF0">
              <w:rPr>
                <w:b/>
                <w:bCs/>
                <w:spacing w:val="-2"/>
                <w:sz w:val="24"/>
                <w:szCs w:val="24"/>
              </w:rPr>
              <w:t xml:space="preserve">Послідовність виконання </w:t>
            </w:r>
            <w:r w:rsidRPr="003C6AF0">
              <w:rPr>
                <w:b/>
                <w:bCs/>
                <w:sz w:val="24"/>
                <w:szCs w:val="24"/>
              </w:rPr>
              <w:t>(алгоритм виконання)</w:t>
            </w:r>
          </w:p>
        </w:tc>
        <w:tc>
          <w:tcPr>
            <w:tcW w:w="3260" w:type="dxa"/>
            <w:shd w:val="clear" w:color="auto" w:fill="auto"/>
          </w:tcPr>
          <w:p w14:paraId="2883E70F" w14:textId="77777777" w:rsidR="00A03FF2" w:rsidRPr="003C6AF0" w:rsidRDefault="00A03FF2" w:rsidP="00932109">
            <w:pPr>
              <w:shd w:val="clear" w:color="auto" w:fill="FFFFFF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Критерії контролю</w:t>
            </w:r>
          </w:p>
        </w:tc>
      </w:tr>
      <w:tr w:rsidR="00A03FF2" w:rsidRPr="003C6AF0" w14:paraId="5C0E2EFB" w14:textId="77777777" w:rsidTr="0099488B">
        <w:trPr>
          <w:trHeight w:val="13017"/>
        </w:trPr>
        <w:tc>
          <w:tcPr>
            <w:tcW w:w="2836" w:type="dxa"/>
            <w:shd w:val="clear" w:color="auto" w:fill="auto"/>
          </w:tcPr>
          <w:p w14:paraId="37935A7C" w14:textId="77777777" w:rsidR="00A03FF2" w:rsidRPr="003C6AF0" w:rsidRDefault="00A03FF2" w:rsidP="00AE62D3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Оволодіти методикою шинування </w:t>
            </w:r>
            <w:proofErr w:type="spellStart"/>
            <w:r w:rsidR="00AE62D3" w:rsidRPr="003C6AF0">
              <w:rPr>
                <w:color w:val="auto"/>
                <w:sz w:val="24"/>
                <w:szCs w:val="24"/>
              </w:rPr>
              <w:t>двощелепного</w:t>
            </w:r>
            <w:proofErr w:type="spellEnd"/>
            <w:r w:rsidR="00AE62D3" w:rsidRPr="003C6AF0">
              <w:rPr>
                <w:color w:val="auto"/>
                <w:sz w:val="24"/>
                <w:szCs w:val="24"/>
              </w:rPr>
              <w:t xml:space="preserve"> шинування</w:t>
            </w:r>
            <w:r w:rsidRPr="003C6AF0">
              <w:rPr>
                <w:color w:val="auto"/>
                <w:sz w:val="24"/>
                <w:szCs w:val="24"/>
              </w:rPr>
              <w:t xml:space="preserve"> у дітей в постійному прикусі </w:t>
            </w:r>
            <w:r w:rsidR="00AE62D3" w:rsidRPr="003C6AF0">
              <w:rPr>
                <w:color w:val="auto"/>
                <w:sz w:val="24"/>
                <w:szCs w:val="24"/>
              </w:rPr>
              <w:t xml:space="preserve"> дротовою </w:t>
            </w:r>
            <w:r w:rsidR="00DF4C9A" w:rsidRPr="003C6AF0">
              <w:rPr>
                <w:color w:val="auto"/>
                <w:sz w:val="24"/>
                <w:szCs w:val="24"/>
              </w:rPr>
              <w:t>шиною з зачі</w:t>
            </w:r>
            <w:r w:rsidR="00AE62D3" w:rsidRPr="003C6AF0">
              <w:rPr>
                <w:color w:val="auto"/>
                <w:sz w:val="24"/>
                <w:szCs w:val="24"/>
              </w:rPr>
              <w:t>пними петлями</w:t>
            </w:r>
          </w:p>
        </w:tc>
        <w:tc>
          <w:tcPr>
            <w:tcW w:w="5103" w:type="dxa"/>
            <w:shd w:val="clear" w:color="auto" w:fill="auto"/>
          </w:tcPr>
          <w:p w14:paraId="2B032B3A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1.</w:t>
            </w:r>
            <w:r w:rsidRPr="003C6AF0">
              <w:rPr>
                <w:color w:val="auto"/>
                <w:sz w:val="24"/>
                <w:szCs w:val="24"/>
              </w:rPr>
              <w:tab/>
              <w:t>Лікар знаходиться спереду і справа від пацієнта, верхня щелепа на рівні ліктьового згину лікаря.</w:t>
            </w:r>
          </w:p>
          <w:p w14:paraId="339E244A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2. Дитина відкриває рот.</w:t>
            </w:r>
          </w:p>
          <w:p w14:paraId="54E30B04" w14:textId="77777777" w:rsidR="00AE62D3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За допомогою гачків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Фарабефа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 xml:space="preserve"> </w:t>
            </w:r>
            <w:r w:rsidR="00AE62D3" w:rsidRPr="003C6AF0">
              <w:rPr>
                <w:color w:val="auto"/>
                <w:sz w:val="24"/>
                <w:szCs w:val="24"/>
              </w:rPr>
              <w:t xml:space="preserve">асистент відводить губи та щоки. </w:t>
            </w:r>
          </w:p>
          <w:p w14:paraId="252A7404" w14:textId="77777777" w:rsidR="0020475B" w:rsidRPr="003C6AF0" w:rsidRDefault="00A03FF2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3. Очистити </w:t>
            </w:r>
            <w:r w:rsidR="00AE62D3" w:rsidRPr="003C6AF0">
              <w:rPr>
                <w:color w:val="auto"/>
                <w:sz w:val="24"/>
                <w:szCs w:val="24"/>
              </w:rPr>
              <w:t>зуби</w:t>
            </w:r>
            <w:r w:rsidRPr="003C6AF0">
              <w:rPr>
                <w:color w:val="auto"/>
                <w:sz w:val="24"/>
                <w:szCs w:val="24"/>
              </w:rPr>
              <w:t xml:space="preserve"> та слизову оболонку антисептичним розчином (</w:t>
            </w:r>
            <w:r w:rsidR="0020475B" w:rsidRPr="003C6AF0">
              <w:rPr>
                <w:color w:val="auto"/>
                <w:sz w:val="24"/>
                <w:szCs w:val="24"/>
              </w:rPr>
              <w:t xml:space="preserve">0,05 % р-н </w:t>
            </w:r>
            <w:proofErr w:type="spellStart"/>
            <w:r w:rsidR="0020475B" w:rsidRPr="003C6AF0">
              <w:rPr>
                <w:color w:val="auto"/>
                <w:sz w:val="24"/>
                <w:szCs w:val="24"/>
              </w:rPr>
              <w:t>хлоргексидину</w:t>
            </w:r>
            <w:proofErr w:type="spellEnd"/>
            <w:r w:rsidR="0020475B" w:rsidRPr="003C6AF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20475B" w:rsidRPr="003C6AF0">
              <w:rPr>
                <w:color w:val="auto"/>
                <w:sz w:val="24"/>
                <w:szCs w:val="24"/>
              </w:rPr>
              <w:t>біглюконату</w:t>
            </w:r>
            <w:proofErr w:type="spellEnd"/>
            <w:r w:rsidR="0020475B" w:rsidRPr="003C6AF0">
              <w:rPr>
                <w:color w:val="auto"/>
                <w:sz w:val="24"/>
                <w:szCs w:val="24"/>
              </w:rPr>
              <w:t xml:space="preserve"> + 1% р-н </w:t>
            </w:r>
            <w:proofErr w:type="spellStart"/>
            <w:r w:rsidR="0020475B" w:rsidRPr="003C6AF0">
              <w:rPr>
                <w:color w:val="auto"/>
                <w:sz w:val="24"/>
                <w:szCs w:val="24"/>
              </w:rPr>
              <w:t>Бетадину</w:t>
            </w:r>
            <w:proofErr w:type="spellEnd"/>
            <w:r w:rsidR="0020475B" w:rsidRPr="003C6AF0">
              <w:rPr>
                <w:color w:val="auto"/>
                <w:sz w:val="24"/>
                <w:szCs w:val="24"/>
              </w:rPr>
              <w:t>).</w:t>
            </w:r>
          </w:p>
          <w:p w14:paraId="68B195F1" w14:textId="77777777" w:rsidR="00A03FF2" w:rsidRPr="003C6AF0" w:rsidRDefault="00AE62D3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З</w:t>
            </w:r>
            <w:r w:rsidR="00DF4C9A" w:rsidRPr="003C6AF0">
              <w:rPr>
                <w:color w:val="auto"/>
                <w:sz w:val="24"/>
                <w:szCs w:val="24"/>
              </w:rPr>
              <w:t>робити індивідуальну шину з зачі</w:t>
            </w:r>
            <w:r w:rsidRPr="003C6AF0">
              <w:rPr>
                <w:color w:val="auto"/>
                <w:sz w:val="24"/>
                <w:szCs w:val="24"/>
              </w:rPr>
              <w:t xml:space="preserve">пними петлями на кожну з щелеп, що відповідає формі та розмірам зубної дуги з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ортодонтичного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 xml:space="preserve"> дроту </w:t>
            </w:r>
            <w:r w:rsidRPr="003C6AF0">
              <w:rPr>
                <w:color w:val="auto"/>
                <w:sz w:val="24"/>
                <w:szCs w:val="24"/>
                <w:lang w:val="en-US"/>
              </w:rPr>
              <w:t>d</w:t>
            </w:r>
            <w:r w:rsidRPr="003C6AF0">
              <w:rPr>
                <w:color w:val="auto"/>
                <w:sz w:val="24"/>
                <w:szCs w:val="24"/>
              </w:rPr>
              <w:t>=1,0мм</w:t>
            </w:r>
            <w:r w:rsidR="00DF4C9A" w:rsidRPr="003C6AF0">
              <w:rPr>
                <w:color w:val="auto"/>
                <w:sz w:val="24"/>
                <w:szCs w:val="24"/>
              </w:rPr>
              <w:t>, таким чином, щоб вона закінчувалась за останніми зубами щелепи</w:t>
            </w:r>
            <w:r w:rsidRPr="003C6AF0">
              <w:rPr>
                <w:color w:val="auto"/>
                <w:sz w:val="24"/>
                <w:szCs w:val="24"/>
              </w:rPr>
              <w:t xml:space="preserve">. </w:t>
            </w:r>
          </w:p>
          <w:p w14:paraId="7FD22C3E" w14:textId="77777777" w:rsidR="00AE62D3" w:rsidRPr="003C6AF0" w:rsidRDefault="00AE62D3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Провести навколо кожного зубу обох щелеп лігатурній дріт </w:t>
            </w:r>
            <w:r w:rsidRPr="003C6AF0">
              <w:rPr>
                <w:color w:val="auto"/>
                <w:sz w:val="24"/>
                <w:szCs w:val="24"/>
                <w:lang w:val="en-US"/>
              </w:rPr>
              <w:t>d</w:t>
            </w:r>
            <w:r w:rsidRPr="003C6AF0">
              <w:rPr>
                <w:color w:val="auto"/>
                <w:sz w:val="24"/>
                <w:szCs w:val="24"/>
                <w:lang w:val="ru-RU"/>
              </w:rPr>
              <w:t>=</w:t>
            </w:r>
            <w:r w:rsidRPr="003C6AF0">
              <w:rPr>
                <w:color w:val="auto"/>
                <w:sz w:val="24"/>
                <w:szCs w:val="24"/>
              </w:rPr>
              <w:t>0,2мм.</w:t>
            </w:r>
          </w:p>
          <w:p w14:paraId="3CF843BB" w14:textId="77777777" w:rsidR="00AE62D3" w:rsidRPr="003C6AF0" w:rsidRDefault="00AE62D3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Накласти вже зробл</w:t>
            </w:r>
            <w:r w:rsidR="00DF4C9A" w:rsidRPr="003C6AF0">
              <w:rPr>
                <w:color w:val="auto"/>
                <w:sz w:val="24"/>
                <w:szCs w:val="24"/>
              </w:rPr>
              <w:t>ену шину з зачіпними петлями з вестибулярної поверхні зубної дуги кожної з щелеп.</w:t>
            </w:r>
          </w:p>
          <w:p w14:paraId="1B4B247E" w14:textId="77777777" w:rsidR="00DF4C9A" w:rsidRPr="003C6AF0" w:rsidRDefault="00DF4C9A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Зафіксувати шину за допомогою лігатурного дроту біля кожного зубу верхньої та нижньої щелепи відповідно.</w:t>
            </w:r>
          </w:p>
          <w:p w14:paraId="2CC3BB29" w14:textId="77777777" w:rsidR="00DF4C9A" w:rsidRPr="003C6AF0" w:rsidRDefault="00DF4C9A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Проконтролювати жорсткість фіксації кожної з шин з зачіпними петлями на зубній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дузі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 xml:space="preserve"> щелепи.</w:t>
            </w:r>
          </w:p>
          <w:p w14:paraId="6BEFCF03" w14:textId="77777777" w:rsidR="00DF4C9A" w:rsidRPr="003C6AF0" w:rsidRDefault="00DF4C9A" w:rsidP="00932109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Забезпечити змикання зубів в стані центральної оклюзії та зафіксувати іммобілізацію нижньої щелепи за допомогою гумових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кілець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>, що надягаються на зачіпні петлі шин верхньої та нижньої щелепи.</w:t>
            </w:r>
          </w:p>
          <w:p w14:paraId="69E58BFD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ind w:left="720"/>
              <w:jc w:val="left"/>
              <w:rPr>
                <w:color w:val="auto"/>
                <w:sz w:val="24"/>
                <w:szCs w:val="24"/>
              </w:rPr>
            </w:pPr>
          </w:p>
          <w:p w14:paraId="26386A50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ind w:left="720"/>
              <w:jc w:val="left"/>
              <w:rPr>
                <w:color w:val="auto"/>
                <w:sz w:val="24"/>
                <w:szCs w:val="24"/>
              </w:rPr>
            </w:pPr>
          </w:p>
          <w:p w14:paraId="5D534D23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ind w:left="720"/>
              <w:jc w:val="left"/>
              <w:rPr>
                <w:color w:val="auto"/>
                <w:sz w:val="24"/>
                <w:szCs w:val="24"/>
              </w:rPr>
            </w:pPr>
          </w:p>
          <w:p w14:paraId="5ADA4047" w14:textId="3193CB32" w:rsidR="00A03FF2" w:rsidRPr="0099488B" w:rsidRDefault="0020475B" w:rsidP="0099488B">
            <w:pPr>
              <w:pStyle w:val="11"/>
              <w:numPr>
                <w:ilvl w:val="0"/>
                <w:numId w:val="11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Обробити слизову оболонку порожнини рота антисептичним розчином (0,05 % р-н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хлоргексидину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біглюконату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 xml:space="preserve"> + 1% р-н </w:t>
            </w:r>
            <w:proofErr w:type="spellStart"/>
            <w:r w:rsidRPr="003C6AF0">
              <w:rPr>
                <w:color w:val="auto"/>
                <w:sz w:val="24"/>
                <w:szCs w:val="24"/>
              </w:rPr>
              <w:t>Бетадину</w:t>
            </w:r>
            <w:proofErr w:type="spellEnd"/>
            <w:r w:rsidRPr="003C6AF0">
              <w:rPr>
                <w:color w:val="auto"/>
                <w:sz w:val="24"/>
                <w:szCs w:val="24"/>
              </w:rPr>
              <w:t>).</w:t>
            </w:r>
          </w:p>
        </w:tc>
        <w:tc>
          <w:tcPr>
            <w:tcW w:w="3260" w:type="dxa"/>
            <w:shd w:val="clear" w:color="auto" w:fill="auto"/>
          </w:tcPr>
          <w:p w14:paraId="01E0BF5C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Правильне розташування лікаря та пацієнта</w:t>
            </w:r>
          </w:p>
          <w:p w14:paraId="2619DE8D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497B8E8E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Візуалізація травмованої ділянки</w:t>
            </w:r>
          </w:p>
          <w:p w14:paraId="2418CB6F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Візуалізація зубів та коміркового відростка</w:t>
            </w:r>
          </w:p>
          <w:p w14:paraId="66411FBD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B6B7B43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15649EDF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02F8948" w14:textId="77777777" w:rsidR="006017E3" w:rsidRPr="003C6AF0" w:rsidRDefault="0020475B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 xml:space="preserve">Мінімальна кількість петель 6 на кожній шині. </w:t>
            </w:r>
          </w:p>
          <w:p w14:paraId="4AB278CE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3BD15505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8B78704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3C39B5D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622C22BD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523D9256" w14:textId="77777777" w:rsidR="006017E3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1F23D9BE" w14:textId="77777777" w:rsidR="00A03FF2" w:rsidRPr="003C6AF0" w:rsidRDefault="0020475B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Профіль шини має повністю відповідати формі та геометрії зубної дуги кожної з щелеп.</w:t>
            </w:r>
          </w:p>
          <w:p w14:paraId="3D650219" w14:textId="77777777" w:rsidR="0020475B" w:rsidRPr="003C6AF0" w:rsidRDefault="0020475B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Лігатура має охоплювати кожний з зубів задіяних в шину в ділянці шийки не травмуючи маргінальну частину пародонту.</w:t>
            </w:r>
            <w:r w:rsidR="006017E3" w:rsidRPr="003C6AF0">
              <w:rPr>
                <w:color w:val="auto"/>
                <w:sz w:val="24"/>
                <w:szCs w:val="24"/>
              </w:rPr>
              <w:t xml:space="preserve"> </w:t>
            </w:r>
            <w:r w:rsidRPr="003C6AF0">
              <w:rPr>
                <w:color w:val="auto"/>
                <w:sz w:val="24"/>
                <w:szCs w:val="24"/>
              </w:rPr>
              <w:t>Відсутність кровотеч.</w:t>
            </w:r>
          </w:p>
          <w:p w14:paraId="670E5C23" w14:textId="77777777" w:rsidR="00A03FF2" w:rsidRPr="003C6AF0" w:rsidRDefault="0020475B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Шина має жорстко фіксуватися на зубах щелепи і не мати рухомості.</w:t>
            </w:r>
          </w:p>
          <w:p w14:paraId="2CF18980" w14:textId="77777777" w:rsidR="00A03FF2" w:rsidRPr="003C6AF0" w:rsidRDefault="006017E3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І</w:t>
            </w:r>
            <w:r w:rsidR="0020475B" w:rsidRPr="003C6AF0">
              <w:rPr>
                <w:color w:val="auto"/>
                <w:sz w:val="24"/>
                <w:szCs w:val="24"/>
              </w:rPr>
              <w:t>ммобілізація нижньої щелепи в стані центральної оклюзії.</w:t>
            </w:r>
          </w:p>
          <w:p w14:paraId="4934C4B9" w14:textId="77777777" w:rsidR="0020475B" w:rsidRPr="003C6AF0" w:rsidRDefault="0020475B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Нижня щелепа не рухома та фіксована до верхньої щелепи.</w:t>
            </w:r>
          </w:p>
          <w:p w14:paraId="086BC327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14:paraId="292A6FC2" w14:textId="77777777" w:rsidR="00A03FF2" w:rsidRPr="003C6AF0" w:rsidRDefault="00A03FF2" w:rsidP="00932109">
            <w:pPr>
              <w:pStyle w:val="11"/>
              <w:numPr>
                <w:ilvl w:val="0"/>
                <w:numId w:val="0"/>
              </w:num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272D344B" w14:textId="77777777" w:rsidR="00A03FF2" w:rsidRPr="003C6AF0" w:rsidRDefault="00A03FF2" w:rsidP="00A03FF2">
      <w:pPr>
        <w:pStyle w:val="11"/>
        <w:numPr>
          <w:ilvl w:val="0"/>
          <w:numId w:val="0"/>
        </w:numPr>
        <w:spacing w:line="276" w:lineRule="auto"/>
        <w:ind w:left="720"/>
        <w:jc w:val="left"/>
        <w:rPr>
          <w:color w:val="auto"/>
          <w:sz w:val="24"/>
          <w:szCs w:val="24"/>
        </w:rPr>
      </w:pPr>
    </w:p>
    <w:p w14:paraId="0C3BE44F" w14:textId="77777777" w:rsidR="00A03FF2" w:rsidRPr="003C6AF0" w:rsidRDefault="00A03FF2" w:rsidP="00A03FF2">
      <w:pPr>
        <w:pStyle w:val="11"/>
        <w:numPr>
          <w:ilvl w:val="0"/>
          <w:numId w:val="0"/>
        </w:numPr>
        <w:spacing w:line="276" w:lineRule="auto"/>
        <w:ind w:left="720"/>
        <w:jc w:val="left"/>
        <w:rPr>
          <w:b/>
          <w:color w:val="auto"/>
          <w:sz w:val="24"/>
          <w:szCs w:val="24"/>
          <w:u w:val="single"/>
        </w:rPr>
      </w:pPr>
    </w:p>
    <w:p w14:paraId="70B273FA" w14:textId="77777777" w:rsidR="00A03FF2" w:rsidRPr="003C6AF0" w:rsidRDefault="00A03FF2" w:rsidP="00A03FF2">
      <w:pPr>
        <w:pStyle w:val="11"/>
        <w:numPr>
          <w:ilvl w:val="0"/>
          <w:numId w:val="2"/>
        </w:numPr>
        <w:spacing w:line="240" w:lineRule="auto"/>
        <w:rPr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lastRenderedPageBreak/>
        <w:t>Практичні завдання</w:t>
      </w:r>
      <w:r w:rsidRPr="003C6AF0">
        <w:rPr>
          <w:color w:val="auto"/>
          <w:sz w:val="24"/>
          <w:szCs w:val="24"/>
        </w:rPr>
        <w:t xml:space="preserve">  (типові, нетипові, непрогнозовані ситуації)</w:t>
      </w:r>
    </w:p>
    <w:p w14:paraId="09183064" w14:textId="77777777" w:rsidR="00A03FF2" w:rsidRPr="003C6AF0" w:rsidRDefault="00A03FF2" w:rsidP="00A03FF2">
      <w:pPr>
        <w:spacing w:line="240" w:lineRule="auto"/>
        <w:rPr>
          <w:i/>
          <w:sz w:val="24"/>
          <w:szCs w:val="24"/>
        </w:rPr>
      </w:pPr>
      <w:r w:rsidRPr="003C6AF0">
        <w:rPr>
          <w:sz w:val="24"/>
          <w:szCs w:val="24"/>
        </w:rPr>
        <w:t xml:space="preserve">Під контролем викладача студенти збирають анамнез, проводять обстеження хворих з травматичними пошкодженням </w:t>
      </w:r>
      <w:r w:rsidR="006017E3" w:rsidRPr="003C6AF0">
        <w:rPr>
          <w:sz w:val="24"/>
          <w:szCs w:val="24"/>
        </w:rPr>
        <w:t>кісток ЩЛД</w:t>
      </w:r>
      <w:r w:rsidRPr="003C6AF0">
        <w:rPr>
          <w:sz w:val="24"/>
          <w:szCs w:val="24"/>
        </w:rPr>
        <w:t>, встановлюють клінічний діагноз, призначають комплексне лікування, приймають участь в перев'язках хворих, асистують на операціях</w:t>
      </w:r>
      <w:r w:rsidR="006017E3" w:rsidRPr="003C6AF0">
        <w:rPr>
          <w:sz w:val="24"/>
          <w:szCs w:val="24"/>
        </w:rPr>
        <w:t xml:space="preserve">, працюють на </w:t>
      </w:r>
      <w:proofErr w:type="spellStart"/>
      <w:r w:rsidR="006017E3" w:rsidRPr="003C6AF0">
        <w:rPr>
          <w:sz w:val="24"/>
          <w:szCs w:val="24"/>
        </w:rPr>
        <w:t>симуляційних</w:t>
      </w:r>
      <w:proofErr w:type="spellEnd"/>
      <w:r w:rsidR="006017E3" w:rsidRPr="003C6AF0">
        <w:rPr>
          <w:sz w:val="24"/>
          <w:szCs w:val="24"/>
        </w:rPr>
        <w:t xml:space="preserve"> 3</w:t>
      </w:r>
      <w:r w:rsidR="006017E3" w:rsidRPr="003C6AF0">
        <w:rPr>
          <w:sz w:val="24"/>
          <w:szCs w:val="24"/>
          <w:lang w:val="en-US"/>
        </w:rPr>
        <w:t>D</w:t>
      </w:r>
      <w:r w:rsidR="006017E3" w:rsidRPr="003C6AF0">
        <w:rPr>
          <w:sz w:val="24"/>
          <w:szCs w:val="24"/>
        </w:rPr>
        <w:t xml:space="preserve"> моделях</w:t>
      </w:r>
      <w:r w:rsidRPr="003C6AF0">
        <w:rPr>
          <w:sz w:val="24"/>
          <w:szCs w:val="24"/>
        </w:rPr>
        <w:t>.</w:t>
      </w:r>
    </w:p>
    <w:p w14:paraId="00051578" w14:textId="77777777" w:rsidR="00A03FF2" w:rsidRPr="003C6AF0" w:rsidRDefault="00A03FF2" w:rsidP="00A03FF2">
      <w:pPr>
        <w:pStyle w:val="a4"/>
        <w:tabs>
          <w:tab w:val="left" w:pos="360"/>
        </w:tabs>
        <w:rPr>
          <w:rFonts w:ascii="Times New Roman" w:hAnsi="Times New Roman"/>
          <w:b/>
          <w:i/>
          <w:sz w:val="24"/>
          <w:szCs w:val="24"/>
          <w:lang w:val="uk-UA"/>
        </w:rPr>
      </w:pPr>
      <w:r w:rsidRPr="003C6AF0">
        <w:rPr>
          <w:rFonts w:ascii="Times New Roman" w:hAnsi="Times New Roman"/>
          <w:b/>
          <w:i/>
          <w:sz w:val="24"/>
          <w:szCs w:val="24"/>
          <w:lang w:val="uk-UA"/>
        </w:rPr>
        <w:t>Професійні алгоритми, щодо оволодіння навичками та вміннями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024"/>
        <w:gridCol w:w="2972"/>
        <w:gridCol w:w="4241"/>
      </w:tblGrid>
      <w:tr w:rsidR="00A03FF2" w:rsidRPr="003C6AF0" w14:paraId="3B3F0358" w14:textId="77777777" w:rsidTr="00932109">
        <w:tc>
          <w:tcPr>
            <w:tcW w:w="709" w:type="dxa"/>
          </w:tcPr>
          <w:p w14:paraId="5E15455A" w14:textId="77777777" w:rsidR="00A03FF2" w:rsidRPr="003C6AF0" w:rsidRDefault="00A03FF2" w:rsidP="0093210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85" w:type="dxa"/>
          </w:tcPr>
          <w:p w14:paraId="711286B4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977" w:type="dxa"/>
          </w:tcPr>
          <w:p w14:paraId="6EC69C80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Вказівки</w:t>
            </w:r>
          </w:p>
        </w:tc>
        <w:tc>
          <w:tcPr>
            <w:tcW w:w="4252" w:type="dxa"/>
          </w:tcPr>
          <w:p w14:paraId="546ED71B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A03FF2" w:rsidRPr="003C6AF0" w14:paraId="2EA54935" w14:textId="77777777" w:rsidTr="00932109">
        <w:tc>
          <w:tcPr>
            <w:tcW w:w="709" w:type="dxa"/>
          </w:tcPr>
          <w:p w14:paraId="7B702D51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19878147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14:paraId="7E773637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3E67C960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</w:t>
            </w:r>
          </w:p>
        </w:tc>
      </w:tr>
      <w:tr w:rsidR="00A03FF2" w:rsidRPr="003C6AF0" w14:paraId="5F1C78FF" w14:textId="77777777" w:rsidTr="00932109">
        <w:tc>
          <w:tcPr>
            <w:tcW w:w="709" w:type="dxa"/>
          </w:tcPr>
          <w:p w14:paraId="15F64E39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25239DA0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курацію</w:t>
            </w:r>
            <w:proofErr w:type="spellEnd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хірургічного стоматологічного хворого.</w:t>
            </w:r>
          </w:p>
        </w:tc>
        <w:tc>
          <w:tcPr>
            <w:tcW w:w="2977" w:type="dxa"/>
          </w:tcPr>
          <w:p w14:paraId="6262D073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В ході обстеження виявити:</w:t>
            </w:r>
          </w:p>
          <w:p w14:paraId="03E3B701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1.Скарги пацієнта;</w:t>
            </w:r>
          </w:p>
          <w:p w14:paraId="51F05211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0B893291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296596BB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2.Особливості анамнезу захворювання;</w:t>
            </w:r>
          </w:p>
          <w:p w14:paraId="3954444C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70CCF292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0182B883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3.Особливості анамнезу життя;</w:t>
            </w:r>
          </w:p>
          <w:p w14:paraId="0EED3B9B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3E145DC3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2E5DC683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5E956874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4.Патологічні зміни покривних тканин </w:t>
            </w:r>
            <w:proofErr w:type="spellStart"/>
            <w:r w:rsidRPr="003C6AF0">
              <w:rPr>
                <w:sz w:val="24"/>
                <w:szCs w:val="24"/>
              </w:rPr>
              <w:t>щелепно</w:t>
            </w:r>
            <w:proofErr w:type="spellEnd"/>
            <w:r w:rsidRPr="003C6AF0">
              <w:rPr>
                <w:sz w:val="24"/>
                <w:szCs w:val="24"/>
              </w:rPr>
              <w:t>-лицевої ділянки;</w:t>
            </w:r>
          </w:p>
          <w:p w14:paraId="24D51451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D7929AA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5.Патологічні зміни твердих тканин зубів;</w:t>
            </w:r>
          </w:p>
          <w:p w14:paraId="4C40281D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544FB3B4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0ADF20F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7C2BF1FA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3CEEFD6E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6.Патологічні зміни тканин пародонту;</w:t>
            </w:r>
          </w:p>
          <w:p w14:paraId="377D374F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59BF9D13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26F9D7C4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59D74953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3324EE2A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2AD18226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427AAAD2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7. Патологічні зміни слизової оболонки порожнини рота.</w:t>
            </w:r>
          </w:p>
        </w:tc>
        <w:tc>
          <w:tcPr>
            <w:tcW w:w="4252" w:type="dxa"/>
          </w:tcPr>
          <w:p w14:paraId="76F80AE9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Звернути увагу на:</w:t>
            </w:r>
          </w:p>
          <w:p w14:paraId="24C77792" w14:textId="77777777" w:rsidR="00A03FF2" w:rsidRPr="003C6AF0" w:rsidRDefault="00A03FF2" w:rsidP="00932109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</w:p>
          <w:p w14:paraId="1342D74F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Характер, інтенсивність та тривалість болю, чинники, що сприяють збільшенню болю;</w:t>
            </w:r>
          </w:p>
          <w:p w14:paraId="064ABF2E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Тривалість захворювання та особливості його розвитку, лікувальні засоби, що отримав хворий до звернення до лікаря;</w:t>
            </w:r>
          </w:p>
          <w:p w14:paraId="7C94F424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Перенесені загальні, інфекційні, алергічні захворювання, наявність травматичних пошкоджень або лікування з приводу пухлин у хворого або у його родичів;</w:t>
            </w:r>
          </w:p>
          <w:p w14:paraId="7966FE43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Колір, тургор шкіри та червоної облямівки губ, наявність первинних або вторинних елементів виразки;</w:t>
            </w:r>
          </w:p>
          <w:p w14:paraId="7F3553D6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Наявність дефектів коронкової та </w:t>
            </w:r>
            <w:proofErr w:type="spellStart"/>
            <w:r w:rsidRPr="003C6AF0">
              <w:rPr>
                <w:sz w:val="24"/>
                <w:szCs w:val="24"/>
              </w:rPr>
              <w:t>пришийкової</w:t>
            </w:r>
            <w:proofErr w:type="spellEnd"/>
            <w:r w:rsidRPr="003C6AF0">
              <w:rPr>
                <w:sz w:val="24"/>
                <w:szCs w:val="24"/>
              </w:rPr>
              <w:t xml:space="preserve"> частини зубів, зміни кольору емалі, біль при зондуванні порожнини зубу, при температурних подразненнях, характер відділень з порожнини зубу;</w:t>
            </w:r>
          </w:p>
          <w:p w14:paraId="3BDE308E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Ступінь патологічної рухливості зубів, оголення коренів, зміни положення зубів, наявність патологічних </w:t>
            </w:r>
            <w:proofErr w:type="spellStart"/>
            <w:r w:rsidRPr="003C6AF0">
              <w:rPr>
                <w:sz w:val="24"/>
                <w:szCs w:val="24"/>
              </w:rPr>
              <w:t>пародонтальних</w:t>
            </w:r>
            <w:proofErr w:type="spellEnd"/>
            <w:r w:rsidRPr="003C6AF0">
              <w:rPr>
                <w:sz w:val="24"/>
                <w:szCs w:val="24"/>
              </w:rPr>
              <w:t xml:space="preserve"> кишень та характер виділень з них, наявність зубних </w:t>
            </w:r>
            <w:proofErr w:type="spellStart"/>
            <w:r w:rsidRPr="003C6AF0">
              <w:rPr>
                <w:sz w:val="24"/>
                <w:szCs w:val="24"/>
              </w:rPr>
              <w:t>відкладень</w:t>
            </w:r>
            <w:proofErr w:type="spellEnd"/>
            <w:r w:rsidRPr="003C6AF0">
              <w:rPr>
                <w:sz w:val="24"/>
                <w:szCs w:val="24"/>
              </w:rPr>
              <w:t>, біль при перкусії зубів;</w:t>
            </w:r>
          </w:p>
          <w:p w14:paraId="55F97C25" w14:textId="77777777" w:rsidR="00A03FF2" w:rsidRPr="003C6AF0" w:rsidRDefault="00A03FF2" w:rsidP="00932109">
            <w:pPr>
              <w:pStyle w:val="3"/>
              <w:numPr>
                <w:ilvl w:val="0"/>
                <w:numId w:val="23"/>
              </w:numPr>
              <w:spacing w:after="0"/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Колір, вологість, консистенцію тканин, наявність первинних або вторинних елементів ураження, дефектів цілісності, характер виділень з нориць або ран.</w:t>
            </w:r>
          </w:p>
        </w:tc>
      </w:tr>
      <w:tr w:rsidR="00A03FF2" w:rsidRPr="003C6AF0" w14:paraId="35F6A02D" w14:textId="77777777" w:rsidTr="00932109">
        <w:tc>
          <w:tcPr>
            <w:tcW w:w="709" w:type="dxa"/>
          </w:tcPr>
          <w:p w14:paraId="625ABB81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14:paraId="4DD84125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діагноз хворому</w:t>
            </w:r>
          </w:p>
        </w:tc>
        <w:tc>
          <w:tcPr>
            <w:tcW w:w="2977" w:type="dxa"/>
          </w:tcPr>
          <w:p w14:paraId="7C47F6E3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Визначити  характер патологічних змін, анатомічну локалізацію вогнища, ступінь 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порушення функцій </w:t>
            </w:r>
            <w:proofErr w:type="spellStart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щелепно</w:t>
            </w:r>
            <w:proofErr w:type="spellEnd"/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-лицевої ділянки</w:t>
            </w:r>
          </w:p>
        </w:tc>
        <w:tc>
          <w:tcPr>
            <w:tcW w:w="4252" w:type="dxa"/>
          </w:tcPr>
          <w:p w14:paraId="6FD7697C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 медичній картці стоматологічного хворого зафіксувати виявлені ознаки захворювання і сформулювати </w:t>
            </w: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основний, супутній діагноз і ускладнення захворювання пацієнта.</w:t>
            </w:r>
          </w:p>
        </w:tc>
      </w:tr>
      <w:tr w:rsidR="00A03FF2" w:rsidRPr="003C6AF0" w14:paraId="30502186" w14:textId="77777777" w:rsidTr="00932109">
        <w:tc>
          <w:tcPr>
            <w:tcW w:w="709" w:type="dxa"/>
          </w:tcPr>
          <w:p w14:paraId="516BA800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985" w:type="dxa"/>
          </w:tcPr>
          <w:p w14:paraId="2A18F70C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Розробити план лікування хворого</w:t>
            </w:r>
          </w:p>
        </w:tc>
        <w:tc>
          <w:tcPr>
            <w:tcW w:w="2977" w:type="dxa"/>
          </w:tcPr>
          <w:p w14:paraId="1ACA422E" w14:textId="77777777" w:rsidR="00A03FF2" w:rsidRPr="003C6AF0" w:rsidRDefault="00A03FF2" w:rsidP="00932109">
            <w:pPr>
              <w:pStyle w:val="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Визначити об’єм і характер лікування (хірургічне, консервативне, медикаментозне).</w:t>
            </w:r>
          </w:p>
          <w:p w14:paraId="5C59A8BD" w14:textId="77777777" w:rsidR="00A03FF2" w:rsidRPr="003C6AF0" w:rsidRDefault="00A03FF2" w:rsidP="00932109">
            <w:pPr>
              <w:pStyle w:val="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Здійснити вибір знеболення оперативного втручання і визначити методику проведення знеболення.</w:t>
            </w:r>
          </w:p>
          <w:p w14:paraId="76AB462E" w14:textId="77777777" w:rsidR="00A03FF2" w:rsidRPr="003C6AF0" w:rsidRDefault="00A03FF2" w:rsidP="00932109">
            <w:pPr>
              <w:pStyle w:val="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Назвати хірургічний інструментарій, необхідний для здійснення знеболення і хірургічного втручання.</w:t>
            </w:r>
          </w:p>
          <w:p w14:paraId="23B045A7" w14:textId="77777777" w:rsidR="00A03FF2" w:rsidRPr="003C6AF0" w:rsidRDefault="00A03FF2" w:rsidP="00932109">
            <w:pPr>
              <w:pStyle w:val="3"/>
              <w:numPr>
                <w:ilvl w:val="0"/>
                <w:numId w:val="24"/>
              </w:numPr>
              <w:ind w:left="175" w:hanging="283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Призначити лікарські препарати хворому.</w:t>
            </w:r>
          </w:p>
        </w:tc>
        <w:tc>
          <w:tcPr>
            <w:tcW w:w="4252" w:type="dxa"/>
          </w:tcPr>
          <w:p w14:paraId="3C6CE3B9" w14:textId="77777777" w:rsidR="00A03FF2" w:rsidRPr="003C6AF0" w:rsidRDefault="00A03FF2" w:rsidP="00932109">
            <w:pPr>
              <w:pStyle w:val="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Зважити на виявлені патологічні зміни, діагноз пацієнта і його загальний стан.</w:t>
            </w:r>
          </w:p>
          <w:p w14:paraId="3868F1B2" w14:textId="77777777" w:rsidR="00A03FF2" w:rsidRPr="003C6AF0" w:rsidRDefault="00A03FF2" w:rsidP="00932109">
            <w:pPr>
              <w:pStyle w:val="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На основі плану лікування визначити вид знеболення, методику його проведення з урахуванням ступеня загрози виникнення ускладнень, як під час знеболення, так і протягом втручання.</w:t>
            </w:r>
          </w:p>
          <w:p w14:paraId="2D0D0A10" w14:textId="77777777" w:rsidR="00A03FF2" w:rsidRPr="003C6AF0" w:rsidRDefault="00A03FF2" w:rsidP="00932109">
            <w:pPr>
              <w:pStyle w:val="3"/>
              <w:jc w:val="both"/>
              <w:rPr>
                <w:sz w:val="24"/>
                <w:szCs w:val="24"/>
              </w:rPr>
            </w:pPr>
          </w:p>
          <w:p w14:paraId="6847DDD4" w14:textId="77777777" w:rsidR="00A03FF2" w:rsidRPr="003C6AF0" w:rsidRDefault="00A03FF2" w:rsidP="00932109">
            <w:pPr>
              <w:pStyle w:val="3"/>
              <w:jc w:val="both"/>
              <w:rPr>
                <w:sz w:val="24"/>
                <w:szCs w:val="24"/>
              </w:rPr>
            </w:pPr>
          </w:p>
          <w:p w14:paraId="2815FBF0" w14:textId="77777777" w:rsidR="00A03FF2" w:rsidRPr="003C6AF0" w:rsidRDefault="00A03FF2" w:rsidP="00932109">
            <w:pPr>
              <w:pStyle w:val="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Назвати основні і допоміжні хірургічні інструменти, обладнання для знеболення пацієнта.</w:t>
            </w:r>
          </w:p>
          <w:p w14:paraId="6E6EEB92" w14:textId="77777777" w:rsidR="00A03FF2" w:rsidRPr="003C6AF0" w:rsidRDefault="00A03FF2" w:rsidP="00932109">
            <w:pPr>
              <w:pStyle w:val="3"/>
              <w:numPr>
                <w:ilvl w:val="0"/>
                <w:numId w:val="25"/>
              </w:numPr>
              <w:ind w:left="175" w:hanging="28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Зафіксувати в медичній картці і призначеннях хворому медикаментозне </w:t>
            </w:r>
            <w:proofErr w:type="spellStart"/>
            <w:r w:rsidRPr="003C6AF0">
              <w:rPr>
                <w:sz w:val="24"/>
                <w:szCs w:val="24"/>
              </w:rPr>
              <w:t>етіопатогенетичне</w:t>
            </w:r>
            <w:proofErr w:type="spellEnd"/>
            <w:r w:rsidRPr="003C6AF0">
              <w:rPr>
                <w:sz w:val="24"/>
                <w:szCs w:val="24"/>
              </w:rPr>
              <w:t xml:space="preserve">, </w:t>
            </w:r>
            <w:proofErr w:type="spellStart"/>
            <w:r w:rsidRPr="003C6AF0">
              <w:rPr>
                <w:sz w:val="24"/>
                <w:szCs w:val="24"/>
              </w:rPr>
              <w:t>загальнозміцнююче</w:t>
            </w:r>
            <w:proofErr w:type="spellEnd"/>
            <w:r w:rsidRPr="003C6AF0">
              <w:rPr>
                <w:sz w:val="24"/>
                <w:szCs w:val="24"/>
              </w:rPr>
              <w:t>, симптоматичне лікування.</w:t>
            </w:r>
          </w:p>
        </w:tc>
      </w:tr>
      <w:tr w:rsidR="00A03FF2" w:rsidRPr="003C6AF0" w14:paraId="41DF35F5" w14:textId="77777777" w:rsidTr="00932109">
        <w:tc>
          <w:tcPr>
            <w:tcW w:w="709" w:type="dxa"/>
          </w:tcPr>
          <w:p w14:paraId="0D22D14C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14:paraId="0BC40C41" w14:textId="77777777" w:rsidR="00A03FF2" w:rsidRPr="003C6AF0" w:rsidRDefault="00A03FF2" w:rsidP="00932109">
            <w:pPr>
              <w:pStyle w:val="3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Оформити медичну документацію лікаря стоматолога-хірурга</w:t>
            </w:r>
          </w:p>
        </w:tc>
        <w:tc>
          <w:tcPr>
            <w:tcW w:w="2977" w:type="dxa"/>
          </w:tcPr>
          <w:p w14:paraId="7B16E390" w14:textId="77777777" w:rsidR="00A03FF2" w:rsidRPr="003C6AF0" w:rsidRDefault="00A03FF2" w:rsidP="00932109">
            <w:pPr>
              <w:pStyle w:val="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 xml:space="preserve">1. Зафіксувати у медичній картці стоматологічного хворого дані обстеження пацієнта, діагноз, план лікування з обґрунтуванням знеболення, протокол оперативного втручання, схему </w:t>
            </w:r>
            <w:proofErr w:type="spellStart"/>
            <w:r w:rsidRPr="003C6AF0">
              <w:rPr>
                <w:sz w:val="24"/>
                <w:szCs w:val="24"/>
              </w:rPr>
              <w:t>премедикації</w:t>
            </w:r>
            <w:proofErr w:type="spellEnd"/>
            <w:r w:rsidRPr="003C6AF0">
              <w:rPr>
                <w:sz w:val="24"/>
                <w:szCs w:val="24"/>
              </w:rPr>
              <w:t xml:space="preserve">, післяопераційний епікриз та лікарські призначення хворому. </w:t>
            </w:r>
          </w:p>
          <w:p w14:paraId="3825163B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6AF0">
              <w:rPr>
                <w:rFonts w:ascii="Times New Roman" w:hAnsi="Times New Roman"/>
                <w:sz w:val="24"/>
                <w:szCs w:val="24"/>
                <w:lang w:val="uk-UA"/>
              </w:rPr>
              <w:t>2.Зафіксувати відвідування пацієнта у «Листі щоденного обліку роботи лікаря хірурга-стоматолога»</w:t>
            </w:r>
          </w:p>
        </w:tc>
        <w:tc>
          <w:tcPr>
            <w:tcW w:w="4252" w:type="dxa"/>
          </w:tcPr>
          <w:p w14:paraId="01D2A649" w14:textId="77777777" w:rsidR="00A03FF2" w:rsidRPr="003C6AF0" w:rsidRDefault="00A03FF2" w:rsidP="00932109">
            <w:pPr>
              <w:pStyle w:val="3"/>
              <w:jc w:val="both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При оформленні медичній карки, «Листка щоденного обліку роботи лікаря хірурга-стоматолога» дотримуватись вимог наказу № 302 МОЗ України.</w:t>
            </w:r>
          </w:p>
          <w:p w14:paraId="0941F1A0" w14:textId="77777777" w:rsidR="00A03FF2" w:rsidRPr="003C6AF0" w:rsidRDefault="00A03FF2" w:rsidP="00932109">
            <w:pPr>
              <w:pStyle w:val="a4"/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B25D6A1" w14:textId="77777777" w:rsidR="00A03FF2" w:rsidRPr="003C6AF0" w:rsidRDefault="00A03FF2" w:rsidP="00A03FF2">
      <w:pPr>
        <w:pStyle w:val="1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65A7B8DA" w14:textId="77777777" w:rsidR="00A03FF2" w:rsidRPr="003C6AF0" w:rsidRDefault="00A03FF2" w:rsidP="00A03FF2">
      <w:pPr>
        <w:pStyle w:val="11"/>
        <w:numPr>
          <w:ilvl w:val="0"/>
          <w:numId w:val="0"/>
        </w:numPr>
        <w:spacing w:line="276" w:lineRule="auto"/>
        <w:ind w:left="720"/>
        <w:rPr>
          <w:color w:val="auto"/>
          <w:sz w:val="24"/>
          <w:szCs w:val="24"/>
        </w:rPr>
      </w:pPr>
    </w:p>
    <w:p w14:paraId="6E6B5F48" w14:textId="77777777" w:rsidR="00A03FF2" w:rsidRPr="003C6AF0" w:rsidRDefault="00A03FF2" w:rsidP="00A03FF2">
      <w:pPr>
        <w:pStyle w:val="11"/>
        <w:numPr>
          <w:ilvl w:val="0"/>
          <w:numId w:val="2"/>
        </w:numPr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3C6AF0">
        <w:rPr>
          <w:b/>
          <w:bCs/>
          <w:color w:val="auto"/>
          <w:sz w:val="24"/>
          <w:szCs w:val="24"/>
        </w:rPr>
        <w:t>Завдання для роботи та роботи в малих групах</w:t>
      </w:r>
      <w:r w:rsidRPr="003C6AF0">
        <w:rPr>
          <w:bCs/>
          <w:color w:val="auto"/>
          <w:sz w:val="24"/>
          <w:szCs w:val="24"/>
        </w:rPr>
        <w:t xml:space="preserve"> (інтерактивні методи навчання)</w:t>
      </w:r>
    </w:p>
    <w:p w14:paraId="28333010" w14:textId="77777777" w:rsidR="00A03FF2" w:rsidRPr="003C6AF0" w:rsidRDefault="00A03FF2" w:rsidP="00A03FF2">
      <w:pPr>
        <w:pStyle w:val="a3"/>
        <w:numPr>
          <w:ilvl w:val="0"/>
          <w:numId w:val="0"/>
        </w:numPr>
        <w:spacing w:line="240" w:lineRule="auto"/>
        <w:ind w:left="720"/>
        <w:rPr>
          <w:color w:val="auto"/>
          <w:sz w:val="24"/>
          <w:szCs w:val="24"/>
        </w:rPr>
      </w:pPr>
      <w:r w:rsidRPr="003C6AF0">
        <w:rPr>
          <w:color w:val="auto"/>
          <w:sz w:val="24"/>
          <w:szCs w:val="24"/>
        </w:rPr>
        <w:t>Студенти поділяються на групи ( не більше 5 осіб).</w:t>
      </w:r>
    </w:p>
    <w:p w14:paraId="4EC7A6A9" w14:textId="77777777" w:rsidR="00A03FF2" w:rsidRPr="003C6AF0" w:rsidRDefault="00A03FF2" w:rsidP="00A03FF2">
      <w:pPr>
        <w:widowControl w:val="0"/>
        <w:numPr>
          <w:ilvl w:val="0"/>
          <w:numId w:val="2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4" w:line="240" w:lineRule="auto"/>
        <w:ind w:left="998" w:hanging="355"/>
        <w:jc w:val="left"/>
        <w:rPr>
          <w:sz w:val="24"/>
          <w:szCs w:val="24"/>
        </w:rPr>
      </w:pPr>
      <w:r w:rsidRPr="003C6AF0">
        <w:rPr>
          <w:sz w:val="24"/>
          <w:szCs w:val="24"/>
        </w:rPr>
        <w:t xml:space="preserve">1-й групі пропонуємо клінічну ситуацію з пацієнтом 14 років із </w:t>
      </w:r>
      <w:r w:rsidR="004E1365" w:rsidRPr="003C6AF0">
        <w:rPr>
          <w:sz w:val="24"/>
          <w:szCs w:val="24"/>
        </w:rPr>
        <w:t>переломом ВОК</w:t>
      </w:r>
      <w:r w:rsidRPr="003C6AF0">
        <w:rPr>
          <w:sz w:val="24"/>
          <w:szCs w:val="24"/>
        </w:rPr>
        <w:t>;</w:t>
      </w:r>
    </w:p>
    <w:p w14:paraId="5C517ADC" w14:textId="77777777" w:rsidR="00A03FF2" w:rsidRPr="003C6AF0" w:rsidRDefault="00A03FF2" w:rsidP="00A03FF2">
      <w:pPr>
        <w:widowControl w:val="0"/>
        <w:numPr>
          <w:ilvl w:val="0"/>
          <w:numId w:val="26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240" w:lineRule="auto"/>
        <w:ind w:left="998" w:right="1037" w:hanging="355"/>
        <w:jc w:val="left"/>
        <w:rPr>
          <w:color w:val="auto"/>
          <w:sz w:val="24"/>
          <w:szCs w:val="24"/>
          <w:u w:val="single"/>
        </w:rPr>
      </w:pPr>
      <w:r w:rsidRPr="003C6AF0">
        <w:rPr>
          <w:sz w:val="24"/>
          <w:szCs w:val="24"/>
        </w:rPr>
        <w:t xml:space="preserve">2-й групі пропонуємо клінічну ситуацію з пацієнтом 6 років </w:t>
      </w:r>
      <w:r w:rsidR="004E1365" w:rsidRPr="003C6AF0">
        <w:rPr>
          <w:sz w:val="24"/>
          <w:szCs w:val="24"/>
        </w:rPr>
        <w:t>переломом ВВНЩ</w:t>
      </w:r>
      <w:r w:rsidRPr="003C6AF0">
        <w:rPr>
          <w:sz w:val="24"/>
          <w:szCs w:val="24"/>
        </w:rPr>
        <w:t>.</w:t>
      </w:r>
    </w:p>
    <w:p w14:paraId="3CE31F1E" w14:textId="77777777" w:rsidR="00A03FF2" w:rsidRPr="003C6AF0" w:rsidRDefault="00A03FF2" w:rsidP="00A03FF2">
      <w:pPr>
        <w:widowControl w:val="0"/>
        <w:numPr>
          <w:ilvl w:val="0"/>
          <w:numId w:val="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line="240" w:lineRule="auto"/>
        <w:ind w:right="1037"/>
        <w:jc w:val="left"/>
        <w:rPr>
          <w:color w:val="auto"/>
          <w:sz w:val="24"/>
          <w:szCs w:val="24"/>
          <w:u w:val="single"/>
        </w:rPr>
      </w:pPr>
      <w:r w:rsidRPr="003C6AF0">
        <w:rPr>
          <w:sz w:val="24"/>
          <w:szCs w:val="24"/>
        </w:rPr>
        <w:t>Пропонуємо обом групам вивчити проблему, причини її виникнення, шляхи вирішення, призначити додаткові методи обстеження, встановити клінічний діагноз та доповісти результат.</w:t>
      </w:r>
    </w:p>
    <w:p w14:paraId="702D8987" w14:textId="77777777" w:rsidR="00A03FF2" w:rsidRPr="003C6AF0" w:rsidRDefault="00A03FF2" w:rsidP="00A03FF2">
      <w:pPr>
        <w:numPr>
          <w:ilvl w:val="0"/>
          <w:numId w:val="0"/>
        </w:numPr>
        <w:spacing w:line="240" w:lineRule="auto"/>
        <w:jc w:val="left"/>
        <w:rPr>
          <w:b/>
          <w:color w:val="auto"/>
          <w:sz w:val="24"/>
          <w:szCs w:val="24"/>
        </w:rPr>
      </w:pPr>
      <w:r w:rsidRPr="003C6AF0">
        <w:rPr>
          <w:b/>
          <w:color w:val="auto"/>
          <w:sz w:val="24"/>
          <w:szCs w:val="24"/>
        </w:rPr>
        <w:lastRenderedPageBreak/>
        <w:t xml:space="preserve">9.  </w:t>
      </w:r>
      <w:r w:rsidRPr="003C6AF0">
        <w:rPr>
          <w:b/>
          <w:color w:val="auto"/>
          <w:sz w:val="24"/>
          <w:szCs w:val="24"/>
          <w:u w:val="single"/>
        </w:rPr>
        <w:t>Заключний етап:</w:t>
      </w:r>
      <w:r w:rsidRPr="003C6AF0">
        <w:rPr>
          <w:b/>
          <w:color w:val="auto"/>
          <w:sz w:val="24"/>
          <w:szCs w:val="24"/>
        </w:rPr>
        <w:t xml:space="preserve">      </w:t>
      </w:r>
      <w:r w:rsidRPr="003C6AF0">
        <w:rPr>
          <w:color w:val="auto"/>
          <w:sz w:val="24"/>
          <w:szCs w:val="24"/>
        </w:rPr>
        <w:t>( 1,0 год.)</w:t>
      </w:r>
    </w:p>
    <w:p w14:paraId="1E01F2C3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>Підведення підсумків заняття.</w:t>
      </w:r>
    </w:p>
    <w:p w14:paraId="4BCAD9E9" w14:textId="77777777" w:rsidR="00A03FF2" w:rsidRPr="003C6AF0" w:rsidRDefault="00A03FF2" w:rsidP="00A03FF2">
      <w:pPr>
        <w:spacing w:line="276" w:lineRule="auto"/>
        <w:rPr>
          <w:b/>
          <w:color w:val="auto"/>
          <w:sz w:val="24"/>
          <w:szCs w:val="24"/>
        </w:rPr>
      </w:pPr>
      <w:r w:rsidRPr="003C6AF0">
        <w:rPr>
          <w:b/>
          <w:i/>
          <w:color w:val="auto"/>
          <w:sz w:val="24"/>
          <w:szCs w:val="24"/>
        </w:rPr>
        <w:t>Матеріали методичного забезпечення заключного етапу заняття</w:t>
      </w:r>
      <w:r w:rsidRPr="003C6AF0">
        <w:rPr>
          <w:b/>
          <w:color w:val="auto"/>
          <w:sz w:val="24"/>
          <w:szCs w:val="24"/>
        </w:rPr>
        <w:t>:</w:t>
      </w:r>
    </w:p>
    <w:p w14:paraId="4016ACE4" w14:textId="77777777" w:rsidR="00A03FF2" w:rsidRPr="003C6AF0" w:rsidRDefault="00A03FF2" w:rsidP="00A03FF2">
      <w:pPr>
        <w:pStyle w:val="a6"/>
        <w:numPr>
          <w:ilvl w:val="0"/>
          <w:numId w:val="3"/>
        </w:numPr>
        <w:spacing w:line="276" w:lineRule="auto"/>
        <w:ind w:left="540"/>
        <w:jc w:val="both"/>
      </w:pPr>
      <w:r w:rsidRPr="003C6AF0">
        <w:t>Тести</w:t>
      </w:r>
    </w:p>
    <w:p w14:paraId="40F37A39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>1.Тест на доповнення:</w:t>
      </w:r>
    </w:p>
    <w:p w14:paraId="57A4BCEA" w14:textId="77777777" w:rsidR="00A03FF2" w:rsidRPr="003C6AF0" w:rsidRDefault="004E1365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>Перелом щелепи</w:t>
      </w:r>
      <w:r w:rsidR="00A03FF2" w:rsidRPr="003C6AF0">
        <w:rPr>
          <w:b w:val="0"/>
        </w:rPr>
        <w:t xml:space="preserve"> це – ……. </w:t>
      </w:r>
      <w:r w:rsidRPr="003C6AF0">
        <w:rPr>
          <w:b w:val="0"/>
        </w:rPr>
        <w:t>цілісності кісткової тканини в тій чи іншій ділянці</w:t>
      </w:r>
      <w:r w:rsidR="00682695" w:rsidRPr="003C6AF0">
        <w:rPr>
          <w:b w:val="0"/>
        </w:rPr>
        <w:t xml:space="preserve"> щелепи</w:t>
      </w:r>
      <w:r w:rsidRPr="003C6AF0">
        <w:rPr>
          <w:b w:val="0"/>
        </w:rPr>
        <w:t xml:space="preserve">, що супроводжується </w:t>
      </w:r>
      <w:r w:rsidR="00A03FF2" w:rsidRPr="003C6AF0">
        <w:rPr>
          <w:b w:val="0"/>
        </w:rPr>
        <w:t xml:space="preserve"> …. </w:t>
      </w:r>
      <w:r w:rsidRPr="003C6AF0">
        <w:rPr>
          <w:b w:val="0"/>
        </w:rPr>
        <w:t>фрагментів з різним ступенем….</w:t>
      </w:r>
      <w:r w:rsidR="00A03FF2" w:rsidRPr="003C6AF0">
        <w:rPr>
          <w:b w:val="0"/>
        </w:rPr>
        <w:t>.</w:t>
      </w:r>
    </w:p>
    <w:p w14:paraId="65F03F89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  <w:i/>
          <w:iCs/>
        </w:rPr>
        <w:t>Еталон відповіді</w:t>
      </w:r>
      <w:r w:rsidRPr="003C6AF0">
        <w:rPr>
          <w:b w:val="0"/>
        </w:rPr>
        <w:t xml:space="preserve">: </w:t>
      </w:r>
      <w:r w:rsidR="00682695" w:rsidRPr="003C6AF0">
        <w:rPr>
          <w:b w:val="0"/>
        </w:rPr>
        <w:t>порушення</w:t>
      </w:r>
      <w:r w:rsidRPr="003C6AF0">
        <w:rPr>
          <w:b w:val="0"/>
        </w:rPr>
        <w:t xml:space="preserve">, </w:t>
      </w:r>
      <w:r w:rsidR="00682695" w:rsidRPr="003C6AF0">
        <w:rPr>
          <w:b w:val="0"/>
        </w:rPr>
        <w:t>утворенням, зміщення</w:t>
      </w:r>
      <w:r w:rsidRPr="003C6AF0">
        <w:rPr>
          <w:b w:val="0"/>
        </w:rPr>
        <w:t>.</w:t>
      </w:r>
    </w:p>
    <w:p w14:paraId="4CC26580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2.Тест на відповідність: </w:t>
      </w:r>
    </w:p>
    <w:p w14:paraId="58BCCD92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Встановіть відповідність між </w:t>
      </w:r>
      <w:proofErr w:type="spellStart"/>
      <w:r w:rsidRPr="003C6AF0">
        <w:rPr>
          <w:b w:val="0"/>
        </w:rPr>
        <w:t>нозологічою</w:t>
      </w:r>
      <w:proofErr w:type="spellEnd"/>
      <w:r w:rsidRPr="003C6AF0">
        <w:rPr>
          <w:b w:val="0"/>
        </w:rPr>
        <w:t xml:space="preserve"> одиницею та її рентгенологічними ознаками:</w:t>
      </w:r>
    </w:p>
    <w:p w14:paraId="5E272D5C" w14:textId="77777777" w:rsidR="00A03FF2" w:rsidRPr="003C6AF0" w:rsidRDefault="00682695" w:rsidP="00682695">
      <w:pPr>
        <w:pStyle w:val="a6"/>
        <w:numPr>
          <w:ilvl w:val="0"/>
          <w:numId w:val="19"/>
        </w:numPr>
        <w:spacing w:line="276" w:lineRule="auto"/>
        <w:ind w:left="-142" w:firstLine="0"/>
        <w:jc w:val="both"/>
        <w:rPr>
          <w:b w:val="0"/>
        </w:rPr>
      </w:pPr>
      <w:r w:rsidRPr="003C6AF0">
        <w:rPr>
          <w:b w:val="0"/>
        </w:rPr>
        <w:t xml:space="preserve">Перелом ВОК                 </w:t>
      </w:r>
      <w:r w:rsidR="00A03FF2" w:rsidRPr="003C6AF0">
        <w:rPr>
          <w:b w:val="0"/>
        </w:rPr>
        <w:t xml:space="preserve">            А. </w:t>
      </w:r>
      <w:r w:rsidRPr="003C6AF0">
        <w:rPr>
          <w:b w:val="0"/>
        </w:rPr>
        <w:t xml:space="preserve">Наявність зміщення голівки нижньої щелепи відносно </w:t>
      </w:r>
      <w:proofErr w:type="spellStart"/>
      <w:r w:rsidRPr="003C6AF0">
        <w:rPr>
          <w:b w:val="0"/>
        </w:rPr>
        <w:t>вісі</w:t>
      </w:r>
      <w:proofErr w:type="spellEnd"/>
      <w:r w:rsidRPr="003C6AF0">
        <w:rPr>
          <w:b w:val="0"/>
        </w:rPr>
        <w:t xml:space="preserve"> гілки</w:t>
      </w:r>
    </w:p>
    <w:p w14:paraId="2003FBAA" w14:textId="77777777" w:rsidR="00A03FF2" w:rsidRPr="003C6AF0" w:rsidRDefault="00682695" w:rsidP="00A03FF2">
      <w:pPr>
        <w:pStyle w:val="a6"/>
        <w:numPr>
          <w:ilvl w:val="0"/>
          <w:numId w:val="19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Вивих нижньої щелепи</w:t>
      </w:r>
      <w:r w:rsidR="00A03FF2" w:rsidRPr="003C6AF0">
        <w:rPr>
          <w:b w:val="0"/>
        </w:rPr>
        <w:t xml:space="preserve">                 Б.</w:t>
      </w:r>
      <w:r w:rsidR="000B14E3" w:rsidRPr="003C6AF0">
        <w:rPr>
          <w:b w:val="0"/>
        </w:rPr>
        <w:t xml:space="preserve"> Рівномірне розширення суглобової </w:t>
      </w:r>
      <w:proofErr w:type="spellStart"/>
      <w:r w:rsidR="000B14E3" w:rsidRPr="003C6AF0">
        <w:rPr>
          <w:b w:val="0"/>
        </w:rPr>
        <w:t>щилини</w:t>
      </w:r>
      <w:proofErr w:type="spellEnd"/>
    </w:p>
    <w:p w14:paraId="53DA690C" w14:textId="77777777" w:rsidR="00A03FF2" w:rsidRPr="003C6AF0" w:rsidRDefault="00682695" w:rsidP="00A03FF2">
      <w:pPr>
        <w:pStyle w:val="a6"/>
        <w:numPr>
          <w:ilvl w:val="0"/>
          <w:numId w:val="19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Перелом ВВНЩ</w:t>
      </w:r>
    </w:p>
    <w:p w14:paraId="7CFCC55A" w14:textId="678E6E78" w:rsidR="00A03FF2" w:rsidRPr="003C6AF0" w:rsidRDefault="00682695" w:rsidP="00A03FF2">
      <w:pPr>
        <w:pStyle w:val="a6"/>
        <w:numPr>
          <w:ilvl w:val="0"/>
          <w:numId w:val="19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Ментальний перелом нижньої щелепи </w:t>
      </w:r>
      <w:proofErr w:type="spellStart"/>
      <w:r w:rsidR="00A03FF2" w:rsidRPr="003C6AF0">
        <w:rPr>
          <w:b w:val="0"/>
        </w:rPr>
        <w:t>Г.</w:t>
      </w:r>
      <w:r w:rsidRPr="003C6AF0">
        <w:rPr>
          <w:b w:val="0"/>
        </w:rPr>
        <w:t>Наявність</w:t>
      </w:r>
      <w:proofErr w:type="spellEnd"/>
      <w:r w:rsidRPr="003C6AF0">
        <w:rPr>
          <w:b w:val="0"/>
        </w:rPr>
        <w:t xml:space="preserve"> сходинки по </w:t>
      </w:r>
      <w:r w:rsidR="003C6AF0" w:rsidRPr="003C6AF0">
        <w:rPr>
          <w:b w:val="0"/>
        </w:rPr>
        <w:t xml:space="preserve">                                                     </w:t>
      </w:r>
      <w:proofErr w:type="spellStart"/>
      <w:r w:rsidRPr="003C6AF0">
        <w:rPr>
          <w:b w:val="0"/>
        </w:rPr>
        <w:t>нижньоорбітальному</w:t>
      </w:r>
      <w:proofErr w:type="spellEnd"/>
      <w:r w:rsidRPr="003C6AF0">
        <w:rPr>
          <w:b w:val="0"/>
        </w:rPr>
        <w:t xml:space="preserve"> краю </w:t>
      </w:r>
    </w:p>
    <w:p w14:paraId="082BFF4A" w14:textId="77777777" w:rsidR="00682695" w:rsidRPr="003C6AF0" w:rsidRDefault="000B14E3" w:rsidP="00A03FF2">
      <w:pPr>
        <w:pStyle w:val="a6"/>
        <w:numPr>
          <w:ilvl w:val="0"/>
          <w:numId w:val="19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Травматичний артрит</w:t>
      </w:r>
      <w:r w:rsidR="00A03FF2" w:rsidRPr="003C6AF0">
        <w:rPr>
          <w:b w:val="0"/>
        </w:rPr>
        <w:t xml:space="preserve">                                Д.</w:t>
      </w:r>
      <w:r w:rsidR="00682695" w:rsidRPr="003C6AF0">
        <w:rPr>
          <w:b w:val="0"/>
        </w:rPr>
        <w:t xml:space="preserve"> Визначення лінії перелому. Що проходить через ментальний отвір</w:t>
      </w:r>
    </w:p>
    <w:p w14:paraId="1AED7B73" w14:textId="44A53C09" w:rsidR="00A03FF2" w:rsidRPr="003C6AF0" w:rsidRDefault="00A03FF2" w:rsidP="00A03FF2">
      <w:pPr>
        <w:pStyle w:val="a6"/>
        <w:numPr>
          <w:ilvl w:val="0"/>
          <w:numId w:val="19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Визначається порушення                </w:t>
      </w:r>
    </w:p>
    <w:p w14:paraId="23A59BC8" w14:textId="77777777" w:rsidR="00A03FF2" w:rsidRPr="003C6AF0" w:rsidRDefault="00A03FF2" w:rsidP="00A03FF2">
      <w:pPr>
        <w:pStyle w:val="a6"/>
        <w:spacing w:line="276" w:lineRule="auto"/>
        <w:ind w:left="720"/>
        <w:jc w:val="both"/>
        <w:rPr>
          <w:b w:val="0"/>
        </w:rPr>
      </w:pPr>
      <w:r w:rsidRPr="003C6AF0">
        <w:rPr>
          <w:b w:val="0"/>
        </w:rPr>
        <w:t xml:space="preserve">                                                           </w:t>
      </w:r>
      <w:proofErr w:type="spellStart"/>
      <w:r w:rsidRPr="003C6AF0">
        <w:rPr>
          <w:b w:val="0"/>
        </w:rPr>
        <w:t>безперевності</w:t>
      </w:r>
      <w:proofErr w:type="spellEnd"/>
      <w:r w:rsidRPr="003C6AF0">
        <w:rPr>
          <w:b w:val="0"/>
        </w:rPr>
        <w:t xml:space="preserve"> кореня  </w:t>
      </w:r>
    </w:p>
    <w:p w14:paraId="2356198E" w14:textId="77777777" w:rsidR="000B14E3" w:rsidRPr="003C6AF0" w:rsidRDefault="00A03FF2" w:rsidP="00842C87">
      <w:pPr>
        <w:pStyle w:val="a6"/>
        <w:ind w:left="720"/>
        <w:jc w:val="both"/>
        <w:rPr>
          <w:b w:val="0"/>
        </w:rPr>
      </w:pPr>
      <w:r w:rsidRPr="003C6AF0">
        <w:rPr>
          <w:b w:val="0"/>
          <w:i/>
          <w:iCs/>
        </w:rPr>
        <w:t>Еталон відповіді</w:t>
      </w:r>
      <w:r w:rsidRPr="003C6AF0">
        <w:rPr>
          <w:b w:val="0"/>
        </w:rPr>
        <w:t>: 1-Г; 2-В; 3-А; 4-Д; 5-Б</w:t>
      </w:r>
      <w:r w:rsidR="00842C87" w:rsidRPr="003C6AF0">
        <w:rPr>
          <w:b w:val="0"/>
        </w:rPr>
        <w:t>.</w:t>
      </w:r>
    </w:p>
    <w:p w14:paraId="391F2485" w14:textId="77777777" w:rsidR="00A03FF2" w:rsidRPr="003C6AF0" w:rsidRDefault="00A03FF2" w:rsidP="00A03FF2">
      <w:pPr>
        <w:pStyle w:val="a6"/>
        <w:jc w:val="both"/>
        <w:rPr>
          <w:b w:val="0"/>
        </w:rPr>
      </w:pPr>
      <w:r w:rsidRPr="003C6AF0">
        <w:rPr>
          <w:b w:val="0"/>
        </w:rPr>
        <w:t>3.Тест на послідовність дій:</w:t>
      </w:r>
    </w:p>
    <w:p w14:paraId="7AC8C42D" w14:textId="55FC8E26" w:rsidR="00A03FF2" w:rsidRPr="003C6AF0" w:rsidRDefault="00A03FF2" w:rsidP="00A03FF2">
      <w:pPr>
        <w:pStyle w:val="a6"/>
        <w:jc w:val="both"/>
        <w:rPr>
          <w:b w:val="0"/>
        </w:rPr>
      </w:pPr>
      <w:r w:rsidRPr="003C6AF0">
        <w:rPr>
          <w:b w:val="0"/>
        </w:rPr>
        <w:t>Встановіть вірну послідовність дій при лікуванні дитини з травматичн</w:t>
      </w:r>
      <w:r w:rsidR="007D0D15" w:rsidRPr="003C6AF0">
        <w:rPr>
          <w:b w:val="0"/>
        </w:rPr>
        <w:t>им</w:t>
      </w:r>
      <w:r w:rsidRPr="003C6AF0">
        <w:rPr>
          <w:b w:val="0"/>
        </w:rPr>
        <w:t xml:space="preserve"> </w:t>
      </w:r>
      <w:r w:rsidR="000B14E3" w:rsidRPr="003C6AF0">
        <w:rPr>
          <w:b w:val="0"/>
        </w:rPr>
        <w:t>переломом тіла нижньої</w:t>
      </w:r>
      <w:r w:rsidR="007D0D15" w:rsidRPr="003C6AF0">
        <w:rPr>
          <w:b w:val="0"/>
        </w:rPr>
        <w:t xml:space="preserve"> </w:t>
      </w:r>
      <w:r w:rsidR="000B14E3" w:rsidRPr="003C6AF0">
        <w:rPr>
          <w:b w:val="0"/>
        </w:rPr>
        <w:t>щелепи</w:t>
      </w:r>
      <w:r w:rsidRPr="003C6AF0">
        <w:rPr>
          <w:b w:val="0"/>
        </w:rPr>
        <w:t>:</w:t>
      </w:r>
    </w:p>
    <w:p w14:paraId="031AE597" w14:textId="77777777" w:rsidR="00A03FF2" w:rsidRPr="003C6AF0" w:rsidRDefault="00A03FF2" w:rsidP="00A03FF2">
      <w:pPr>
        <w:pStyle w:val="a6"/>
        <w:numPr>
          <w:ilvl w:val="0"/>
          <w:numId w:val="20"/>
        </w:numPr>
        <w:jc w:val="both"/>
        <w:rPr>
          <w:b w:val="0"/>
        </w:rPr>
      </w:pPr>
      <w:r w:rsidRPr="003C6AF0">
        <w:rPr>
          <w:b w:val="0"/>
        </w:rPr>
        <w:t xml:space="preserve">А. </w:t>
      </w:r>
      <w:r w:rsidR="000B14E3" w:rsidRPr="003C6AF0">
        <w:rPr>
          <w:b w:val="0"/>
        </w:rPr>
        <w:t>Антисептична обробка порожнини рота</w:t>
      </w:r>
      <w:r w:rsidRPr="003C6AF0">
        <w:rPr>
          <w:b w:val="0"/>
        </w:rPr>
        <w:t>.</w:t>
      </w:r>
    </w:p>
    <w:p w14:paraId="39E6936B" w14:textId="77777777" w:rsidR="00A03FF2" w:rsidRPr="003C6AF0" w:rsidRDefault="00A03FF2" w:rsidP="00A03FF2">
      <w:pPr>
        <w:pStyle w:val="a6"/>
        <w:numPr>
          <w:ilvl w:val="0"/>
          <w:numId w:val="20"/>
        </w:numPr>
        <w:jc w:val="both"/>
        <w:rPr>
          <w:b w:val="0"/>
        </w:rPr>
      </w:pPr>
      <w:r w:rsidRPr="003C6AF0">
        <w:rPr>
          <w:b w:val="0"/>
        </w:rPr>
        <w:t xml:space="preserve">Б. </w:t>
      </w:r>
      <w:r w:rsidR="000B14E3" w:rsidRPr="003C6AF0">
        <w:rPr>
          <w:b w:val="0"/>
        </w:rPr>
        <w:t>Оцінка ступеню зміщення фрагментів щелепи</w:t>
      </w:r>
      <w:r w:rsidRPr="003C6AF0">
        <w:rPr>
          <w:b w:val="0"/>
        </w:rPr>
        <w:t>.</w:t>
      </w:r>
    </w:p>
    <w:p w14:paraId="5DB2473D" w14:textId="77777777" w:rsidR="00A03FF2" w:rsidRPr="003C6AF0" w:rsidRDefault="00A03FF2" w:rsidP="00932109">
      <w:pPr>
        <w:pStyle w:val="a6"/>
        <w:numPr>
          <w:ilvl w:val="0"/>
          <w:numId w:val="20"/>
        </w:numPr>
        <w:jc w:val="both"/>
        <w:rPr>
          <w:b w:val="0"/>
        </w:rPr>
      </w:pPr>
      <w:r w:rsidRPr="003C6AF0">
        <w:rPr>
          <w:b w:val="0"/>
        </w:rPr>
        <w:t>Г. Знеболення.</w:t>
      </w:r>
    </w:p>
    <w:p w14:paraId="1B63D810" w14:textId="77777777" w:rsidR="00A03FF2" w:rsidRPr="003C6AF0" w:rsidRDefault="00A03FF2" w:rsidP="00A03FF2">
      <w:pPr>
        <w:pStyle w:val="a6"/>
        <w:numPr>
          <w:ilvl w:val="0"/>
          <w:numId w:val="20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Д. </w:t>
      </w:r>
      <w:r w:rsidR="000B14E3" w:rsidRPr="003C6AF0">
        <w:rPr>
          <w:b w:val="0"/>
        </w:rPr>
        <w:t>МОС та/-або іммобілізація нижньої щелепи</w:t>
      </w:r>
      <w:r w:rsidRPr="003C6AF0">
        <w:rPr>
          <w:b w:val="0"/>
        </w:rPr>
        <w:t>.</w:t>
      </w:r>
    </w:p>
    <w:p w14:paraId="60649CAD" w14:textId="77777777" w:rsidR="00A03FF2" w:rsidRPr="003C6AF0" w:rsidRDefault="00A03FF2" w:rsidP="00A03FF2">
      <w:pPr>
        <w:pStyle w:val="a6"/>
        <w:numPr>
          <w:ilvl w:val="0"/>
          <w:numId w:val="20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Е. </w:t>
      </w:r>
      <w:r w:rsidR="000B14E3" w:rsidRPr="003C6AF0">
        <w:rPr>
          <w:b w:val="0"/>
        </w:rPr>
        <w:t>Репозиція (відкрита/закрита) фрагментів щелепи</w:t>
      </w:r>
      <w:r w:rsidRPr="003C6AF0">
        <w:rPr>
          <w:b w:val="0"/>
        </w:rPr>
        <w:t>.</w:t>
      </w:r>
    </w:p>
    <w:p w14:paraId="0EDB81E7" w14:textId="77777777" w:rsidR="00A03FF2" w:rsidRPr="003C6AF0" w:rsidRDefault="00842C87" w:rsidP="00A03FF2">
      <w:pPr>
        <w:pStyle w:val="a6"/>
        <w:numPr>
          <w:ilvl w:val="0"/>
          <w:numId w:val="20"/>
        </w:numPr>
        <w:spacing w:line="276" w:lineRule="auto"/>
        <w:jc w:val="left"/>
        <w:rPr>
          <w:b w:val="0"/>
        </w:rPr>
      </w:pPr>
      <w:r w:rsidRPr="003C6AF0">
        <w:rPr>
          <w:b w:val="0"/>
        </w:rPr>
        <w:t>В</w:t>
      </w:r>
      <w:r w:rsidR="00A03FF2" w:rsidRPr="003C6AF0">
        <w:rPr>
          <w:b w:val="0"/>
        </w:rPr>
        <w:t xml:space="preserve">. Призначення антибактеріальної, протизапальної та </w:t>
      </w:r>
      <w:proofErr w:type="spellStart"/>
      <w:r w:rsidR="00A03FF2" w:rsidRPr="003C6AF0">
        <w:rPr>
          <w:b w:val="0"/>
        </w:rPr>
        <w:t>гіпосенсибілізуючої</w:t>
      </w:r>
      <w:proofErr w:type="spellEnd"/>
      <w:r w:rsidR="00A03FF2" w:rsidRPr="003C6AF0">
        <w:rPr>
          <w:b w:val="0"/>
        </w:rPr>
        <w:t xml:space="preserve"> терапії.</w:t>
      </w:r>
    </w:p>
    <w:p w14:paraId="1613215C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  <w:i/>
          <w:iCs/>
        </w:rPr>
        <w:t>Еталон відпо</w:t>
      </w:r>
      <w:r w:rsidR="00842C87" w:rsidRPr="003C6AF0">
        <w:rPr>
          <w:b w:val="0"/>
          <w:i/>
          <w:iCs/>
        </w:rPr>
        <w:t>віді:</w:t>
      </w:r>
      <w:r w:rsidR="00842C87" w:rsidRPr="003C6AF0">
        <w:rPr>
          <w:b w:val="0"/>
        </w:rPr>
        <w:t xml:space="preserve"> 1-Г; 2-Б;3-Е; 4-Д; 5-А; 6-В</w:t>
      </w:r>
      <w:r w:rsidRPr="003C6AF0">
        <w:rPr>
          <w:b w:val="0"/>
        </w:rPr>
        <w:t>.</w:t>
      </w:r>
    </w:p>
    <w:p w14:paraId="76F380DD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>4.Тест з множинним вибором:</w:t>
      </w:r>
    </w:p>
    <w:p w14:paraId="76A39232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Клінічна картина </w:t>
      </w:r>
      <w:r w:rsidR="00842C87" w:rsidRPr="003C6AF0">
        <w:rPr>
          <w:b w:val="0"/>
        </w:rPr>
        <w:t>перелому ВВНЩ зі зміщенням</w:t>
      </w:r>
      <w:r w:rsidRPr="003C6AF0">
        <w:rPr>
          <w:b w:val="0"/>
        </w:rPr>
        <w:t xml:space="preserve"> включає такі симптоми:</w:t>
      </w:r>
    </w:p>
    <w:p w14:paraId="7C2C885D" w14:textId="77777777" w:rsidR="00A03FF2" w:rsidRPr="003C6AF0" w:rsidRDefault="00A03FF2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Біль в ділянці ураженого </w:t>
      </w:r>
      <w:r w:rsidR="00842C87" w:rsidRPr="003C6AF0">
        <w:rPr>
          <w:b w:val="0"/>
        </w:rPr>
        <w:t>суглоба</w:t>
      </w:r>
      <w:r w:rsidRPr="003C6AF0">
        <w:rPr>
          <w:b w:val="0"/>
        </w:rPr>
        <w:t>;</w:t>
      </w:r>
    </w:p>
    <w:p w14:paraId="53784FE5" w14:textId="77777777" w:rsidR="00A03FF2" w:rsidRPr="003C6AF0" w:rsidRDefault="00842C87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proofErr w:type="spellStart"/>
      <w:r w:rsidRPr="003C6AF0">
        <w:rPr>
          <w:b w:val="0"/>
        </w:rPr>
        <w:t>Змініщення</w:t>
      </w:r>
      <w:proofErr w:type="spellEnd"/>
      <w:r w:rsidRPr="003C6AF0">
        <w:rPr>
          <w:b w:val="0"/>
        </w:rPr>
        <w:t xml:space="preserve"> серединної лінії в бік </w:t>
      </w:r>
      <w:proofErr w:type="spellStart"/>
      <w:r w:rsidRPr="003C6AF0">
        <w:rPr>
          <w:b w:val="0"/>
        </w:rPr>
        <w:t>ураженного</w:t>
      </w:r>
      <w:proofErr w:type="spellEnd"/>
      <w:r w:rsidRPr="003C6AF0">
        <w:rPr>
          <w:b w:val="0"/>
        </w:rPr>
        <w:t xml:space="preserve"> відростка щелепи</w:t>
      </w:r>
      <w:r w:rsidR="00A03FF2" w:rsidRPr="003C6AF0">
        <w:rPr>
          <w:b w:val="0"/>
        </w:rPr>
        <w:t>;</w:t>
      </w:r>
    </w:p>
    <w:p w14:paraId="499DE4A0" w14:textId="77777777" w:rsidR="00A03FF2" w:rsidRPr="003C6AF0" w:rsidRDefault="00842C87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Парестезія м</w:t>
      </w:r>
      <w:r w:rsidRPr="003C6AF0">
        <w:rPr>
          <w:b w:val="0"/>
          <w:lang w:val="en-US"/>
        </w:rPr>
        <w:t>’</w:t>
      </w:r>
      <w:r w:rsidRPr="003C6AF0">
        <w:rPr>
          <w:b w:val="0"/>
        </w:rPr>
        <w:t>яких тканин ЩЛД</w:t>
      </w:r>
      <w:r w:rsidR="00A03FF2" w:rsidRPr="003C6AF0">
        <w:rPr>
          <w:b w:val="0"/>
        </w:rPr>
        <w:t>;</w:t>
      </w:r>
    </w:p>
    <w:p w14:paraId="49589F32" w14:textId="77777777" w:rsidR="00A03FF2" w:rsidRPr="003C6AF0" w:rsidRDefault="00A03FF2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Набряк </w:t>
      </w:r>
      <w:r w:rsidR="00842C87" w:rsidRPr="003C6AF0">
        <w:rPr>
          <w:b w:val="0"/>
        </w:rPr>
        <w:t>м</w:t>
      </w:r>
      <w:r w:rsidR="00842C87" w:rsidRPr="003C6AF0">
        <w:rPr>
          <w:b w:val="0"/>
          <w:lang w:val="ru-RU"/>
        </w:rPr>
        <w:t>’</w:t>
      </w:r>
      <w:r w:rsidR="00842C87" w:rsidRPr="003C6AF0">
        <w:rPr>
          <w:b w:val="0"/>
        </w:rPr>
        <w:t xml:space="preserve">яких тканин </w:t>
      </w:r>
      <w:proofErr w:type="spellStart"/>
      <w:r w:rsidR="00842C87" w:rsidRPr="003C6AF0">
        <w:rPr>
          <w:b w:val="0"/>
        </w:rPr>
        <w:t>привушно</w:t>
      </w:r>
      <w:proofErr w:type="spellEnd"/>
      <w:r w:rsidR="00B218FE" w:rsidRPr="003C6AF0">
        <w:rPr>
          <w:b w:val="0"/>
        </w:rPr>
        <w:t>-</w:t>
      </w:r>
      <w:r w:rsidR="00842C87" w:rsidRPr="003C6AF0">
        <w:rPr>
          <w:b w:val="0"/>
        </w:rPr>
        <w:t>жувальної ділянки відповідного боку</w:t>
      </w:r>
      <w:r w:rsidRPr="003C6AF0">
        <w:rPr>
          <w:b w:val="0"/>
        </w:rPr>
        <w:t>;</w:t>
      </w:r>
    </w:p>
    <w:p w14:paraId="67E02F88" w14:textId="77777777" w:rsidR="00A03FF2" w:rsidRPr="003C6AF0" w:rsidRDefault="00842C87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proofErr w:type="spellStart"/>
      <w:r w:rsidRPr="003C6AF0">
        <w:rPr>
          <w:b w:val="0"/>
        </w:rPr>
        <w:t>Рентгенологічно</w:t>
      </w:r>
      <w:proofErr w:type="spellEnd"/>
      <w:r w:rsidRPr="003C6AF0">
        <w:rPr>
          <w:b w:val="0"/>
        </w:rPr>
        <w:t xml:space="preserve">: зміна положення голівки нижньої щелепи відповідно </w:t>
      </w:r>
      <w:proofErr w:type="spellStart"/>
      <w:r w:rsidRPr="003C6AF0">
        <w:rPr>
          <w:b w:val="0"/>
        </w:rPr>
        <w:t>вісі</w:t>
      </w:r>
      <w:proofErr w:type="spellEnd"/>
      <w:r w:rsidRPr="003C6AF0">
        <w:rPr>
          <w:b w:val="0"/>
        </w:rPr>
        <w:t xml:space="preserve"> гілки (частіше </w:t>
      </w:r>
      <w:proofErr w:type="spellStart"/>
      <w:r w:rsidRPr="003C6AF0">
        <w:rPr>
          <w:b w:val="0"/>
        </w:rPr>
        <w:t>медіально</w:t>
      </w:r>
      <w:proofErr w:type="spellEnd"/>
      <w:r w:rsidRPr="003C6AF0">
        <w:rPr>
          <w:b w:val="0"/>
        </w:rPr>
        <w:t>)</w:t>
      </w:r>
      <w:r w:rsidR="00A03FF2" w:rsidRPr="003C6AF0">
        <w:rPr>
          <w:b w:val="0"/>
        </w:rPr>
        <w:t>;</w:t>
      </w:r>
    </w:p>
    <w:p w14:paraId="1E8C639A" w14:textId="77777777" w:rsidR="00A03FF2" w:rsidRPr="003C6AF0" w:rsidRDefault="00A03FF2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Травма в анамнезі;</w:t>
      </w:r>
    </w:p>
    <w:p w14:paraId="0AD5D3B4" w14:textId="77777777" w:rsidR="00A03FF2" w:rsidRPr="003C6AF0" w:rsidRDefault="00842C87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Наявність рани/гематоми підборідної ділянки</w:t>
      </w:r>
      <w:r w:rsidR="00A03FF2" w:rsidRPr="003C6AF0">
        <w:rPr>
          <w:b w:val="0"/>
        </w:rPr>
        <w:t>;</w:t>
      </w:r>
    </w:p>
    <w:p w14:paraId="4827622D" w14:textId="77777777" w:rsidR="00A03FF2" w:rsidRPr="003C6AF0" w:rsidRDefault="00842C87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Посилення болю при натисканні на підборіддя</w:t>
      </w:r>
      <w:r w:rsidR="00A03FF2" w:rsidRPr="003C6AF0">
        <w:rPr>
          <w:b w:val="0"/>
        </w:rPr>
        <w:t>;</w:t>
      </w:r>
    </w:p>
    <w:p w14:paraId="29EE449F" w14:textId="77777777" w:rsidR="00A03FF2" w:rsidRPr="003C6AF0" w:rsidRDefault="00842C87" w:rsidP="00A03FF2">
      <w:pPr>
        <w:pStyle w:val="a6"/>
        <w:numPr>
          <w:ilvl w:val="0"/>
          <w:numId w:val="21"/>
        </w:numPr>
        <w:spacing w:line="276" w:lineRule="auto"/>
        <w:jc w:val="both"/>
        <w:rPr>
          <w:b w:val="0"/>
        </w:rPr>
      </w:pPr>
      <w:r w:rsidRPr="003C6AF0">
        <w:rPr>
          <w:b w:val="0"/>
        </w:rPr>
        <w:t>Порушення прикусу</w:t>
      </w:r>
      <w:r w:rsidR="00A03FF2" w:rsidRPr="003C6AF0">
        <w:rPr>
          <w:b w:val="0"/>
        </w:rPr>
        <w:t>;</w:t>
      </w:r>
    </w:p>
    <w:p w14:paraId="34CB4D4C" w14:textId="77777777" w:rsidR="00A03FF2" w:rsidRPr="003C6AF0" w:rsidRDefault="00842C87" w:rsidP="00A03FF2">
      <w:pPr>
        <w:pStyle w:val="a6"/>
        <w:numPr>
          <w:ilvl w:val="0"/>
          <w:numId w:val="21"/>
        </w:numPr>
        <w:jc w:val="both"/>
        <w:rPr>
          <w:b w:val="0"/>
        </w:rPr>
      </w:pPr>
      <w:r w:rsidRPr="003C6AF0">
        <w:rPr>
          <w:b w:val="0"/>
        </w:rPr>
        <w:t xml:space="preserve"> </w:t>
      </w:r>
      <w:r w:rsidR="00A03FF2" w:rsidRPr="003C6AF0">
        <w:rPr>
          <w:b w:val="0"/>
        </w:rPr>
        <w:t>Відсутність зуба в комірці.</w:t>
      </w:r>
    </w:p>
    <w:p w14:paraId="766125A9" w14:textId="77777777" w:rsidR="00A03FF2" w:rsidRPr="003C6AF0" w:rsidRDefault="00B218FE" w:rsidP="00A03FF2">
      <w:pPr>
        <w:pStyle w:val="a6"/>
        <w:jc w:val="both"/>
        <w:rPr>
          <w:b w:val="0"/>
        </w:rPr>
      </w:pPr>
      <w:r w:rsidRPr="003C6AF0">
        <w:rPr>
          <w:b w:val="0"/>
          <w:i/>
          <w:iCs/>
        </w:rPr>
        <w:t>Еталон відповіді</w:t>
      </w:r>
      <w:r w:rsidRPr="003C6AF0">
        <w:rPr>
          <w:b w:val="0"/>
        </w:rPr>
        <w:t>: 1,2</w:t>
      </w:r>
      <w:r w:rsidR="00A03FF2" w:rsidRPr="003C6AF0">
        <w:rPr>
          <w:b w:val="0"/>
        </w:rPr>
        <w:t>,4,5,6,7</w:t>
      </w:r>
      <w:r w:rsidRPr="003C6AF0">
        <w:rPr>
          <w:b w:val="0"/>
        </w:rPr>
        <w:t>,8,9</w:t>
      </w:r>
      <w:r w:rsidR="00A03FF2" w:rsidRPr="003C6AF0">
        <w:rPr>
          <w:b w:val="0"/>
        </w:rPr>
        <w:t xml:space="preserve">.       </w:t>
      </w:r>
    </w:p>
    <w:p w14:paraId="07EEC86C" w14:textId="77777777" w:rsidR="00A03FF2" w:rsidRPr="003C6AF0" w:rsidRDefault="00A03FF2" w:rsidP="00A03FF2">
      <w:pPr>
        <w:numPr>
          <w:ilvl w:val="0"/>
          <w:numId w:val="0"/>
        </w:numPr>
        <w:shd w:val="clear" w:color="auto" w:fill="FFFFFF"/>
        <w:spacing w:line="240" w:lineRule="auto"/>
        <w:ind w:right="3110"/>
        <w:rPr>
          <w:sz w:val="24"/>
          <w:szCs w:val="24"/>
        </w:rPr>
      </w:pPr>
      <w:r w:rsidRPr="003C6AF0">
        <w:rPr>
          <w:sz w:val="24"/>
          <w:szCs w:val="24"/>
        </w:rPr>
        <w:t>5.Класифікаційний тест</w:t>
      </w:r>
    </w:p>
    <w:p w14:paraId="6E8B8CCE" w14:textId="77777777" w:rsidR="00A03FF2" w:rsidRPr="003C6AF0" w:rsidRDefault="00A03FF2" w:rsidP="00A03FF2">
      <w:pPr>
        <w:numPr>
          <w:ilvl w:val="0"/>
          <w:numId w:val="0"/>
        </w:numPr>
        <w:shd w:val="clear" w:color="auto" w:fill="FFFFFF"/>
        <w:spacing w:line="240" w:lineRule="auto"/>
        <w:ind w:right="3110"/>
        <w:rPr>
          <w:sz w:val="24"/>
          <w:szCs w:val="24"/>
        </w:rPr>
      </w:pPr>
      <w:r w:rsidRPr="003C6AF0">
        <w:rPr>
          <w:sz w:val="24"/>
          <w:szCs w:val="24"/>
        </w:rPr>
        <w:lastRenderedPageBreak/>
        <w:t xml:space="preserve">Вкажіть симптоми різних видів травматичного ураження </w:t>
      </w:r>
      <w:r w:rsidR="00B218FE" w:rsidRPr="003C6AF0">
        <w:rPr>
          <w:sz w:val="24"/>
          <w:szCs w:val="24"/>
        </w:rPr>
        <w:t>нижньої щелепи</w:t>
      </w:r>
    </w:p>
    <w:p w14:paraId="7AA5B62A" w14:textId="77777777" w:rsidR="00A03FF2" w:rsidRPr="003C6AF0" w:rsidRDefault="00A03FF2" w:rsidP="00A03FF2">
      <w:pPr>
        <w:pStyle w:val="a6"/>
        <w:jc w:val="both"/>
        <w:rPr>
          <w:b w:val="0"/>
        </w:rPr>
      </w:pPr>
      <w:r w:rsidRPr="003C6AF0">
        <w:rPr>
          <w:b w:val="0"/>
        </w:rPr>
        <w:t xml:space="preserve">                                     </w:t>
      </w:r>
    </w:p>
    <w:tbl>
      <w:tblPr>
        <w:tblW w:w="0" w:type="auto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1440"/>
        <w:gridCol w:w="1260"/>
        <w:gridCol w:w="1440"/>
        <w:gridCol w:w="1440"/>
      </w:tblGrid>
      <w:tr w:rsidR="00A03FF2" w:rsidRPr="003C6AF0" w14:paraId="5CD57683" w14:textId="77777777" w:rsidTr="00B218FE">
        <w:trPr>
          <w:trHeight w:hRule="exact" w:val="9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A68DC" w14:textId="77777777" w:rsidR="00A03FF2" w:rsidRPr="003C6AF0" w:rsidRDefault="00A03FF2" w:rsidP="00932109">
            <w:pPr>
              <w:shd w:val="clear" w:color="auto" w:fill="FFFFFF"/>
              <w:tabs>
                <w:tab w:val="left" w:leader="hyphen" w:pos="4200"/>
                <w:tab w:val="left" w:leader="underscore" w:pos="4685"/>
              </w:tabs>
              <w:spacing w:line="240" w:lineRule="auto"/>
              <w:ind w:left="10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Симптом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5A6A6" w14:textId="77777777" w:rsidR="00A03FF2" w:rsidRPr="003C6AF0" w:rsidRDefault="00B218FE" w:rsidP="00932109">
            <w:pPr>
              <w:shd w:val="clear" w:color="auto" w:fill="FFFFFF"/>
              <w:spacing w:line="240" w:lineRule="auto"/>
              <w:ind w:left="226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Вивих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70944" w14:textId="77777777" w:rsidR="00A03FF2" w:rsidRPr="003C6AF0" w:rsidRDefault="00B218FE" w:rsidP="00932109">
            <w:pPr>
              <w:shd w:val="clear" w:color="auto" w:fill="FFFFFF"/>
              <w:spacing w:line="240" w:lineRule="auto"/>
              <w:ind w:left="187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Перелом ментальний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B632D" w14:textId="77777777" w:rsidR="00A03FF2" w:rsidRPr="003C6AF0" w:rsidRDefault="00B218FE" w:rsidP="00932109">
            <w:pPr>
              <w:shd w:val="clear" w:color="auto" w:fill="FFFFFF"/>
              <w:spacing w:line="240" w:lineRule="auto"/>
              <w:ind w:left="149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Перелом ВВНЩ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87748" w14:textId="77777777" w:rsidR="00A03FF2" w:rsidRPr="003C6AF0" w:rsidRDefault="00B218FE" w:rsidP="00932109">
            <w:pPr>
              <w:shd w:val="clear" w:color="auto" w:fill="FFFFFF"/>
              <w:spacing w:line="240" w:lineRule="auto"/>
              <w:ind w:left="139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Перелом кута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F5D" w14:textId="77777777" w:rsidR="00A03FF2" w:rsidRPr="003C6AF0" w:rsidRDefault="00B218FE" w:rsidP="00932109">
            <w:pPr>
              <w:shd w:val="clear" w:color="auto" w:fill="FFFFFF"/>
              <w:spacing w:line="240" w:lineRule="auto"/>
              <w:ind w:left="178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Серединний перелом</w:t>
            </w:r>
          </w:p>
        </w:tc>
      </w:tr>
      <w:tr w:rsidR="00A03FF2" w:rsidRPr="003C6AF0" w14:paraId="780CA061" w14:textId="77777777" w:rsidTr="00932109">
        <w:trPr>
          <w:trHeight w:hRule="exact" w:val="514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076BB" w14:textId="77777777" w:rsidR="00A03FF2" w:rsidRPr="003C6AF0" w:rsidRDefault="00A03FF2" w:rsidP="00932109">
            <w:pPr>
              <w:shd w:val="clear" w:color="auto" w:fill="FFFFFF"/>
              <w:spacing w:line="240" w:lineRule="auto"/>
              <w:ind w:left="67" w:right="466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Біль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79011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EB57E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56A08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184C7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FB843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A03FF2" w:rsidRPr="003C6AF0" w14:paraId="1D552F04" w14:textId="77777777" w:rsidTr="00932109">
        <w:trPr>
          <w:trHeight w:hRule="exact" w:val="76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1925E" w14:textId="77777777" w:rsidR="00A03FF2" w:rsidRPr="003C6AF0" w:rsidRDefault="00B218FE" w:rsidP="00932109">
            <w:pPr>
              <w:shd w:val="clear" w:color="auto" w:fill="FFFFFF"/>
              <w:spacing w:line="240" w:lineRule="auto"/>
              <w:ind w:left="48" w:right="120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Прикус порушений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8CDA0" w14:textId="77777777" w:rsidR="00A03FF2" w:rsidRPr="003C6AF0" w:rsidRDefault="00B218FE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57D25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EBE66" w14:textId="77777777" w:rsidR="00A03FF2" w:rsidRPr="003C6AF0" w:rsidRDefault="00A03FF2" w:rsidP="00932109">
            <w:pPr>
              <w:shd w:val="clear" w:color="auto" w:fill="FFFFFF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B0D40" w14:textId="77777777" w:rsidR="00A03FF2" w:rsidRPr="003C6AF0" w:rsidRDefault="00B218FE" w:rsidP="00932109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7FA97" w14:textId="77777777" w:rsidR="00A03FF2" w:rsidRPr="003C6AF0" w:rsidRDefault="00B218FE" w:rsidP="00932109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-</w:t>
            </w:r>
          </w:p>
        </w:tc>
      </w:tr>
      <w:tr w:rsidR="00A03FF2" w:rsidRPr="003C6AF0" w14:paraId="260B1F41" w14:textId="77777777" w:rsidTr="00932109">
        <w:trPr>
          <w:trHeight w:hRule="exact" w:val="76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97193" w14:textId="77777777" w:rsidR="00A03FF2" w:rsidRPr="003C6AF0" w:rsidRDefault="00B218FE" w:rsidP="00932109">
            <w:pPr>
              <w:shd w:val="clear" w:color="auto" w:fill="FFFFFF"/>
              <w:spacing w:line="254" w:lineRule="exact"/>
              <w:ind w:left="48" w:right="106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Зміщення серединної лінії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6F0AD" w14:textId="77777777" w:rsidR="00A03FF2" w:rsidRPr="003C6AF0" w:rsidRDefault="00B218FE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b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BFDF5" w14:textId="77777777" w:rsidR="00A03FF2" w:rsidRPr="003C6AF0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A6311" w14:textId="77777777" w:rsidR="00A03FF2" w:rsidRPr="003C6AF0" w:rsidRDefault="00A03FF2" w:rsidP="00932109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3C6AF0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74C74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CF0B5" w14:textId="77777777" w:rsidR="00A03FF2" w:rsidRPr="003C6AF0" w:rsidRDefault="00B218FE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-</w:t>
            </w:r>
          </w:p>
        </w:tc>
      </w:tr>
      <w:tr w:rsidR="00A03FF2" w:rsidRPr="003C6AF0" w14:paraId="5CDF648A" w14:textId="77777777" w:rsidTr="00932109">
        <w:trPr>
          <w:trHeight w:hRule="exact" w:val="8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ACFBE" w14:textId="77777777" w:rsidR="00A03FF2" w:rsidRPr="003C6AF0" w:rsidRDefault="00B218FE" w:rsidP="00932109">
            <w:pPr>
              <w:shd w:val="clear" w:color="auto" w:fill="FFFFFF"/>
              <w:spacing w:line="254" w:lineRule="exact"/>
              <w:ind w:left="53" w:right="960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Рухомість фрагментів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0584F" w14:textId="77777777" w:rsidR="00A03FF2" w:rsidRPr="003C6AF0" w:rsidRDefault="00B218FE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88F96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952DF" w14:textId="77777777" w:rsidR="00A03FF2" w:rsidRPr="003C6AF0" w:rsidRDefault="00B218FE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D1140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B8EBA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+</w:t>
            </w:r>
          </w:p>
        </w:tc>
      </w:tr>
      <w:tr w:rsidR="00A03FF2" w:rsidRPr="003C6AF0" w14:paraId="0F23835C" w14:textId="77777777" w:rsidTr="00932109">
        <w:trPr>
          <w:trHeight w:hRule="exact" w:val="77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0DC5A" w14:textId="77777777" w:rsidR="00A03FF2" w:rsidRPr="003C6AF0" w:rsidRDefault="00B218FE" w:rsidP="00932109">
            <w:pPr>
              <w:shd w:val="clear" w:color="auto" w:fill="FFFFFF"/>
              <w:spacing w:line="250" w:lineRule="exact"/>
              <w:ind w:left="67" w:right="336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С-м сходинки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2107B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F29D6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4ABF2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5150B" w14:textId="77777777" w:rsidR="00A03FF2" w:rsidRPr="003C6AF0" w:rsidRDefault="00B218FE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50E55" w14:textId="77777777" w:rsidR="00A03FF2" w:rsidRPr="003C6AF0" w:rsidRDefault="00A03FF2" w:rsidP="009321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C6AF0">
              <w:rPr>
                <w:sz w:val="24"/>
                <w:szCs w:val="24"/>
              </w:rPr>
              <w:t>+</w:t>
            </w:r>
          </w:p>
        </w:tc>
      </w:tr>
    </w:tbl>
    <w:p w14:paraId="607327E7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</w:p>
    <w:p w14:paraId="3CCEADB2" w14:textId="77777777" w:rsidR="00A03FF2" w:rsidRPr="003C6AF0" w:rsidRDefault="00A03FF2" w:rsidP="00A03FF2">
      <w:pPr>
        <w:pStyle w:val="a6"/>
        <w:numPr>
          <w:ilvl w:val="0"/>
          <w:numId w:val="3"/>
        </w:numPr>
        <w:spacing w:line="276" w:lineRule="auto"/>
        <w:ind w:left="540"/>
        <w:jc w:val="both"/>
      </w:pPr>
      <w:r w:rsidRPr="003C6AF0">
        <w:t>Навчальні ситуації</w:t>
      </w:r>
    </w:p>
    <w:p w14:paraId="5FEA6B44" w14:textId="77777777" w:rsidR="00A03FF2" w:rsidRPr="003C6AF0" w:rsidRDefault="00A03FF2" w:rsidP="00A03FF2">
      <w:pPr>
        <w:pStyle w:val="a6"/>
        <w:spacing w:line="276" w:lineRule="auto"/>
        <w:jc w:val="both"/>
      </w:pPr>
      <w:r w:rsidRPr="003C6AF0">
        <w:t>Типова:</w:t>
      </w:r>
    </w:p>
    <w:p w14:paraId="3F21F53B" w14:textId="77777777" w:rsidR="00A03FF2" w:rsidRPr="003C6AF0" w:rsidRDefault="00495C44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>Після падіння дитина 8</w:t>
      </w:r>
      <w:r w:rsidR="00A03FF2" w:rsidRPr="003C6AF0">
        <w:rPr>
          <w:b w:val="0"/>
        </w:rPr>
        <w:t xml:space="preserve"> років скаржиться на біль в ділянці </w:t>
      </w:r>
      <w:r w:rsidRPr="003C6AF0">
        <w:rPr>
          <w:b w:val="0"/>
        </w:rPr>
        <w:t xml:space="preserve">правої </w:t>
      </w:r>
      <w:r w:rsidR="004136B6" w:rsidRPr="003C6AF0">
        <w:rPr>
          <w:b w:val="0"/>
        </w:rPr>
        <w:t xml:space="preserve">щоки та при </w:t>
      </w:r>
      <w:r w:rsidRPr="003C6AF0">
        <w:rPr>
          <w:b w:val="0"/>
        </w:rPr>
        <w:t>рухах щелепи</w:t>
      </w:r>
      <w:r w:rsidR="00A03FF2" w:rsidRPr="003C6AF0">
        <w:rPr>
          <w:b w:val="0"/>
        </w:rPr>
        <w:t xml:space="preserve">. Об`єктивно: </w:t>
      </w:r>
      <w:r w:rsidRPr="003C6AF0">
        <w:rPr>
          <w:b w:val="0"/>
        </w:rPr>
        <w:t>серединна лінія зміщена в правий бік, рана на підборідді, набряк м</w:t>
      </w:r>
      <w:r w:rsidRPr="003C6AF0">
        <w:rPr>
          <w:b w:val="0"/>
          <w:lang w:val="ru-RU"/>
        </w:rPr>
        <w:t>’</w:t>
      </w:r>
      <w:r w:rsidRPr="003C6AF0">
        <w:rPr>
          <w:b w:val="0"/>
        </w:rPr>
        <w:t>яких тканин правої привушної ділянки</w:t>
      </w:r>
      <w:r w:rsidR="00A03FF2" w:rsidRPr="003C6AF0">
        <w:rPr>
          <w:b w:val="0"/>
        </w:rPr>
        <w:t xml:space="preserve">. Визначте лікувальну тактику. </w:t>
      </w:r>
    </w:p>
    <w:p w14:paraId="14C9B6FF" w14:textId="77777777" w:rsidR="00495C44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  <w:i/>
          <w:iCs/>
        </w:rPr>
        <w:t>Еталон відповіді:</w:t>
      </w:r>
      <w:r w:rsidRPr="003C6AF0">
        <w:rPr>
          <w:b w:val="0"/>
        </w:rPr>
        <w:t xml:space="preserve"> необхідно </w:t>
      </w:r>
      <w:r w:rsidR="00495C44" w:rsidRPr="003C6AF0">
        <w:rPr>
          <w:b w:val="0"/>
        </w:rPr>
        <w:t xml:space="preserve">клінічно до обстежити дитину, </w:t>
      </w:r>
      <w:r w:rsidRPr="003C6AF0">
        <w:rPr>
          <w:b w:val="0"/>
        </w:rPr>
        <w:t xml:space="preserve">призначити </w:t>
      </w:r>
      <w:r w:rsidR="00495C44" w:rsidRPr="003C6AF0">
        <w:rPr>
          <w:b w:val="0"/>
        </w:rPr>
        <w:t xml:space="preserve">додаткові методи дослідження (КТ) та встановити клінічний діагноз та призначити лікування відповідно протоколу. </w:t>
      </w:r>
    </w:p>
    <w:p w14:paraId="197E10F5" w14:textId="77777777" w:rsidR="00A03FF2" w:rsidRPr="003C6AF0" w:rsidRDefault="00A03FF2" w:rsidP="00A03FF2">
      <w:pPr>
        <w:pStyle w:val="a6"/>
        <w:spacing w:line="276" w:lineRule="auto"/>
        <w:jc w:val="both"/>
      </w:pPr>
      <w:r w:rsidRPr="003C6AF0">
        <w:t>Нетипова:</w:t>
      </w:r>
    </w:p>
    <w:p w14:paraId="145D42F3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>-з відсутніми вхідними даними:</w:t>
      </w:r>
    </w:p>
    <w:p w14:paraId="58DE23BE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Дитина 3 років після падіння на прогулянці плаче та вказує рукою на </w:t>
      </w:r>
      <w:r w:rsidR="00495C44" w:rsidRPr="003C6AF0">
        <w:rPr>
          <w:b w:val="0"/>
        </w:rPr>
        <w:t>праву щоку та тримає рот напіввідкритим</w:t>
      </w:r>
      <w:r w:rsidRPr="003C6AF0">
        <w:rPr>
          <w:b w:val="0"/>
        </w:rPr>
        <w:t>. Що потрібно робити лікарю?</w:t>
      </w:r>
    </w:p>
    <w:p w14:paraId="5D0E0417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  <w:i/>
          <w:iCs/>
        </w:rPr>
        <w:t>Еталон відповіді:</w:t>
      </w:r>
      <w:r w:rsidRPr="003C6AF0">
        <w:rPr>
          <w:b w:val="0"/>
        </w:rPr>
        <w:t xml:space="preserve"> необхідно провести клінічне та інструментальне обстеження хворого. За необхідності призначити додаткові методи обстеження дитини. Встановити клінічний діагноз та </w:t>
      </w:r>
      <w:r w:rsidR="00495C44" w:rsidRPr="003C6AF0">
        <w:rPr>
          <w:b w:val="0"/>
        </w:rPr>
        <w:t>визначити</w:t>
      </w:r>
      <w:r w:rsidRPr="003C6AF0">
        <w:rPr>
          <w:b w:val="0"/>
        </w:rPr>
        <w:t xml:space="preserve"> план лікування.</w:t>
      </w:r>
    </w:p>
    <w:p w14:paraId="7DBFDEE9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</w:rPr>
        <w:t xml:space="preserve">- з надлишковими вхідними даними: хлопчик 12 років отримав травму </w:t>
      </w:r>
      <w:r w:rsidR="00495C44" w:rsidRPr="003C6AF0">
        <w:rPr>
          <w:b w:val="0"/>
        </w:rPr>
        <w:t>підборіддя</w:t>
      </w:r>
      <w:r w:rsidRPr="003C6AF0">
        <w:rPr>
          <w:b w:val="0"/>
        </w:rPr>
        <w:t xml:space="preserve"> під час заняття в спортивній секції. Скаржиться на біль </w:t>
      </w:r>
      <w:r w:rsidR="00495C44" w:rsidRPr="003C6AF0">
        <w:rPr>
          <w:b w:val="0"/>
        </w:rPr>
        <w:t>при рухах нижньої щелепи та порушення прикусу</w:t>
      </w:r>
      <w:r w:rsidRPr="003C6AF0">
        <w:rPr>
          <w:b w:val="0"/>
        </w:rPr>
        <w:t xml:space="preserve">. Об`єктивно: лице асиметричне за рахунок набряку </w:t>
      </w:r>
      <w:r w:rsidR="00495C44" w:rsidRPr="003C6AF0">
        <w:rPr>
          <w:b w:val="0"/>
        </w:rPr>
        <w:t>підборідної та привушної ділянок</w:t>
      </w:r>
      <w:r w:rsidRPr="003C6AF0">
        <w:rPr>
          <w:b w:val="0"/>
        </w:rPr>
        <w:t>, на шкірі</w:t>
      </w:r>
      <w:r w:rsidR="00495C44" w:rsidRPr="003C6AF0">
        <w:rPr>
          <w:b w:val="0"/>
        </w:rPr>
        <w:t xml:space="preserve"> підборіддя та щоки </w:t>
      </w:r>
      <w:r w:rsidRPr="003C6AF0">
        <w:rPr>
          <w:b w:val="0"/>
        </w:rPr>
        <w:t xml:space="preserve">- садна. </w:t>
      </w:r>
      <w:r w:rsidR="00495C44" w:rsidRPr="003C6AF0">
        <w:rPr>
          <w:b w:val="0"/>
        </w:rPr>
        <w:t>Напіввідкритий рот</w:t>
      </w:r>
      <w:r w:rsidRPr="003C6AF0">
        <w:rPr>
          <w:b w:val="0"/>
        </w:rPr>
        <w:t xml:space="preserve">. </w:t>
      </w:r>
      <w:r w:rsidR="00495C44" w:rsidRPr="003C6AF0">
        <w:rPr>
          <w:b w:val="0"/>
        </w:rPr>
        <w:t xml:space="preserve">Скаржиться на головний біль та легку нудоту. </w:t>
      </w:r>
      <w:r w:rsidRPr="003C6AF0">
        <w:rPr>
          <w:b w:val="0"/>
        </w:rPr>
        <w:t xml:space="preserve">Коронка 21 зуба </w:t>
      </w:r>
      <w:r w:rsidR="00495C44" w:rsidRPr="003C6AF0">
        <w:rPr>
          <w:b w:val="0"/>
        </w:rPr>
        <w:t>частково відсутня, перкусія болюча</w:t>
      </w:r>
      <w:r w:rsidR="00007333" w:rsidRPr="003C6AF0">
        <w:rPr>
          <w:b w:val="0"/>
        </w:rPr>
        <w:t xml:space="preserve">. АТ – 125/70 </w:t>
      </w:r>
      <w:proofErr w:type="spellStart"/>
      <w:r w:rsidR="00007333" w:rsidRPr="003C6AF0">
        <w:rPr>
          <w:b w:val="0"/>
        </w:rPr>
        <w:t>мм.рт.ст</w:t>
      </w:r>
      <w:proofErr w:type="spellEnd"/>
      <w:r w:rsidR="00007333" w:rsidRPr="003C6AF0">
        <w:rPr>
          <w:b w:val="0"/>
        </w:rPr>
        <w:t xml:space="preserve">., пульс 84 </w:t>
      </w:r>
      <w:proofErr w:type="spellStart"/>
      <w:r w:rsidR="00007333" w:rsidRPr="003C6AF0">
        <w:rPr>
          <w:b w:val="0"/>
        </w:rPr>
        <w:t>уд</w:t>
      </w:r>
      <w:proofErr w:type="spellEnd"/>
      <w:r w:rsidR="00007333" w:rsidRPr="003C6AF0">
        <w:rPr>
          <w:b w:val="0"/>
        </w:rPr>
        <w:t>/хв</w:t>
      </w:r>
      <w:r w:rsidRPr="003C6AF0">
        <w:rPr>
          <w:b w:val="0"/>
        </w:rPr>
        <w:t xml:space="preserve">. Живіт м’який, безболісний. Симптом </w:t>
      </w:r>
      <w:proofErr w:type="spellStart"/>
      <w:r w:rsidRPr="003C6AF0">
        <w:rPr>
          <w:b w:val="0"/>
        </w:rPr>
        <w:t>Пастернацького</w:t>
      </w:r>
      <w:proofErr w:type="spellEnd"/>
      <w:r w:rsidRPr="003C6AF0">
        <w:rPr>
          <w:b w:val="0"/>
        </w:rPr>
        <w:t xml:space="preserve"> негативний з обох боків.</w:t>
      </w:r>
      <w:r w:rsidR="00C239F6" w:rsidRPr="003C6AF0">
        <w:rPr>
          <w:b w:val="0"/>
        </w:rPr>
        <w:t xml:space="preserve"> У дитини є нежить в анамнезі та </w:t>
      </w:r>
      <w:proofErr w:type="spellStart"/>
      <w:r w:rsidR="00C239F6" w:rsidRPr="003C6AF0">
        <w:rPr>
          <w:b w:val="0"/>
        </w:rPr>
        <w:t>субфібрильна</w:t>
      </w:r>
      <w:proofErr w:type="spellEnd"/>
      <w:r w:rsidR="00C239F6" w:rsidRPr="003C6AF0">
        <w:rPr>
          <w:b w:val="0"/>
        </w:rPr>
        <w:t xml:space="preserve"> динамічна температура останні кілька днів.</w:t>
      </w:r>
      <w:r w:rsidRPr="003C6AF0">
        <w:rPr>
          <w:b w:val="0"/>
        </w:rPr>
        <w:t xml:space="preserve"> </w:t>
      </w:r>
      <w:r w:rsidR="00007333" w:rsidRPr="003C6AF0">
        <w:rPr>
          <w:b w:val="0"/>
        </w:rPr>
        <w:t>Яка тактика лікаря?</w:t>
      </w:r>
    </w:p>
    <w:p w14:paraId="44D79AD0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  <w:r w:rsidRPr="003C6AF0">
        <w:rPr>
          <w:b w:val="0"/>
          <w:i/>
          <w:iCs/>
        </w:rPr>
        <w:t>Еталон відповіді:</w:t>
      </w:r>
      <w:r w:rsidRPr="003C6AF0">
        <w:rPr>
          <w:b w:val="0"/>
        </w:rPr>
        <w:t xml:space="preserve"> </w:t>
      </w:r>
      <w:r w:rsidR="00007333" w:rsidRPr="003C6AF0">
        <w:rPr>
          <w:b w:val="0"/>
        </w:rPr>
        <w:t xml:space="preserve">Клінічне </w:t>
      </w:r>
      <w:proofErr w:type="spellStart"/>
      <w:r w:rsidR="00007333" w:rsidRPr="003C6AF0">
        <w:rPr>
          <w:b w:val="0"/>
        </w:rPr>
        <w:t>дообстеження</w:t>
      </w:r>
      <w:proofErr w:type="spellEnd"/>
      <w:r w:rsidR="00007333" w:rsidRPr="003C6AF0">
        <w:rPr>
          <w:b w:val="0"/>
        </w:rPr>
        <w:t xml:space="preserve"> пацієнта, призначення додаткових методів дослідження, формулювання клінічного діагнозу та призначення лікування</w:t>
      </w:r>
      <w:r w:rsidRPr="003C6AF0">
        <w:rPr>
          <w:b w:val="0"/>
        </w:rPr>
        <w:t>.</w:t>
      </w:r>
    </w:p>
    <w:p w14:paraId="1E5AF54E" w14:textId="77777777" w:rsidR="00A03FF2" w:rsidRPr="003C6AF0" w:rsidRDefault="00A03FF2" w:rsidP="00A03FF2">
      <w:pPr>
        <w:pStyle w:val="a6"/>
        <w:spacing w:line="276" w:lineRule="auto"/>
        <w:jc w:val="both"/>
        <w:rPr>
          <w:b w:val="0"/>
        </w:rPr>
      </w:pPr>
    </w:p>
    <w:p w14:paraId="22817FB7" w14:textId="77777777" w:rsidR="00A03FF2" w:rsidRPr="003C6AF0" w:rsidRDefault="00A03FF2" w:rsidP="00C11795">
      <w:pPr>
        <w:pStyle w:val="a6"/>
        <w:spacing w:line="276" w:lineRule="auto"/>
        <w:jc w:val="both"/>
        <w:rPr>
          <w:b w:val="0"/>
        </w:rPr>
      </w:pPr>
    </w:p>
    <w:p w14:paraId="5D0D42CE" w14:textId="77777777" w:rsidR="00A03FF2" w:rsidRPr="003C6AF0" w:rsidRDefault="00A03FF2" w:rsidP="00A03FF2">
      <w:pPr>
        <w:pStyle w:val="a6"/>
        <w:numPr>
          <w:ilvl w:val="0"/>
          <w:numId w:val="32"/>
        </w:numPr>
        <w:spacing w:line="276" w:lineRule="auto"/>
        <w:jc w:val="both"/>
      </w:pPr>
      <w:r w:rsidRPr="003C6AF0">
        <w:lastRenderedPageBreak/>
        <w:t>Оцінювання</w:t>
      </w:r>
    </w:p>
    <w:p w14:paraId="60C8C2EF" w14:textId="77777777" w:rsidR="00A03FF2" w:rsidRPr="003C6AF0" w:rsidRDefault="00A03FF2" w:rsidP="00A03FF2">
      <w:pPr>
        <w:shd w:val="clear" w:color="auto" w:fill="FFFFFF"/>
        <w:tabs>
          <w:tab w:val="left" w:pos="426"/>
        </w:tabs>
        <w:spacing w:before="10" w:line="408" w:lineRule="exact"/>
        <w:ind w:firstLine="709"/>
        <w:rPr>
          <w:spacing w:val="-7"/>
          <w:sz w:val="24"/>
          <w:szCs w:val="24"/>
        </w:rPr>
      </w:pPr>
      <w:r w:rsidRPr="003C6AF0">
        <w:rPr>
          <w:bCs/>
          <w:spacing w:val="-7"/>
          <w:sz w:val="24"/>
          <w:szCs w:val="24"/>
        </w:rPr>
        <w:t>Критерії,  за якими здійснюється оцінювання студентів на клінічному практичному занятті є</w:t>
      </w:r>
      <w:r w:rsidRPr="003C6AF0">
        <w:rPr>
          <w:spacing w:val="-7"/>
          <w:sz w:val="24"/>
          <w:szCs w:val="24"/>
        </w:rPr>
        <w:t>: робота з пацієнтами, вирішення тестів та клінічних ситуаційних задач, демонстрація вмінь та практичних навичок, усна відповідь.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14"/>
        <w:gridCol w:w="2670"/>
        <w:gridCol w:w="2387"/>
        <w:gridCol w:w="2601"/>
      </w:tblGrid>
      <w:tr w:rsidR="00A03FF2" w:rsidRPr="003C6AF0" w14:paraId="17A521DD" w14:textId="77777777" w:rsidTr="00932109">
        <w:tc>
          <w:tcPr>
            <w:tcW w:w="3115" w:type="dxa"/>
            <w:gridSpan w:val="2"/>
            <w:shd w:val="clear" w:color="auto" w:fill="auto"/>
          </w:tcPr>
          <w:p w14:paraId="10EB2C75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ВІДМІННО</w:t>
            </w:r>
          </w:p>
        </w:tc>
        <w:tc>
          <w:tcPr>
            <w:tcW w:w="2670" w:type="dxa"/>
            <w:shd w:val="clear" w:color="auto" w:fill="auto"/>
          </w:tcPr>
          <w:p w14:paraId="291551FB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ДОБРЕ</w:t>
            </w:r>
          </w:p>
        </w:tc>
        <w:tc>
          <w:tcPr>
            <w:tcW w:w="2387" w:type="dxa"/>
            <w:shd w:val="clear" w:color="auto" w:fill="auto"/>
          </w:tcPr>
          <w:p w14:paraId="31F6DCFB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ЗАДОВІЛЬНО</w:t>
            </w:r>
          </w:p>
        </w:tc>
        <w:tc>
          <w:tcPr>
            <w:tcW w:w="2601" w:type="dxa"/>
            <w:shd w:val="clear" w:color="auto" w:fill="auto"/>
          </w:tcPr>
          <w:p w14:paraId="66885802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НЕЗАДОВІЛЬНО</w:t>
            </w:r>
          </w:p>
        </w:tc>
      </w:tr>
      <w:tr w:rsidR="00A03FF2" w:rsidRPr="003C6AF0" w14:paraId="6553CCE9" w14:textId="77777777" w:rsidTr="00932109">
        <w:tc>
          <w:tcPr>
            <w:tcW w:w="10773" w:type="dxa"/>
            <w:gridSpan w:val="5"/>
            <w:shd w:val="clear" w:color="auto" w:fill="auto"/>
          </w:tcPr>
          <w:p w14:paraId="3510ECA9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Теоретичні знання ( усна відповідь)</w:t>
            </w:r>
          </w:p>
        </w:tc>
      </w:tr>
      <w:tr w:rsidR="00A03FF2" w:rsidRPr="003C6AF0" w14:paraId="271C26EB" w14:textId="77777777" w:rsidTr="00932109">
        <w:tc>
          <w:tcPr>
            <w:tcW w:w="3115" w:type="dxa"/>
            <w:gridSpan w:val="2"/>
            <w:shd w:val="clear" w:color="auto" w:fill="auto"/>
          </w:tcPr>
          <w:p w14:paraId="5AE8E55A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Студент глибоко і твердо засвоїв матеріал, послідовно, </w:t>
            </w:r>
            <w:proofErr w:type="spellStart"/>
            <w:r w:rsidRPr="003C6AF0">
              <w:rPr>
                <w:rFonts w:eastAsia="Times New Roman"/>
                <w:spacing w:val="-7"/>
                <w:sz w:val="24"/>
                <w:szCs w:val="24"/>
              </w:rPr>
              <w:t>грамотно</w:t>
            </w:r>
            <w:proofErr w:type="spellEnd"/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 і </w:t>
            </w:r>
            <w:proofErr w:type="spellStart"/>
            <w:r w:rsidRPr="003C6AF0">
              <w:rPr>
                <w:rFonts w:eastAsia="Times New Roman"/>
                <w:spacing w:val="-7"/>
                <w:sz w:val="24"/>
                <w:szCs w:val="24"/>
              </w:rPr>
              <w:t>логічно</w:t>
            </w:r>
            <w:proofErr w:type="spellEnd"/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 його викладає, у відповідях тісно пов’язана теорія з практикою, вільно справляється з різними видами завдань, вірно обґрунтовує прийняття рішень.</w:t>
            </w:r>
          </w:p>
        </w:tc>
        <w:tc>
          <w:tcPr>
            <w:tcW w:w="2670" w:type="dxa"/>
            <w:shd w:val="clear" w:color="auto" w:fill="auto"/>
          </w:tcPr>
          <w:p w14:paraId="33B39E50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Студент твердо засвоїв матеріал, </w:t>
            </w:r>
            <w:proofErr w:type="spellStart"/>
            <w:r w:rsidRPr="003C6AF0">
              <w:rPr>
                <w:rFonts w:eastAsia="Times New Roman"/>
                <w:spacing w:val="-7"/>
                <w:sz w:val="24"/>
                <w:szCs w:val="24"/>
              </w:rPr>
              <w:t>грамотно</w:t>
            </w:r>
            <w:proofErr w:type="spellEnd"/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 і по суті відповідав, не допускав суттєвих помилок у відповідях, вірно використав теоретичні положення при вирішенні практичних завдань.</w:t>
            </w:r>
          </w:p>
        </w:tc>
        <w:tc>
          <w:tcPr>
            <w:tcW w:w="2387" w:type="dxa"/>
            <w:shd w:val="clear" w:color="auto" w:fill="auto"/>
          </w:tcPr>
          <w:p w14:paraId="0CCD3D21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має знання основного матеріалу, але не засвоїв його деталей, допускає помилки, не достатньо правильно формулює, порушує послідовність у викладенні матеріалу.</w:t>
            </w:r>
          </w:p>
        </w:tc>
        <w:tc>
          <w:tcPr>
            <w:tcW w:w="2601" w:type="dxa"/>
            <w:shd w:val="clear" w:color="auto" w:fill="auto"/>
          </w:tcPr>
          <w:p w14:paraId="38AEDB34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не знає частини програмного матеріалу, допускає помилки, невпевнений у відповіді.</w:t>
            </w:r>
          </w:p>
        </w:tc>
      </w:tr>
      <w:tr w:rsidR="00A03FF2" w:rsidRPr="003C6AF0" w14:paraId="73A67E64" w14:textId="77777777" w:rsidTr="00932109">
        <w:tc>
          <w:tcPr>
            <w:tcW w:w="10773" w:type="dxa"/>
            <w:gridSpan w:val="5"/>
            <w:shd w:val="clear" w:color="auto" w:fill="auto"/>
          </w:tcPr>
          <w:p w14:paraId="7E0DD4B7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Практичні навички ( вміння)</w:t>
            </w:r>
          </w:p>
        </w:tc>
      </w:tr>
      <w:tr w:rsidR="00A03FF2" w:rsidRPr="003C6AF0" w14:paraId="00CC9DEA" w14:textId="77777777" w:rsidTr="00932109">
        <w:tc>
          <w:tcPr>
            <w:tcW w:w="3115" w:type="dxa"/>
            <w:gridSpan w:val="2"/>
            <w:shd w:val="clear" w:color="auto" w:fill="auto"/>
          </w:tcPr>
          <w:p w14:paraId="554BC3BA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виконує практичні навички різного ступеню складності.</w:t>
            </w:r>
          </w:p>
        </w:tc>
        <w:tc>
          <w:tcPr>
            <w:tcW w:w="2670" w:type="dxa"/>
            <w:shd w:val="clear" w:color="auto" w:fill="auto"/>
          </w:tcPr>
          <w:p w14:paraId="56A0AB15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виконав практичні навички, але допускав незначні непринципові помилки (складнощі лише у найтяжких випадках; помилки, які суттєво не вплинуть на загальний стан пацієнта і легко виправляються).</w:t>
            </w:r>
          </w:p>
        </w:tc>
        <w:tc>
          <w:tcPr>
            <w:tcW w:w="2387" w:type="dxa"/>
            <w:shd w:val="clear" w:color="auto" w:fill="auto"/>
          </w:tcPr>
          <w:p w14:paraId="6CD02FC6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В процесі виконання практичних навичок студент допустив серйозні помилки, відчуває труднощі у простих випадках (відповідь неповна, допущені неточності), що може призвести до виникнення ускладнень у пацієнта.</w:t>
            </w:r>
          </w:p>
        </w:tc>
        <w:tc>
          <w:tcPr>
            <w:tcW w:w="2601" w:type="dxa"/>
            <w:shd w:val="clear" w:color="auto" w:fill="auto"/>
          </w:tcPr>
          <w:p w14:paraId="09C5B565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не оволодів програмою (відповідь не правильна, допущені суттєві помилки, не вироблені практичні навички, не сформульовані вміння, що може призвести до значних помилок та ускладнень).</w:t>
            </w:r>
          </w:p>
        </w:tc>
      </w:tr>
      <w:tr w:rsidR="00A03FF2" w:rsidRPr="003C6AF0" w14:paraId="66E836CB" w14:textId="77777777" w:rsidTr="00932109">
        <w:tc>
          <w:tcPr>
            <w:tcW w:w="10773" w:type="dxa"/>
            <w:gridSpan w:val="5"/>
            <w:shd w:val="clear" w:color="auto" w:fill="auto"/>
          </w:tcPr>
          <w:p w14:paraId="44D2D2A7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Тестові завдання</w:t>
            </w:r>
          </w:p>
        </w:tc>
      </w:tr>
      <w:tr w:rsidR="00A03FF2" w:rsidRPr="003C6AF0" w14:paraId="1BDAEF42" w14:textId="77777777" w:rsidTr="00932109">
        <w:tc>
          <w:tcPr>
            <w:tcW w:w="3115" w:type="dxa"/>
            <w:gridSpan w:val="2"/>
            <w:shd w:val="clear" w:color="auto" w:fill="auto"/>
          </w:tcPr>
          <w:p w14:paraId="758B0526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Тестовий контроль студент склав на           91-100%.</w:t>
            </w:r>
          </w:p>
        </w:tc>
        <w:tc>
          <w:tcPr>
            <w:tcW w:w="2670" w:type="dxa"/>
            <w:shd w:val="clear" w:color="auto" w:fill="auto"/>
          </w:tcPr>
          <w:p w14:paraId="71518939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Тестовий контроль студент склав на</w:t>
            </w:r>
          </w:p>
          <w:p w14:paraId="600A4AD0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 76-90%.</w:t>
            </w:r>
          </w:p>
        </w:tc>
        <w:tc>
          <w:tcPr>
            <w:tcW w:w="2387" w:type="dxa"/>
            <w:shd w:val="clear" w:color="auto" w:fill="auto"/>
          </w:tcPr>
          <w:p w14:paraId="05E4F830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ab/>
              <w:t>Тестовий контроль студент склав на 70-75%.</w:t>
            </w:r>
          </w:p>
        </w:tc>
        <w:tc>
          <w:tcPr>
            <w:tcW w:w="2601" w:type="dxa"/>
            <w:shd w:val="clear" w:color="auto" w:fill="auto"/>
          </w:tcPr>
          <w:p w14:paraId="3C120F1F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ab/>
              <w:t>Тестовий контроль студент склав нижче 70%.</w:t>
            </w:r>
          </w:p>
        </w:tc>
      </w:tr>
      <w:tr w:rsidR="00A03FF2" w:rsidRPr="003C6AF0" w14:paraId="1E6C1D72" w14:textId="77777777" w:rsidTr="00932109">
        <w:tc>
          <w:tcPr>
            <w:tcW w:w="10773" w:type="dxa"/>
            <w:gridSpan w:val="5"/>
            <w:shd w:val="clear" w:color="auto" w:fill="auto"/>
          </w:tcPr>
          <w:p w14:paraId="39196608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Вирішення ситуаційних задач</w:t>
            </w:r>
          </w:p>
        </w:tc>
      </w:tr>
      <w:tr w:rsidR="00A03FF2" w:rsidRPr="003C6AF0" w14:paraId="46486476" w14:textId="77777777" w:rsidTr="00932109">
        <w:tc>
          <w:tcPr>
            <w:tcW w:w="3101" w:type="dxa"/>
            <w:tcBorders>
              <w:right w:val="single" w:sz="4" w:space="0" w:color="auto"/>
            </w:tcBorders>
            <w:shd w:val="clear" w:color="auto" w:fill="auto"/>
          </w:tcPr>
          <w:p w14:paraId="34B25E67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Студент точно сформулював та повністю обґрунтував клінічний діагноз у пацієнта і </w:t>
            </w: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>склав план обстеження і лікування.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C73E7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 xml:space="preserve">При вирішенні клінічної ситуаційної задачі студент точно </w:t>
            </w: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>сформулював та частково обґрунтував клінічний діагноз, допустив неточності при складанні плану обстеження і лікування.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740A1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 xml:space="preserve">При вирішенні ситуаційної задачі у студента виникли </w:t>
            </w: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>труднощі при обґрунтуванні клінічного діагнозу, складанні плану обстеження і лікування пацієнта, виправлені студентом за допомогою викладача.</w:t>
            </w:r>
          </w:p>
        </w:tc>
        <w:tc>
          <w:tcPr>
            <w:tcW w:w="2601" w:type="dxa"/>
            <w:tcBorders>
              <w:left w:val="single" w:sz="4" w:space="0" w:color="auto"/>
            </w:tcBorders>
            <w:shd w:val="clear" w:color="auto" w:fill="auto"/>
          </w:tcPr>
          <w:p w14:paraId="035746EB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>Студент не дав відповіді на завдання ситуаційної задачі.</w:t>
            </w:r>
          </w:p>
        </w:tc>
      </w:tr>
      <w:tr w:rsidR="00A03FF2" w:rsidRPr="003C6AF0" w14:paraId="39C3A14E" w14:textId="77777777" w:rsidTr="00932109">
        <w:tc>
          <w:tcPr>
            <w:tcW w:w="10773" w:type="dxa"/>
            <w:gridSpan w:val="5"/>
            <w:shd w:val="clear" w:color="auto" w:fill="auto"/>
          </w:tcPr>
          <w:p w14:paraId="6242DA75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Робота з пацієнтом</w:t>
            </w:r>
          </w:p>
        </w:tc>
      </w:tr>
      <w:tr w:rsidR="00A03FF2" w:rsidRPr="003C6AF0" w14:paraId="11482FAD" w14:textId="77777777" w:rsidTr="00932109">
        <w:tc>
          <w:tcPr>
            <w:tcW w:w="3115" w:type="dxa"/>
            <w:gridSpan w:val="2"/>
            <w:shd w:val="clear" w:color="auto" w:fill="auto"/>
          </w:tcPr>
          <w:p w14:paraId="21100F45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глибоко і досконало оволодів методикою обстеження та лікування  пацієнта з травматичним пошкодженням зубів, відмінно володіє прийомами визначення симптомів вивиху зуба, вільно володіє діагностичними та лікувальними маніпуляціями, вміє скласти план лікування травми зуба різними фіксуючими  матеріалами.</w:t>
            </w:r>
          </w:p>
        </w:tc>
        <w:tc>
          <w:tcPr>
            <w:tcW w:w="2670" w:type="dxa"/>
            <w:shd w:val="clear" w:color="auto" w:fill="auto"/>
          </w:tcPr>
          <w:p w14:paraId="00268D0E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В цілому студент оволодів методикою обстеження та лікування пацієнта з травматичним ушкодженням зубів, відмінно володіє прийомами визначення симптомів різних </w:t>
            </w:r>
            <w:proofErr w:type="spellStart"/>
            <w:r w:rsidRPr="003C6AF0">
              <w:rPr>
                <w:rFonts w:eastAsia="Times New Roman"/>
                <w:spacing w:val="-7"/>
                <w:sz w:val="24"/>
                <w:szCs w:val="24"/>
              </w:rPr>
              <w:t>відів</w:t>
            </w:r>
            <w:proofErr w:type="spellEnd"/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 травм зуба, вільно володіє діагностичними та лікувальними маніпуляціями, але допускає незначні помилки в вище перерахованих процесах.</w:t>
            </w:r>
          </w:p>
        </w:tc>
        <w:tc>
          <w:tcPr>
            <w:tcW w:w="2387" w:type="dxa"/>
            <w:shd w:val="clear" w:color="auto" w:fill="auto"/>
          </w:tcPr>
          <w:p w14:paraId="61FE1465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в цілому оволодів методикою обстеження та лікування пацієнта з травматичним ураженням зуба, але допускає суттєві порушення у послідовності та методиці обстеження, в інтерпретації методів дослідження, помиляється при виконанні окремих діагностичних та лікувальних маніпуляціях</w:t>
            </w:r>
          </w:p>
        </w:tc>
        <w:tc>
          <w:tcPr>
            <w:tcW w:w="2601" w:type="dxa"/>
            <w:shd w:val="clear" w:color="auto" w:fill="auto"/>
          </w:tcPr>
          <w:p w14:paraId="6B615D61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при роботі з пацієнтом не засвоїв практичних навичок або допускає грубі помилки при проведенні обстеження пацієнта, здійсненні діагностичних та лікувальних маніпуляцій, формуванні діагнозу, вирішенні питання тактики лікування травматичних пошкоджень зубів</w:t>
            </w:r>
          </w:p>
        </w:tc>
      </w:tr>
      <w:tr w:rsidR="00A03FF2" w:rsidRPr="003C6AF0" w14:paraId="242CA734" w14:textId="77777777" w:rsidTr="00932109">
        <w:tc>
          <w:tcPr>
            <w:tcW w:w="10773" w:type="dxa"/>
            <w:gridSpan w:val="5"/>
            <w:shd w:val="clear" w:color="auto" w:fill="auto"/>
          </w:tcPr>
          <w:p w14:paraId="1959C6CF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center"/>
              <w:rPr>
                <w:rFonts w:eastAsia="Times New Roman"/>
                <w:b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b/>
                <w:spacing w:val="-7"/>
                <w:sz w:val="24"/>
                <w:szCs w:val="24"/>
              </w:rPr>
              <w:t>Активність на практичному занятті</w:t>
            </w:r>
          </w:p>
        </w:tc>
      </w:tr>
      <w:tr w:rsidR="00A03FF2" w:rsidRPr="003C6AF0" w14:paraId="567E0361" w14:textId="77777777" w:rsidTr="00932109">
        <w:tc>
          <w:tcPr>
            <w:tcW w:w="3115" w:type="dxa"/>
            <w:gridSpan w:val="2"/>
            <w:shd w:val="clear" w:color="auto" w:fill="auto"/>
          </w:tcPr>
          <w:p w14:paraId="60172B9D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Студент був </w:t>
            </w:r>
            <w:proofErr w:type="spellStart"/>
            <w:r w:rsidRPr="003C6AF0">
              <w:rPr>
                <w:rFonts w:eastAsia="Times New Roman"/>
                <w:spacing w:val="-7"/>
                <w:sz w:val="24"/>
                <w:szCs w:val="24"/>
              </w:rPr>
              <w:t>проактивний</w:t>
            </w:r>
            <w:proofErr w:type="spellEnd"/>
            <w:r w:rsidRPr="003C6AF0">
              <w:rPr>
                <w:rFonts w:eastAsia="Times New Roman"/>
                <w:spacing w:val="-7"/>
                <w:sz w:val="24"/>
                <w:szCs w:val="24"/>
              </w:rPr>
              <w:t xml:space="preserve"> протягом заняття: визначав проблемні моменти теми та висував ідеї їх вирішення. Працював з хворими, брав активну участь у роботі малих </w:t>
            </w: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>груп, розв`язанні складних навчальних ситуацій.</w:t>
            </w:r>
          </w:p>
        </w:tc>
        <w:tc>
          <w:tcPr>
            <w:tcW w:w="2670" w:type="dxa"/>
            <w:shd w:val="clear" w:color="auto" w:fill="auto"/>
          </w:tcPr>
          <w:p w14:paraId="73F108F0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jc w:val="lef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lastRenderedPageBreak/>
              <w:t>Студент був активний протягом всього заняття, але  не завжди охоче брав участь у колективній роботі.</w:t>
            </w:r>
          </w:p>
        </w:tc>
        <w:tc>
          <w:tcPr>
            <w:tcW w:w="2387" w:type="dxa"/>
            <w:shd w:val="clear" w:color="auto" w:fill="auto"/>
          </w:tcPr>
          <w:p w14:paraId="00F0D667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не був активним на занятті, хоча відгукався на пропозиції викладача.</w:t>
            </w:r>
          </w:p>
        </w:tc>
        <w:tc>
          <w:tcPr>
            <w:tcW w:w="2601" w:type="dxa"/>
            <w:shd w:val="clear" w:color="auto" w:fill="auto"/>
          </w:tcPr>
          <w:p w14:paraId="325DE098" w14:textId="77777777" w:rsidR="00A03FF2" w:rsidRPr="003C6AF0" w:rsidRDefault="00A03FF2" w:rsidP="00932109">
            <w:pPr>
              <w:tabs>
                <w:tab w:val="left" w:pos="426"/>
              </w:tabs>
              <w:spacing w:before="10" w:line="408" w:lineRule="exact"/>
              <w:rPr>
                <w:rFonts w:eastAsia="Times New Roman"/>
                <w:spacing w:val="-7"/>
                <w:sz w:val="24"/>
                <w:szCs w:val="24"/>
              </w:rPr>
            </w:pPr>
            <w:r w:rsidRPr="003C6AF0">
              <w:rPr>
                <w:rFonts w:eastAsia="Times New Roman"/>
                <w:spacing w:val="-7"/>
                <w:sz w:val="24"/>
                <w:szCs w:val="24"/>
              </w:rPr>
              <w:t>Студент на занятті був пасивним, не брав участь в обговоренні теми, не працював з хворими та в малих групах.</w:t>
            </w:r>
          </w:p>
        </w:tc>
      </w:tr>
    </w:tbl>
    <w:p w14:paraId="3FDF9574" w14:textId="77777777" w:rsidR="00D41460" w:rsidRPr="003C6AF0" w:rsidRDefault="00D41460" w:rsidP="003C6AF0">
      <w:pPr>
        <w:rPr>
          <w:sz w:val="24"/>
          <w:szCs w:val="24"/>
        </w:rPr>
      </w:pPr>
    </w:p>
    <w:sectPr w:rsidR="00D41460" w:rsidRPr="003C6AF0" w:rsidSect="00932109">
      <w:footerReference w:type="default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9372" w14:textId="77777777" w:rsidR="00D31523" w:rsidRDefault="00D31523">
      <w:pPr>
        <w:spacing w:line="240" w:lineRule="auto"/>
      </w:pPr>
      <w:r>
        <w:separator/>
      </w:r>
    </w:p>
  </w:endnote>
  <w:endnote w:type="continuationSeparator" w:id="0">
    <w:p w14:paraId="3AEE6BCF" w14:textId="77777777" w:rsidR="00D31523" w:rsidRDefault="00D31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222A" w14:textId="77777777" w:rsidR="00932109" w:rsidRDefault="00932109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C11795" w:rsidRPr="00C11795">
      <w:rPr>
        <w:noProof/>
        <w:lang w:val="ru-RU"/>
      </w:rPr>
      <w:t>17</w:t>
    </w:r>
    <w:r>
      <w:fldChar w:fldCharType="end"/>
    </w:r>
  </w:p>
  <w:p w14:paraId="415067A5" w14:textId="77777777" w:rsidR="00932109" w:rsidRDefault="0093210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4151" w14:textId="77777777" w:rsidR="00D31523" w:rsidRDefault="00D31523">
      <w:pPr>
        <w:spacing w:line="240" w:lineRule="auto"/>
      </w:pPr>
      <w:r>
        <w:separator/>
      </w:r>
    </w:p>
  </w:footnote>
  <w:footnote w:type="continuationSeparator" w:id="0">
    <w:p w14:paraId="5CD86322" w14:textId="77777777" w:rsidR="00D31523" w:rsidRDefault="00D315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DFA8124"/>
    <w:lvl w:ilvl="0">
      <w:numFmt w:val="bullet"/>
      <w:lvlText w:val="*"/>
      <w:lvlJc w:val="left"/>
    </w:lvl>
  </w:abstractNum>
  <w:abstractNum w:abstractNumId="1" w15:restartNumberingAfterBreak="0">
    <w:nsid w:val="03C71F49"/>
    <w:multiLevelType w:val="hybridMultilevel"/>
    <w:tmpl w:val="B008B84C"/>
    <w:lvl w:ilvl="0" w:tplc="F780A4C6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5A33"/>
    <w:multiLevelType w:val="hybridMultilevel"/>
    <w:tmpl w:val="C20828EE"/>
    <w:lvl w:ilvl="0" w:tplc="7032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73B16"/>
    <w:multiLevelType w:val="hybridMultilevel"/>
    <w:tmpl w:val="A9DCF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95D5C"/>
    <w:multiLevelType w:val="hybridMultilevel"/>
    <w:tmpl w:val="D92276E4"/>
    <w:lvl w:ilvl="0" w:tplc="AAF6263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A51"/>
    <w:multiLevelType w:val="singleLevel"/>
    <w:tmpl w:val="E3CE11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 w15:restartNumberingAfterBreak="0">
    <w:nsid w:val="15AD2FEF"/>
    <w:multiLevelType w:val="hybridMultilevel"/>
    <w:tmpl w:val="2AE4BFF6"/>
    <w:lvl w:ilvl="0" w:tplc="C6C02D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85639"/>
    <w:multiLevelType w:val="multilevel"/>
    <w:tmpl w:val="FC8A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11D11"/>
    <w:multiLevelType w:val="hybridMultilevel"/>
    <w:tmpl w:val="A248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75248"/>
    <w:multiLevelType w:val="multilevel"/>
    <w:tmpl w:val="C3DA2A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 w15:restartNumberingAfterBreak="0">
    <w:nsid w:val="212D015B"/>
    <w:multiLevelType w:val="hybridMultilevel"/>
    <w:tmpl w:val="A7EECF4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3E14"/>
    <w:multiLevelType w:val="singleLevel"/>
    <w:tmpl w:val="8CAE68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 w15:restartNumberingAfterBreak="0">
    <w:nsid w:val="22473B7A"/>
    <w:multiLevelType w:val="hybridMultilevel"/>
    <w:tmpl w:val="D77C4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C109D8"/>
    <w:multiLevelType w:val="singleLevel"/>
    <w:tmpl w:val="C4E2B04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23AC283D"/>
    <w:multiLevelType w:val="multilevel"/>
    <w:tmpl w:val="EDE8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D4B80"/>
    <w:multiLevelType w:val="multilevel"/>
    <w:tmpl w:val="6FCC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285A68"/>
    <w:multiLevelType w:val="hybridMultilevel"/>
    <w:tmpl w:val="E1806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12D62"/>
    <w:multiLevelType w:val="singleLevel"/>
    <w:tmpl w:val="E28EF1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8" w15:restartNumberingAfterBreak="0">
    <w:nsid w:val="30D64A4E"/>
    <w:multiLevelType w:val="hybridMultilevel"/>
    <w:tmpl w:val="D0A4B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374D9"/>
    <w:multiLevelType w:val="singleLevel"/>
    <w:tmpl w:val="E28EF176"/>
    <w:lvl w:ilvl="0">
      <w:start w:val="1"/>
      <w:numFmt w:val="decimal"/>
      <w:lvlText w:val="%1. "/>
      <w:legacy w:legacy="1" w:legacySpace="0" w:legacyIndent="283"/>
      <w:lvlJc w:val="left"/>
      <w:pPr>
        <w:ind w:left="17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 w15:restartNumberingAfterBreak="0">
    <w:nsid w:val="394C4D31"/>
    <w:multiLevelType w:val="hybridMultilevel"/>
    <w:tmpl w:val="D92276E4"/>
    <w:lvl w:ilvl="0" w:tplc="AAF626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F0B31"/>
    <w:multiLevelType w:val="hybridMultilevel"/>
    <w:tmpl w:val="56DCD258"/>
    <w:lvl w:ilvl="0" w:tplc="D1205DC2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3F5C7B36"/>
    <w:multiLevelType w:val="hybridMultilevel"/>
    <w:tmpl w:val="218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42209"/>
    <w:multiLevelType w:val="hybridMultilevel"/>
    <w:tmpl w:val="C92A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277B7"/>
    <w:multiLevelType w:val="hybridMultilevel"/>
    <w:tmpl w:val="80800EC4"/>
    <w:lvl w:ilvl="0" w:tplc="900A492C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F35C43"/>
    <w:multiLevelType w:val="hybridMultilevel"/>
    <w:tmpl w:val="D92276E4"/>
    <w:lvl w:ilvl="0" w:tplc="AAF6263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352C3"/>
    <w:multiLevelType w:val="hybridMultilevel"/>
    <w:tmpl w:val="F4588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75636"/>
    <w:multiLevelType w:val="hybridMultilevel"/>
    <w:tmpl w:val="CDD6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4C7828"/>
    <w:multiLevelType w:val="hybridMultilevel"/>
    <w:tmpl w:val="E29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F01B7D"/>
    <w:multiLevelType w:val="hybridMultilevel"/>
    <w:tmpl w:val="B004FE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A61DB9"/>
    <w:multiLevelType w:val="hybridMultilevel"/>
    <w:tmpl w:val="CD62C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14875"/>
    <w:multiLevelType w:val="hybridMultilevel"/>
    <w:tmpl w:val="D264E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12D46"/>
    <w:multiLevelType w:val="hybridMultilevel"/>
    <w:tmpl w:val="37CAB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17AC"/>
    <w:multiLevelType w:val="hybridMultilevel"/>
    <w:tmpl w:val="3AF8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D45BE"/>
    <w:multiLevelType w:val="singleLevel"/>
    <w:tmpl w:val="E28EF1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5" w15:restartNumberingAfterBreak="0">
    <w:nsid w:val="78FB1A9B"/>
    <w:multiLevelType w:val="hybridMultilevel"/>
    <w:tmpl w:val="A75C05B0"/>
    <w:lvl w:ilvl="0" w:tplc="D9564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04DB9"/>
    <w:multiLevelType w:val="hybridMultilevel"/>
    <w:tmpl w:val="E48EDF5A"/>
    <w:lvl w:ilvl="0" w:tplc="0419000F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31"/>
  </w:num>
  <w:num w:numId="2">
    <w:abstractNumId w:val="8"/>
  </w:num>
  <w:num w:numId="3">
    <w:abstractNumId w:val="22"/>
  </w:num>
  <w:num w:numId="4">
    <w:abstractNumId w:val="30"/>
  </w:num>
  <w:num w:numId="5">
    <w:abstractNumId w:val="21"/>
  </w:num>
  <w:num w:numId="6">
    <w:abstractNumId w:val="19"/>
  </w:num>
  <w:num w:numId="7">
    <w:abstractNumId w:val="34"/>
  </w:num>
  <w:num w:numId="8">
    <w:abstractNumId w:val="13"/>
  </w:num>
  <w:num w:numId="9">
    <w:abstractNumId w:val="17"/>
  </w:num>
  <w:num w:numId="10">
    <w:abstractNumId w:val="11"/>
  </w:num>
  <w:num w:numId="11">
    <w:abstractNumId w:val="5"/>
  </w:num>
  <w:num w:numId="12">
    <w:abstractNumId w:val="6"/>
  </w:num>
  <w:num w:numId="13">
    <w:abstractNumId w:val="2"/>
  </w:num>
  <w:num w:numId="14">
    <w:abstractNumId w:val="20"/>
  </w:num>
  <w:num w:numId="15">
    <w:abstractNumId w:val="25"/>
  </w:num>
  <w:num w:numId="16">
    <w:abstractNumId w:val="4"/>
  </w:num>
  <w:num w:numId="17">
    <w:abstractNumId w:val="36"/>
  </w:num>
  <w:num w:numId="18">
    <w:abstractNumId w:val="35"/>
  </w:num>
  <w:num w:numId="19">
    <w:abstractNumId w:val="26"/>
  </w:num>
  <w:num w:numId="20">
    <w:abstractNumId w:val="16"/>
  </w:num>
  <w:num w:numId="21">
    <w:abstractNumId w:val="32"/>
  </w:num>
  <w:num w:numId="22">
    <w:abstractNumId w:val="23"/>
  </w:num>
  <w:num w:numId="23">
    <w:abstractNumId w:val="28"/>
  </w:num>
  <w:num w:numId="24">
    <w:abstractNumId w:val="27"/>
  </w:num>
  <w:num w:numId="25">
    <w:abstractNumId w:val="9"/>
  </w:num>
  <w:num w:numId="26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7">
    <w:abstractNumId w:val="18"/>
  </w:num>
  <w:num w:numId="28">
    <w:abstractNumId w:val="10"/>
  </w:num>
  <w:num w:numId="29">
    <w:abstractNumId w:val="3"/>
  </w:num>
  <w:num w:numId="30">
    <w:abstractNumId w:val="33"/>
  </w:num>
  <w:num w:numId="31">
    <w:abstractNumId w:val="29"/>
  </w:num>
  <w:num w:numId="32">
    <w:abstractNumId w:val="12"/>
  </w:num>
  <w:num w:numId="33">
    <w:abstractNumId w:val="1"/>
  </w:num>
  <w:num w:numId="34">
    <w:abstractNumId w:val="24"/>
  </w:num>
  <w:num w:numId="35">
    <w:abstractNumId w:val="15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BE"/>
    <w:rsid w:val="000071A0"/>
    <w:rsid w:val="00007333"/>
    <w:rsid w:val="000708FE"/>
    <w:rsid w:val="000B14E3"/>
    <w:rsid w:val="001603CB"/>
    <w:rsid w:val="001C02F1"/>
    <w:rsid w:val="001C347C"/>
    <w:rsid w:val="001E73D6"/>
    <w:rsid w:val="0020475B"/>
    <w:rsid w:val="003C6AF0"/>
    <w:rsid w:val="004136B6"/>
    <w:rsid w:val="00495C44"/>
    <w:rsid w:val="004E1365"/>
    <w:rsid w:val="00530239"/>
    <w:rsid w:val="005C17FC"/>
    <w:rsid w:val="006017E3"/>
    <w:rsid w:val="00682695"/>
    <w:rsid w:val="00717515"/>
    <w:rsid w:val="00761DA0"/>
    <w:rsid w:val="007D0D15"/>
    <w:rsid w:val="00842C87"/>
    <w:rsid w:val="008A3692"/>
    <w:rsid w:val="008A63E1"/>
    <w:rsid w:val="009066C7"/>
    <w:rsid w:val="00932109"/>
    <w:rsid w:val="0099488B"/>
    <w:rsid w:val="00A03FF2"/>
    <w:rsid w:val="00A47B71"/>
    <w:rsid w:val="00AE62D3"/>
    <w:rsid w:val="00B218FE"/>
    <w:rsid w:val="00C02D1A"/>
    <w:rsid w:val="00C11795"/>
    <w:rsid w:val="00C239F6"/>
    <w:rsid w:val="00CA07BE"/>
    <w:rsid w:val="00CA7403"/>
    <w:rsid w:val="00D31523"/>
    <w:rsid w:val="00D41460"/>
    <w:rsid w:val="00D64A51"/>
    <w:rsid w:val="00D85625"/>
    <w:rsid w:val="00DF4C9A"/>
    <w:rsid w:val="00E2703C"/>
    <w:rsid w:val="00F61F08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B759"/>
  <w15:chartTrackingRefBased/>
  <w15:docId w15:val="{A2D79D8B-AE57-41D1-83CD-791A1527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FF2"/>
    <w:pPr>
      <w:numPr>
        <w:ilvl w:val="12"/>
      </w:numPr>
      <w:spacing w:after="0" w:line="360" w:lineRule="auto"/>
      <w:jc w:val="both"/>
    </w:pPr>
    <w:rPr>
      <w:rFonts w:ascii="Times New Roman" w:eastAsia="Calibri" w:hAnsi="Times New Roman" w:cs="Times New Roman"/>
      <w:color w:val="231F20"/>
      <w:sz w:val="20"/>
      <w:szCs w:val="20"/>
      <w:bdr w:val="none" w:sz="0" w:space="0" w:color="auto" w:frame="1"/>
    </w:rPr>
  </w:style>
  <w:style w:type="paragraph" w:styleId="1">
    <w:name w:val="heading 1"/>
    <w:basedOn w:val="a"/>
    <w:next w:val="a"/>
    <w:link w:val="10"/>
    <w:qFormat/>
    <w:rsid w:val="00A03FF2"/>
    <w:pPr>
      <w:keepNext/>
      <w:numPr>
        <w:ilvl w:val="0"/>
      </w:numPr>
      <w:spacing w:line="240" w:lineRule="auto"/>
      <w:jc w:val="center"/>
      <w:outlineLvl w:val="0"/>
    </w:pPr>
    <w:rPr>
      <w:color w:val="auto"/>
      <w:sz w:val="28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FF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FF2"/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03FF2"/>
    <w:rPr>
      <w:rFonts w:ascii="Calibri Light" w:eastAsia="Times New Roman" w:hAnsi="Calibri Light" w:cs="Times New Roman"/>
      <w:b/>
      <w:bCs/>
      <w:i/>
      <w:iCs/>
      <w:color w:val="231F20"/>
      <w:sz w:val="28"/>
      <w:szCs w:val="28"/>
      <w:bdr w:val="none" w:sz="0" w:space="0" w:color="auto" w:frame="1"/>
    </w:rPr>
  </w:style>
  <w:style w:type="paragraph" w:styleId="a3">
    <w:name w:val="List Paragraph"/>
    <w:basedOn w:val="a"/>
    <w:uiPriority w:val="34"/>
    <w:qFormat/>
    <w:rsid w:val="00A03FF2"/>
    <w:pPr>
      <w:ind w:left="720"/>
      <w:contextualSpacing/>
    </w:pPr>
  </w:style>
  <w:style w:type="paragraph" w:styleId="a4">
    <w:name w:val="Body Text"/>
    <w:basedOn w:val="a"/>
    <w:link w:val="a5"/>
    <w:semiHidden/>
    <w:rsid w:val="00A03FF2"/>
    <w:pPr>
      <w:spacing w:after="120"/>
    </w:pPr>
    <w:rPr>
      <w:rFonts w:ascii="Calibri" w:eastAsia="Times New Roman" w:hAnsi="Calibri"/>
      <w:lang w:val="en-US" w:eastAsia="x-none"/>
    </w:rPr>
  </w:style>
  <w:style w:type="character" w:customStyle="1" w:styleId="a5">
    <w:name w:val="Основной текст Знак"/>
    <w:basedOn w:val="a0"/>
    <w:link w:val="a4"/>
    <w:semiHidden/>
    <w:rsid w:val="00A03FF2"/>
    <w:rPr>
      <w:rFonts w:ascii="Calibri" w:eastAsia="Times New Roman" w:hAnsi="Calibri" w:cs="Times New Roman"/>
      <w:color w:val="231F20"/>
      <w:sz w:val="20"/>
      <w:szCs w:val="20"/>
      <w:bdr w:val="none" w:sz="0" w:space="0" w:color="auto" w:frame="1"/>
      <w:lang w:val="en-US" w:eastAsia="x-none"/>
    </w:rPr>
  </w:style>
  <w:style w:type="paragraph" w:customStyle="1" w:styleId="a6">
    <w:basedOn w:val="a"/>
    <w:next w:val="a7"/>
    <w:link w:val="a8"/>
    <w:qFormat/>
    <w:rsid w:val="00A03FF2"/>
    <w:pPr>
      <w:numPr>
        <w:ilvl w:val="0"/>
      </w:numPr>
      <w:spacing w:line="240" w:lineRule="auto"/>
      <w:jc w:val="center"/>
    </w:pPr>
    <w:rPr>
      <w:rFonts w:eastAsia="Times New Roman"/>
      <w:b/>
      <w:color w:val="auto"/>
      <w:sz w:val="24"/>
      <w:szCs w:val="24"/>
      <w:bdr w:val="none" w:sz="0" w:space="0" w:color="auto"/>
      <w:lang w:eastAsia="ru-RU"/>
    </w:rPr>
  </w:style>
  <w:style w:type="character" w:customStyle="1" w:styleId="a8">
    <w:name w:val="Название Знак"/>
    <w:link w:val="a6"/>
    <w:rsid w:val="00A03FF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Body Text First Indent"/>
    <w:basedOn w:val="a4"/>
    <w:link w:val="aa"/>
    <w:rsid w:val="00A03FF2"/>
    <w:pPr>
      <w:numPr>
        <w:ilvl w:val="0"/>
      </w:numPr>
      <w:spacing w:line="240" w:lineRule="auto"/>
      <w:ind w:firstLine="210"/>
      <w:jc w:val="left"/>
    </w:pPr>
    <w:rPr>
      <w:rFonts w:ascii="Times New Roman" w:hAnsi="Times New Roman"/>
      <w:color w:val="auto"/>
      <w:sz w:val="24"/>
      <w:szCs w:val="24"/>
      <w:bdr w:val="none" w:sz="0" w:space="0" w:color="auto"/>
      <w:lang w:val="ru-RU" w:eastAsia="ru-RU"/>
    </w:rPr>
  </w:style>
  <w:style w:type="character" w:customStyle="1" w:styleId="aa">
    <w:name w:val="Красная строка Знак"/>
    <w:basedOn w:val="a5"/>
    <w:link w:val="a9"/>
    <w:rsid w:val="00A03FF2"/>
    <w:rPr>
      <w:rFonts w:ascii="Times New Roman" w:eastAsia="Times New Roman" w:hAnsi="Times New Roman" w:cs="Times New Roman"/>
      <w:color w:val="231F20"/>
      <w:sz w:val="24"/>
      <w:szCs w:val="24"/>
      <w:bdr w:val="none" w:sz="0" w:space="0" w:color="auto" w:frame="1"/>
      <w:lang w:val="ru-RU" w:eastAsia="ru-RU"/>
    </w:rPr>
  </w:style>
  <w:style w:type="paragraph" w:styleId="ab">
    <w:name w:val="Subtitle"/>
    <w:basedOn w:val="a"/>
    <w:link w:val="ac"/>
    <w:qFormat/>
    <w:rsid w:val="00A03FF2"/>
    <w:pPr>
      <w:numPr>
        <w:ilvl w:val="0"/>
      </w:numPr>
      <w:spacing w:line="240" w:lineRule="auto"/>
      <w:jc w:val="left"/>
    </w:pPr>
    <w:rPr>
      <w:rFonts w:eastAsia="Times New Roman"/>
      <w:color w:val="auto"/>
      <w:sz w:val="24"/>
      <w:bdr w:val="none" w:sz="0" w:space="0" w:color="auto"/>
      <w:lang w:eastAsia="ru-RU"/>
    </w:rPr>
  </w:style>
  <w:style w:type="character" w:customStyle="1" w:styleId="ac">
    <w:name w:val="Подзаголовок Знак"/>
    <w:basedOn w:val="a0"/>
    <w:link w:val="ab"/>
    <w:rsid w:val="00A03F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uiPriority w:val="99"/>
    <w:rsid w:val="00A03FF2"/>
    <w:rPr>
      <w:color w:val="0000FF"/>
      <w:u w:val="single"/>
    </w:rPr>
  </w:style>
  <w:style w:type="paragraph" w:styleId="ae">
    <w:name w:val="header"/>
    <w:basedOn w:val="a"/>
    <w:link w:val="af"/>
    <w:rsid w:val="00A03FF2"/>
    <w:pPr>
      <w:widowControl w:val="0"/>
      <w:numPr>
        <w:ilvl w:val="0"/>
      </w:numPr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bdr w:val="none" w:sz="0" w:space="0" w:color="auto"/>
      <w:lang w:val="ru-RU" w:eastAsia="ru-RU"/>
    </w:rPr>
  </w:style>
  <w:style w:type="character" w:customStyle="1" w:styleId="af">
    <w:name w:val="Верхний колонтитул Знак"/>
    <w:basedOn w:val="a0"/>
    <w:link w:val="ae"/>
    <w:rsid w:val="00A03F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A03FF2"/>
    <w:pPr>
      <w:ind w:left="720"/>
      <w:contextualSpacing/>
    </w:pPr>
    <w:rPr>
      <w:rFonts w:eastAsia="Times New Roman"/>
    </w:rPr>
  </w:style>
  <w:style w:type="paragraph" w:styleId="3">
    <w:name w:val="Body Text 3"/>
    <w:basedOn w:val="a"/>
    <w:link w:val="30"/>
    <w:rsid w:val="00A03FF2"/>
    <w:pPr>
      <w:numPr>
        <w:ilvl w:val="0"/>
      </w:numPr>
      <w:spacing w:after="120" w:line="240" w:lineRule="auto"/>
      <w:jc w:val="left"/>
    </w:pPr>
    <w:rPr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3 Знак"/>
    <w:basedOn w:val="a0"/>
    <w:link w:val="3"/>
    <w:rsid w:val="00A03FF2"/>
    <w:rPr>
      <w:rFonts w:ascii="Times New Roman" w:eastAsia="Calibri" w:hAnsi="Times New Roman" w:cs="Times New Roman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A03FF2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03FF2"/>
    <w:rPr>
      <w:rFonts w:ascii="Times New Roman" w:eastAsia="Calibri" w:hAnsi="Times New Roman" w:cs="Times New Roman"/>
      <w:color w:val="231F20"/>
      <w:sz w:val="20"/>
      <w:szCs w:val="20"/>
      <w:bdr w:val="none" w:sz="0" w:space="0" w:color="auto" w:frame="1"/>
    </w:rPr>
  </w:style>
  <w:style w:type="paragraph" w:styleId="a7">
    <w:name w:val="Title"/>
    <w:basedOn w:val="a"/>
    <w:next w:val="a"/>
    <w:link w:val="af2"/>
    <w:uiPriority w:val="10"/>
    <w:qFormat/>
    <w:rsid w:val="00A03FF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7"/>
    <w:uiPriority w:val="10"/>
    <w:rsid w:val="00A03FF2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 w:frame="1"/>
    </w:rPr>
  </w:style>
  <w:style w:type="character" w:customStyle="1" w:styleId="docdata">
    <w:name w:val="docdata"/>
    <w:aliases w:val="docy,v5,2382,baiaagaaboqcaaadhwcaaawvbwaaaaaaaaaaaaaaaaaaaaaaaaaaaaaaaaaaaaaaaaaaaaaaaaaaaaaaaaaaaaaaaaaaaaaaaaaaaaaaaaaaaaaaaaaaaaaaaaaaaaaaaaaaaaaaaaaaaaaaaaaaaaaaaaaaaaaaaaaaaaaaaaaaaaaaaaaaaaaaaaaaaaaaaaaaaaaaaaaaaaaaaaaaaaaaaaaaaaaaaaaaaaaa"/>
    <w:basedOn w:val="a0"/>
    <w:rsid w:val="00A03FF2"/>
  </w:style>
  <w:style w:type="paragraph" w:styleId="af3">
    <w:name w:val="Normal (Web)"/>
    <w:basedOn w:val="a"/>
    <w:uiPriority w:val="99"/>
    <w:semiHidden/>
    <w:unhideWhenUsed/>
    <w:rsid w:val="008A3692"/>
    <w:pPr>
      <w:numPr>
        <w:ilvl w:val="0"/>
      </w:num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bdr w:val="none" w:sz="0" w:space="0" w:color="auto"/>
      <w:lang w:eastAsia="uk-UA"/>
    </w:rPr>
  </w:style>
  <w:style w:type="paragraph" w:customStyle="1" w:styleId="2160">
    <w:name w:val="2160"/>
    <w:aliases w:val="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932109"/>
    <w:pPr>
      <w:numPr>
        <w:ilvl w:val="0"/>
      </w:num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bdr w:val="none" w:sz="0" w:space="0" w:color="auto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0-89563-1_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5220/2078-8916-2023-50-4.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ДХСТ</cp:lastModifiedBy>
  <cp:revision>4</cp:revision>
  <dcterms:created xsi:type="dcterms:W3CDTF">2025-01-27T13:56:00Z</dcterms:created>
  <dcterms:modified xsi:type="dcterms:W3CDTF">2025-02-05T08:12:00Z</dcterms:modified>
</cp:coreProperties>
</file>