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19BE"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МІНІСТЕРСТВО ОХОРОНИ ЗДОРОВ'Я УКРАЇНИ</w:t>
      </w:r>
    </w:p>
    <w:p w14:paraId="3BCC9019"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НАЦІОНАЛЬНИЙ МЕДИЧНИЙ УНІВЕРСИТЕТ</w:t>
      </w:r>
    </w:p>
    <w:p w14:paraId="31C0F583"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імені О.О.</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БОГОМОЛЬЦЯ</w:t>
      </w:r>
    </w:p>
    <w:p w14:paraId="529761AE" w14:textId="77777777" w:rsidR="00003B30" w:rsidRPr="0073433D" w:rsidRDefault="00003B30" w:rsidP="00003B30">
      <w:pPr>
        <w:spacing w:after="0" w:line="240" w:lineRule="auto"/>
        <w:jc w:val="right"/>
        <w:rPr>
          <w:rFonts w:ascii="Times New Roman" w:eastAsia="Times New Roman" w:hAnsi="Times New Roman" w:cs="Times New Roman"/>
          <w:b/>
          <w:sz w:val="28"/>
          <w:szCs w:val="24"/>
        </w:rPr>
      </w:pPr>
    </w:p>
    <w:p w14:paraId="148B27CE" w14:textId="77777777" w:rsidR="00003B30" w:rsidRPr="0073433D" w:rsidRDefault="00003B30" w:rsidP="00003B30">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факультет </w:t>
      </w:r>
      <w:r w:rsidRPr="0073433D">
        <w:rPr>
          <w:rFonts w:ascii="Times New Roman" w:eastAsia="Times New Roman" w:hAnsi="Times New Roman" w:cs="Times New Roman"/>
          <w:sz w:val="28"/>
          <w:szCs w:val="24"/>
        </w:rPr>
        <w:t>медичний № 2</w:t>
      </w:r>
    </w:p>
    <w:p w14:paraId="3982CA46" w14:textId="77777777" w:rsidR="00003B30" w:rsidRPr="0073433D" w:rsidRDefault="00003B30" w:rsidP="00003B30">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кафедра </w:t>
      </w:r>
      <w:r w:rsidRPr="0073433D">
        <w:rPr>
          <w:rFonts w:ascii="Times New Roman" w:eastAsia="Times New Roman" w:hAnsi="Times New Roman" w:cs="Times New Roman"/>
          <w:sz w:val="28"/>
          <w:szCs w:val="24"/>
        </w:rPr>
        <w:t>акушерства і гінекології № 3</w:t>
      </w:r>
    </w:p>
    <w:p w14:paraId="6996C15C" w14:textId="77777777" w:rsidR="00003B30" w:rsidRPr="0073433D" w:rsidRDefault="00003B30" w:rsidP="00003B30">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lang w:val="uk-UA"/>
        </w:rPr>
        <w:t xml:space="preserve">не </w:t>
      </w:r>
      <w:r w:rsidRPr="0073433D">
        <w:rPr>
          <w:rFonts w:ascii="Times New Roman" w:eastAsia="Times New Roman" w:hAnsi="Times New Roman" w:cs="Times New Roman"/>
          <w:b/>
          <w:sz w:val="28"/>
          <w:szCs w:val="24"/>
        </w:rPr>
        <w:t xml:space="preserve">опорна    </w:t>
      </w:r>
    </w:p>
    <w:p w14:paraId="5784CFC5" w14:textId="77777777" w:rsidR="00003B30" w:rsidRPr="0073433D" w:rsidRDefault="00003B30" w:rsidP="00003B30">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адреса </w:t>
      </w:r>
      <w:r w:rsidRPr="0073433D">
        <w:rPr>
          <w:rFonts w:ascii="Times New Roman" w:eastAsia="Times New Roman" w:hAnsi="Times New Roman" w:cs="Times New Roman"/>
          <w:sz w:val="28"/>
          <w:szCs w:val="24"/>
        </w:rPr>
        <w:t>вул.</w:t>
      </w:r>
      <w:r w:rsidRPr="0073433D">
        <w:rPr>
          <w:rFonts w:ascii="Times New Roman" w:eastAsia="Times New Roman" w:hAnsi="Times New Roman" w:cs="Times New Roman"/>
          <w:sz w:val="28"/>
          <w:szCs w:val="24"/>
          <w:lang w:val="uk-UA"/>
        </w:rPr>
        <w:t xml:space="preserve"> В. Кучера, 7</w:t>
      </w:r>
    </w:p>
    <w:p w14:paraId="1D23A13E" w14:textId="77777777" w:rsidR="00003B30" w:rsidRPr="0073433D" w:rsidRDefault="00003B30" w:rsidP="00003B30">
      <w:pPr>
        <w:spacing w:after="0" w:line="240" w:lineRule="auto"/>
        <w:jc w:val="right"/>
        <w:outlineLvl w:val="0"/>
        <w:rPr>
          <w:rFonts w:ascii="Times New Roman" w:eastAsia="Times New Roman" w:hAnsi="Times New Roman" w:cs="Times New Roman"/>
          <w:b/>
          <w:sz w:val="28"/>
          <w:szCs w:val="24"/>
        </w:rPr>
      </w:pPr>
    </w:p>
    <w:p w14:paraId="7AED97D8" w14:textId="77777777" w:rsidR="00003B30" w:rsidRPr="0073433D" w:rsidRDefault="00003B30" w:rsidP="00003B30">
      <w:pPr>
        <w:spacing w:after="0" w:line="240" w:lineRule="auto"/>
        <w:jc w:val="right"/>
        <w:outlineLvl w:val="0"/>
        <w:rPr>
          <w:rFonts w:ascii="Times New Roman" w:eastAsia="Times New Roman" w:hAnsi="Times New Roman" w:cs="Times New Roman"/>
          <w:b/>
          <w:sz w:val="28"/>
          <w:szCs w:val="24"/>
        </w:rPr>
      </w:pPr>
    </w:p>
    <w:p w14:paraId="07E72EE3" w14:textId="77777777" w:rsidR="00003B30" w:rsidRPr="0073433D" w:rsidRDefault="00003B30" w:rsidP="00003B30">
      <w:pPr>
        <w:spacing w:after="0" w:line="240" w:lineRule="auto"/>
        <w:jc w:val="center"/>
        <w:rPr>
          <w:rFonts w:ascii="Times New Roman" w:eastAsia="Times New Roman" w:hAnsi="Times New Roman" w:cs="Times New Roman"/>
          <w:b/>
          <w:sz w:val="28"/>
          <w:szCs w:val="24"/>
        </w:rPr>
      </w:pPr>
    </w:p>
    <w:p w14:paraId="4AFE5FDB"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lang w:val="uk-UA"/>
        </w:rPr>
        <w:t xml:space="preserve">МЕТОДИЧНІ ВКАЗІВКИ </w:t>
      </w:r>
      <w:r w:rsidRPr="0073433D">
        <w:rPr>
          <w:rFonts w:ascii="Times New Roman" w:eastAsia="Times New Roman" w:hAnsi="Times New Roman" w:cs="Times New Roman"/>
          <w:b/>
          <w:sz w:val="28"/>
          <w:szCs w:val="24"/>
        </w:rPr>
        <w:t>З ДИСЦИПЛ</w:t>
      </w:r>
      <w:r w:rsidRPr="0073433D">
        <w:rPr>
          <w:rFonts w:ascii="Times New Roman" w:eastAsia="Times New Roman" w:hAnsi="Times New Roman" w:cs="Times New Roman"/>
          <w:b/>
          <w:sz w:val="28"/>
          <w:szCs w:val="24"/>
          <w:lang w:val="uk-UA"/>
        </w:rPr>
        <w:t>І</w:t>
      </w:r>
      <w:r w:rsidRPr="0073433D">
        <w:rPr>
          <w:rFonts w:ascii="Times New Roman" w:eastAsia="Times New Roman" w:hAnsi="Times New Roman" w:cs="Times New Roman"/>
          <w:b/>
          <w:sz w:val="28"/>
          <w:szCs w:val="24"/>
        </w:rPr>
        <w:t>НИ</w:t>
      </w:r>
    </w:p>
    <w:p w14:paraId="1BB0208A"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w:t>
      </w:r>
      <w:r w:rsidRPr="0073433D">
        <w:rPr>
          <w:rFonts w:ascii="Times New Roman" w:eastAsia="Times New Roman" w:hAnsi="Times New Roman" w:cs="Times New Roman"/>
          <w:b/>
          <w:sz w:val="28"/>
          <w:szCs w:val="24"/>
        </w:rPr>
        <w:t>АКУШЕРСТВ</w:t>
      </w:r>
      <w:r w:rsidRPr="0073433D">
        <w:rPr>
          <w:rFonts w:ascii="Times New Roman" w:eastAsia="Times New Roman" w:hAnsi="Times New Roman" w:cs="Times New Roman"/>
          <w:b/>
          <w:sz w:val="28"/>
          <w:szCs w:val="24"/>
          <w:lang w:val="uk-UA"/>
        </w:rPr>
        <w:t>О І ГІНЕКОЛОГІЯ»</w:t>
      </w:r>
    </w:p>
    <w:p w14:paraId="4EDD08A7" w14:textId="77777777" w:rsidR="00003B30" w:rsidRPr="0073433D" w:rsidRDefault="00003B30" w:rsidP="00003B30">
      <w:pPr>
        <w:tabs>
          <w:tab w:val="left" w:pos="709"/>
        </w:tabs>
        <w:spacing w:after="0" w:line="240" w:lineRule="auto"/>
        <w:jc w:val="center"/>
        <w:rPr>
          <w:rFonts w:ascii="Times New Roman" w:eastAsia="Times New Roman" w:hAnsi="Times New Roman" w:cs="Times New Roman"/>
          <w:b/>
          <w:sz w:val="28"/>
          <w:szCs w:val="28"/>
          <w:lang w:val="uk-UA"/>
        </w:rPr>
      </w:pPr>
      <w:r w:rsidRPr="0073433D">
        <w:rPr>
          <w:rFonts w:ascii="Times New Roman" w:eastAsia="Times New Roman" w:hAnsi="Times New Roman" w:cs="Times New Roman"/>
          <w:b/>
          <w:sz w:val="28"/>
          <w:szCs w:val="24"/>
          <w:lang w:val="ru-UA"/>
        </w:rPr>
        <w:t xml:space="preserve">За темою </w:t>
      </w:r>
      <w:r w:rsidRPr="0073433D">
        <w:rPr>
          <w:rFonts w:ascii="Times New Roman" w:eastAsia="Times New Roman" w:hAnsi="Times New Roman" w:cs="Times New Roman"/>
          <w:b/>
          <w:sz w:val="28"/>
          <w:szCs w:val="24"/>
          <w:lang w:val="uk-UA"/>
        </w:rPr>
        <w:t>«</w:t>
      </w:r>
      <w:r w:rsidRPr="00D96F26">
        <w:rPr>
          <w:rFonts w:ascii="Times New Roman" w:hAnsi="Times New Roman" w:cs="Times New Roman"/>
          <w:b/>
          <w:bCs/>
          <w:sz w:val="28"/>
          <w:szCs w:val="28"/>
          <w:lang w:val="uk-UA"/>
        </w:rPr>
        <w:t>Запальні захворювання жіночих статевих органів.</w:t>
      </w:r>
      <w:r w:rsidRPr="0073433D">
        <w:rPr>
          <w:rFonts w:ascii="Times New Roman" w:eastAsia="Times New Roman" w:hAnsi="Times New Roman" w:cs="Times New Roman"/>
          <w:b/>
          <w:sz w:val="28"/>
          <w:szCs w:val="28"/>
          <w:lang w:val="uk-UA"/>
        </w:rPr>
        <w:t>»</w:t>
      </w:r>
    </w:p>
    <w:p w14:paraId="10A1C331"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за спеціальністю  222 «МЕДИЦИНА»</w:t>
      </w:r>
    </w:p>
    <w:p w14:paraId="28C9DE15"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за навчальним планом підготовки фахівців другого (МАГІСТЕРСЬКОГО)</w:t>
      </w:r>
    </w:p>
    <w:p w14:paraId="635996B5"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 рівня галузі знань 22 «Охорона здоров’я» у вищих навчальних закладах</w:t>
      </w:r>
    </w:p>
    <w:p w14:paraId="7EF777BD" w14:textId="77777777" w:rsidR="00003B30" w:rsidRPr="0073433D" w:rsidRDefault="00003B30" w:rsidP="00003B30">
      <w:pPr>
        <w:spacing w:after="0" w:line="240" w:lineRule="auto"/>
        <w:jc w:val="center"/>
        <w:outlineLvl w:val="0"/>
        <w:rPr>
          <w:rFonts w:ascii="Times New Roman" w:eastAsia="Times New Roman" w:hAnsi="Times New Roman" w:cs="Times New Roman"/>
          <w:sz w:val="28"/>
          <w:szCs w:val="24"/>
          <w:lang w:val="uk-UA"/>
        </w:rPr>
      </w:pPr>
      <w:r w:rsidRPr="0073433D">
        <w:rPr>
          <w:rFonts w:ascii="Times New Roman" w:eastAsia="Times New Roman" w:hAnsi="Times New Roman" w:cs="Times New Roman"/>
          <w:b/>
          <w:sz w:val="28"/>
          <w:szCs w:val="24"/>
          <w:lang w:val="uk-UA"/>
        </w:rPr>
        <w:t xml:space="preserve"> І</w:t>
      </w:r>
      <w:r w:rsidRPr="0073433D">
        <w:rPr>
          <w:rFonts w:ascii="Times New Roman" w:eastAsia="Times New Roman" w:hAnsi="Times New Roman" w:cs="Times New Roman"/>
          <w:b/>
          <w:sz w:val="28"/>
          <w:szCs w:val="24"/>
          <w:lang w:val="en-US"/>
        </w:rPr>
        <w:t>V</w:t>
      </w:r>
      <w:r w:rsidRPr="0073433D">
        <w:rPr>
          <w:rFonts w:ascii="Times New Roman" w:eastAsia="Times New Roman" w:hAnsi="Times New Roman" w:cs="Times New Roman"/>
          <w:b/>
          <w:sz w:val="28"/>
          <w:szCs w:val="24"/>
          <w:lang w:val="uk-UA"/>
        </w:rPr>
        <w:t xml:space="preserve"> рівня акредитації </w:t>
      </w:r>
    </w:p>
    <w:p w14:paraId="76B993A1" w14:textId="77777777" w:rsidR="00003B30" w:rsidRPr="0073433D" w:rsidRDefault="00003B30" w:rsidP="00003B30">
      <w:pPr>
        <w:spacing w:after="0" w:line="240" w:lineRule="auto"/>
        <w:rPr>
          <w:rFonts w:ascii="Times New Roman" w:eastAsia="Times New Roman" w:hAnsi="Times New Roman" w:cs="Times New Roman"/>
          <w:b/>
          <w:sz w:val="28"/>
          <w:szCs w:val="24"/>
          <w:lang w:val="uk-UA"/>
        </w:rPr>
      </w:pPr>
    </w:p>
    <w:p w14:paraId="48617F00" w14:textId="77777777" w:rsidR="00003B30" w:rsidRPr="0073433D" w:rsidRDefault="00003B30" w:rsidP="00003B30">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rPr>
        <w:t xml:space="preserve">ДЛЯ </w:t>
      </w:r>
      <w:r w:rsidRPr="0073433D">
        <w:rPr>
          <w:rFonts w:ascii="Times New Roman" w:eastAsia="Times New Roman" w:hAnsi="Times New Roman" w:cs="Times New Roman"/>
          <w:b/>
          <w:sz w:val="28"/>
          <w:szCs w:val="24"/>
          <w:lang w:val="uk-UA"/>
        </w:rPr>
        <w:t xml:space="preserve">СТУДЕНТІВ </w:t>
      </w:r>
      <w:r w:rsidRPr="0073433D">
        <w:rPr>
          <w:rFonts w:ascii="Times New Roman" w:eastAsia="Times New Roman" w:hAnsi="Times New Roman" w:cs="Times New Roman"/>
          <w:b/>
          <w:sz w:val="28"/>
          <w:szCs w:val="24"/>
        </w:rPr>
        <w:t>IV</w:t>
      </w:r>
      <w:r w:rsidRPr="0073433D">
        <w:rPr>
          <w:rFonts w:ascii="Times New Roman" w:eastAsia="Times New Roman" w:hAnsi="Times New Roman" w:cs="Times New Roman"/>
          <w:b/>
          <w:sz w:val="28"/>
          <w:szCs w:val="24"/>
          <w:lang w:val="uk-UA"/>
        </w:rPr>
        <w:t xml:space="preserve"> КУРС</w:t>
      </w:r>
      <w:r>
        <w:rPr>
          <w:rFonts w:ascii="Times New Roman" w:eastAsia="Times New Roman" w:hAnsi="Times New Roman" w:cs="Times New Roman"/>
          <w:b/>
          <w:sz w:val="28"/>
          <w:szCs w:val="24"/>
          <w:lang w:val="ru-UA"/>
        </w:rPr>
        <w:t>У</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 xml:space="preserve">МЕДИЧНОГО ФАКУЛЬТЕТУ №2 </w:t>
      </w:r>
    </w:p>
    <w:p w14:paraId="5F51F20C" w14:textId="77777777" w:rsidR="00003B30" w:rsidRPr="0073433D" w:rsidRDefault="00003B30" w:rsidP="00003B30">
      <w:pPr>
        <w:spacing w:after="0" w:line="240" w:lineRule="auto"/>
        <w:jc w:val="center"/>
        <w:rPr>
          <w:rFonts w:ascii="Times New Roman" w:eastAsia="Times New Roman" w:hAnsi="Times New Roman" w:cs="Times New Roman"/>
          <w:b/>
          <w:sz w:val="28"/>
          <w:szCs w:val="24"/>
        </w:rPr>
      </w:pPr>
    </w:p>
    <w:p w14:paraId="65BFA866" w14:textId="77777777" w:rsidR="00003B30" w:rsidRPr="0073433D" w:rsidRDefault="00003B30" w:rsidP="00003B30">
      <w:pPr>
        <w:spacing w:after="0" w:line="240" w:lineRule="auto"/>
        <w:ind w:left="5664" w:firstLine="708"/>
        <w:jc w:val="both"/>
        <w:rPr>
          <w:rFonts w:ascii="Times New Roman" w:eastAsia="Times New Roman" w:hAnsi="Times New Roman" w:cs="Times New Roman"/>
          <w:b/>
          <w:sz w:val="28"/>
          <w:szCs w:val="24"/>
        </w:rPr>
      </w:pPr>
    </w:p>
    <w:p w14:paraId="04AC3C6E" w14:textId="77777777" w:rsidR="00003B30" w:rsidRPr="0073433D" w:rsidRDefault="00003B30" w:rsidP="00003B30">
      <w:pPr>
        <w:spacing w:after="0" w:line="240" w:lineRule="auto"/>
        <w:ind w:left="5664" w:firstLine="708"/>
        <w:jc w:val="both"/>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 xml:space="preserve">Затверджено              </w:t>
      </w:r>
    </w:p>
    <w:p w14:paraId="5E970699" w14:textId="77777777" w:rsidR="00003B30" w:rsidRPr="0073433D" w:rsidRDefault="00003B30" w:rsidP="00003B30">
      <w:pPr>
        <w:spacing w:after="0" w:line="240" w:lineRule="auto"/>
        <w:ind w:left="4248" w:right="-2080" w:firstLine="708"/>
        <w:jc w:val="both"/>
        <w:rPr>
          <w:rFonts w:ascii="Times New Roman" w:eastAsia="Times New Roman" w:hAnsi="Times New Roman" w:cs="Times New Roman"/>
          <w:sz w:val="28"/>
          <w:szCs w:val="24"/>
        </w:rPr>
      </w:pPr>
      <w:r w:rsidRPr="0073433D">
        <w:rPr>
          <w:rFonts w:ascii="Times New Roman" w:eastAsia="Times New Roman" w:hAnsi="Times New Roman" w:cs="Times New Roman"/>
          <w:sz w:val="28"/>
          <w:szCs w:val="24"/>
        </w:rPr>
        <w:t xml:space="preserve">На методичній нараді кафедри                       </w:t>
      </w:r>
    </w:p>
    <w:p w14:paraId="62E51617" w14:textId="77777777" w:rsidR="00003B30" w:rsidRPr="0073433D" w:rsidRDefault="00003B30" w:rsidP="00003B30">
      <w:pPr>
        <w:spacing w:after="0" w:line="240" w:lineRule="auto"/>
        <w:ind w:left="4248" w:right="-2080" w:firstLine="708"/>
        <w:jc w:val="both"/>
        <w:rPr>
          <w:rFonts w:ascii="Times New Roman" w:eastAsia="Times New Roman" w:hAnsi="Times New Roman" w:cs="Times New Roman"/>
          <w:sz w:val="28"/>
          <w:szCs w:val="24"/>
        </w:rPr>
      </w:pPr>
      <w:r w:rsidRPr="0073433D">
        <w:rPr>
          <w:rFonts w:ascii="Times New Roman" w:eastAsia="Times New Roman" w:hAnsi="Times New Roman" w:cs="Times New Roman"/>
          <w:sz w:val="28"/>
          <w:szCs w:val="24"/>
          <w:lang w:val="uk-UA"/>
        </w:rPr>
        <w:t>акушерства і гінекології  №3</w:t>
      </w:r>
      <w:r w:rsidRPr="0073433D">
        <w:rPr>
          <w:rFonts w:ascii="Times New Roman" w:eastAsia="Times New Roman" w:hAnsi="Times New Roman" w:cs="Times New Roman"/>
          <w:sz w:val="28"/>
          <w:szCs w:val="24"/>
        </w:rPr>
        <w:t xml:space="preserve">                             </w:t>
      </w:r>
    </w:p>
    <w:p w14:paraId="098D4986" w14:textId="6C6FA4E2" w:rsidR="00003B30" w:rsidRPr="0073433D" w:rsidRDefault="00003B30" w:rsidP="00003B30">
      <w:pPr>
        <w:spacing w:after="0" w:line="240" w:lineRule="auto"/>
        <w:ind w:left="4956" w:right="-2080"/>
        <w:jc w:val="both"/>
        <w:rPr>
          <w:rFonts w:ascii="Times New Roman" w:eastAsia="Times New Roman" w:hAnsi="Times New Roman" w:cs="Times New Roman"/>
          <w:sz w:val="24"/>
          <w:szCs w:val="24"/>
          <w:lang w:val="uk-UA"/>
        </w:rPr>
      </w:pPr>
      <w:r w:rsidRPr="0073433D">
        <w:rPr>
          <w:rFonts w:ascii="Times New Roman" w:eastAsia="Times New Roman" w:hAnsi="Times New Roman" w:cs="Times New Roman"/>
          <w:sz w:val="28"/>
          <w:szCs w:val="24"/>
          <w:lang w:val="uk-UA"/>
        </w:rPr>
        <w:t>протокол № 1</w:t>
      </w:r>
      <w:r>
        <w:rPr>
          <w:rFonts w:ascii="Times New Roman" w:eastAsia="Times New Roman" w:hAnsi="Times New Roman" w:cs="Times New Roman"/>
          <w:sz w:val="28"/>
          <w:szCs w:val="24"/>
          <w:lang w:val="ru-UA"/>
        </w:rPr>
        <w:t>0</w:t>
      </w:r>
      <w:r w:rsidRPr="0073433D">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ru-UA"/>
        </w:rPr>
        <w:t>0</w:t>
      </w:r>
      <w:r w:rsidR="00087B29">
        <w:rPr>
          <w:rFonts w:ascii="Times New Roman" w:eastAsia="Times New Roman" w:hAnsi="Times New Roman" w:cs="Times New Roman"/>
          <w:sz w:val="28"/>
          <w:szCs w:val="24"/>
          <w:lang w:val="uk-UA"/>
        </w:rPr>
        <w:t>3</w:t>
      </w:r>
      <w:r w:rsidRPr="0073433D">
        <w:rPr>
          <w:rFonts w:ascii="Times New Roman" w:eastAsia="Times New Roman" w:hAnsi="Times New Roman" w:cs="Times New Roman"/>
          <w:sz w:val="28"/>
          <w:szCs w:val="24"/>
          <w:lang w:val="uk-UA"/>
        </w:rPr>
        <w:t>.0</w:t>
      </w:r>
      <w:r>
        <w:rPr>
          <w:rFonts w:ascii="Times New Roman" w:eastAsia="Times New Roman" w:hAnsi="Times New Roman" w:cs="Times New Roman"/>
          <w:sz w:val="28"/>
          <w:szCs w:val="24"/>
          <w:lang w:val="ru-UA"/>
        </w:rPr>
        <w:t>1</w:t>
      </w:r>
      <w:r w:rsidRPr="0073433D">
        <w:rPr>
          <w:rFonts w:ascii="Times New Roman" w:eastAsia="Times New Roman" w:hAnsi="Times New Roman" w:cs="Times New Roman"/>
          <w:sz w:val="28"/>
          <w:szCs w:val="24"/>
          <w:lang w:val="uk-UA"/>
        </w:rPr>
        <w:t>.202</w:t>
      </w:r>
      <w:r w:rsidR="00087B29">
        <w:rPr>
          <w:rFonts w:ascii="Times New Roman" w:eastAsia="Times New Roman" w:hAnsi="Times New Roman" w:cs="Times New Roman"/>
          <w:sz w:val="28"/>
          <w:szCs w:val="24"/>
          <w:lang w:val="uk-UA"/>
        </w:rPr>
        <w:t>4</w:t>
      </w:r>
      <w:r w:rsidRPr="0073433D">
        <w:rPr>
          <w:rFonts w:ascii="Times New Roman" w:eastAsia="Times New Roman" w:hAnsi="Times New Roman" w:cs="Times New Roman"/>
          <w:sz w:val="28"/>
          <w:szCs w:val="24"/>
          <w:lang w:val="uk-UA"/>
        </w:rPr>
        <w:t xml:space="preserve"> р</w:t>
      </w:r>
      <w:r w:rsidRPr="0073433D">
        <w:rPr>
          <w:rFonts w:ascii="Times New Roman" w:eastAsia="Times New Roman" w:hAnsi="Times New Roman" w:cs="Times New Roman"/>
          <w:sz w:val="24"/>
          <w:szCs w:val="24"/>
          <w:lang w:val="uk-UA"/>
        </w:rPr>
        <w:t>.</w:t>
      </w:r>
      <w:r w:rsidRPr="0073433D">
        <w:rPr>
          <w:rFonts w:ascii="Times New Roman" w:eastAsia="Times New Roman" w:hAnsi="Times New Roman" w:cs="Times New Roman"/>
          <w:sz w:val="28"/>
          <w:szCs w:val="24"/>
          <w:lang w:val="uk-UA"/>
        </w:rPr>
        <w:t xml:space="preserve">          </w:t>
      </w:r>
    </w:p>
    <w:p w14:paraId="0C4A5301" w14:textId="77777777" w:rsidR="00003B30" w:rsidRPr="0073433D" w:rsidRDefault="00003B30" w:rsidP="00003B30">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Завідувач  кафедри </w:t>
      </w:r>
    </w:p>
    <w:p w14:paraId="1A5EFF1E" w14:textId="77777777" w:rsidR="00003B30" w:rsidRPr="0073433D" w:rsidRDefault="00003B30" w:rsidP="00003B30">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акушерства і гінекології №3,                                          </w:t>
      </w:r>
    </w:p>
    <w:p w14:paraId="496DECC0" w14:textId="77777777" w:rsidR="00003B30" w:rsidRPr="0073433D" w:rsidRDefault="00003B30" w:rsidP="00003B30">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д.мед.н.,  </w:t>
      </w:r>
      <w:r w:rsidRPr="0073433D">
        <w:rPr>
          <w:rFonts w:ascii="Times New Roman" w:eastAsia="Times New Roman" w:hAnsi="Times New Roman" w:cs="Times New Roman"/>
          <w:b/>
          <w:sz w:val="28"/>
          <w:szCs w:val="24"/>
        </w:rPr>
        <w:t xml:space="preserve">професор   </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 xml:space="preserve"> Бенюк В.О.</w:t>
      </w:r>
    </w:p>
    <w:p w14:paraId="19206D33" w14:textId="77777777" w:rsidR="00003B30" w:rsidRPr="0073433D" w:rsidRDefault="00003B30" w:rsidP="00003B30">
      <w:pPr>
        <w:spacing w:after="0" w:line="240" w:lineRule="auto"/>
        <w:ind w:left="4248" w:right="-2080" w:firstLine="708"/>
        <w:jc w:val="both"/>
        <w:rPr>
          <w:rFonts w:ascii="Times New Roman" w:eastAsia="Times New Roman" w:hAnsi="Times New Roman" w:cs="Times New Roman"/>
          <w:b/>
          <w:sz w:val="28"/>
          <w:szCs w:val="24"/>
          <w:lang w:val="uk-UA"/>
        </w:rPr>
      </w:pPr>
    </w:p>
    <w:p w14:paraId="0C0A0324"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772725BC"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33DF9D33"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249E89C4"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7117EEAE"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3E2C782E"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4B0B5700"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0D15701F"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0A7B15EE"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2F04F592" w14:textId="77777777" w:rsidR="00003B30" w:rsidRPr="0073433D" w:rsidRDefault="00003B30" w:rsidP="00003B30">
      <w:pPr>
        <w:spacing w:after="0" w:line="240" w:lineRule="auto"/>
        <w:ind w:left="2832" w:right="-2080" w:firstLine="708"/>
        <w:jc w:val="center"/>
        <w:rPr>
          <w:rFonts w:ascii="Times New Roman" w:eastAsia="Times New Roman" w:hAnsi="Times New Roman" w:cs="Times New Roman"/>
          <w:b/>
          <w:sz w:val="28"/>
          <w:szCs w:val="24"/>
          <w:lang w:val="uk-UA"/>
        </w:rPr>
      </w:pPr>
    </w:p>
    <w:p w14:paraId="6C4DBF06" w14:textId="77777777" w:rsidR="00003B30" w:rsidRPr="0073433D" w:rsidRDefault="00003B30" w:rsidP="00003B30">
      <w:pPr>
        <w:spacing w:after="0" w:line="240" w:lineRule="auto"/>
        <w:ind w:left="2832" w:right="1133" w:firstLine="708"/>
        <w:jc w:val="center"/>
        <w:rPr>
          <w:rFonts w:ascii="Times New Roman" w:eastAsia="Times New Roman" w:hAnsi="Times New Roman" w:cs="Times New Roman"/>
          <w:b/>
          <w:sz w:val="28"/>
          <w:szCs w:val="24"/>
          <w:lang w:val="uk-UA"/>
        </w:rPr>
      </w:pPr>
    </w:p>
    <w:p w14:paraId="7DA632FA" w14:textId="68E0E467" w:rsidR="00003B30" w:rsidRPr="0073433D" w:rsidRDefault="00003B30" w:rsidP="00003B30">
      <w:pPr>
        <w:spacing w:after="0" w:line="240" w:lineRule="auto"/>
        <w:ind w:right="1133"/>
        <w:jc w:val="center"/>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КИЇВ  202</w:t>
      </w:r>
      <w:r w:rsidR="00087B29">
        <w:rPr>
          <w:rFonts w:ascii="Times New Roman" w:eastAsia="Times New Roman" w:hAnsi="Times New Roman" w:cs="Times New Roman"/>
          <w:b/>
          <w:sz w:val="28"/>
          <w:szCs w:val="24"/>
          <w:lang w:val="uk-UA"/>
        </w:rPr>
        <w:t>3</w:t>
      </w:r>
      <w:r w:rsidRPr="0073433D">
        <w:rPr>
          <w:rFonts w:ascii="Times New Roman" w:eastAsia="Times New Roman" w:hAnsi="Times New Roman" w:cs="Times New Roman"/>
          <w:b/>
          <w:sz w:val="28"/>
          <w:szCs w:val="24"/>
          <w:lang w:val="uk-UA"/>
        </w:rPr>
        <w:t>-202</w:t>
      </w:r>
      <w:r w:rsidR="00087B29">
        <w:rPr>
          <w:rFonts w:ascii="Times New Roman" w:eastAsia="Times New Roman" w:hAnsi="Times New Roman" w:cs="Times New Roman"/>
          <w:b/>
          <w:sz w:val="28"/>
          <w:szCs w:val="24"/>
          <w:lang w:val="uk-UA"/>
        </w:rPr>
        <w:t>4</w:t>
      </w:r>
    </w:p>
    <w:p w14:paraId="6BFE8CF1" w14:textId="77777777" w:rsidR="00003B30" w:rsidRPr="0073433D" w:rsidRDefault="00003B30" w:rsidP="00003B30">
      <w:pPr>
        <w:spacing w:after="0" w:line="240" w:lineRule="auto"/>
        <w:ind w:right="1133"/>
        <w:jc w:val="center"/>
        <w:rPr>
          <w:rFonts w:ascii="Times New Roman" w:eastAsia="Times New Roman" w:hAnsi="Times New Roman" w:cs="Times New Roman"/>
          <w:b/>
          <w:sz w:val="28"/>
          <w:szCs w:val="24"/>
          <w:lang w:val="uk-UA"/>
        </w:rPr>
      </w:pPr>
    </w:p>
    <w:p w14:paraId="1F71D797" w14:textId="2226767B" w:rsidR="00003B30" w:rsidRDefault="00003B30" w:rsidP="00003B30">
      <w:pPr>
        <w:spacing w:after="0" w:line="240" w:lineRule="auto"/>
        <w:rPr>
          <w:rFonts w:ascii="Times New Roman" w:eastAsia="Times New Roman" w:hAnsi="Times New Roman" w:cs="Times New Roman"/>
          <w:b/>
          <w:spacing w:val="20"/>
          <w:sz w:val="28"/>
          <w:szCs w:val="28"/>
          <w:lang w:val="uk-UA"/>
        </w:rPr>
      </w:pPr>
    </w:p>
    <w:p w14:paraId="389C1BA9" w14:textId="77777777" w:rsidR="003C1DC8" w:rsidRPr="0073433D" w:rsidRDefault="003C1DC8" w:rsidP="00003B30">
      <w:pPr>
        <w:spacing w:after="0" w:line="240" w:lineRule="auto"/>
        <w:rPr>
          <w:rFonts w:ascii="Times New Roman" w:eastAsia="Times New Roman" w:hAnsi="Times New Roman" w:cs="Times New Roman"/>
          <w:b/>
          <w:spacing w:val="20"/>
          <w:sz w:val="28"/>
          <w:szCs w:val="28"/>
          <w:lang w:val="uk-UA"/>
        </w:rPr>
      </w:pPr>
    </w:p>
    <w:p w14:paraId="6D686DD5" w14:textId="77777777" w:rsidR="00003B30" w:rsidRPr="0073433D" w:rsidRDefault="00003B30" w:rsidP="00003B30">
      <w:pPr>
        <w:spacing w:after="0" w:line="240" w:lineRule="auto"/>
        <w:rPr>
          <w:rFonts w:ascii="Times New Roman" w:eastAsia="Times New Roman" w:hAnsi="Times New Roman" w:cs="Times New Roman"/>
          <w:b/>
          <w:spacing w:val="20"/>
          <w:sz w:val="28"/>
          <w:szCs w:val="28"/>
          <w:lang w:val="uk-UA"/>
        </w:rPr>
      </w:pPr>
      <w:r w:rsidRPr="0073433D">
        <w:rPr>
          <w:rFonts w:ascii="Times New Roman" w:eastAsia="Times New Roman" w:hAnsi="Times New Roman" w:cs="Times New Roman"/>
          <w:b/>
          <w:spacing w:val="20"/>
          <w:sz w:val="28"/>
          <w:szCs w:val="28"/>
          <w:lang w:val="uk-UA"/>
        </w:rPr>
        <w:lastRenderedPageBreak/>
        <w:t>УДК   618 (072)</w:t>
      </w:r>
    </w:p>
    <w:p w14:paraId="5A4A6423" w14:textId="77777777" w:rsidR="00003B30" w:rsidRPr="0073433D" w:rsidRDefault="00003B30" w:rsidP="00003B30">
      <w:pPr>
        <w:spacing w:after="0" w:line="240" w:lineRule="auto"/>
        <w:jc w:val="both"/>
        <w:rPr>
          <w:rFonts w:ascii="Times New Roman" w:eastAsia="Times New Roman" w:hAnsi="Times New Roman" w:cs="Times New Roman"/>
          <w:b/>
          <w:spacing w:val="20"/>
          <w:sz w:val="28"/>
          <w:szCs w:val="28"/>
          <w:lang w:val="uk-UA"/>
        </w:rPr>
      </w:pPr>
    </w:p>
    <w:p w14:paraId="72F071F2" w14:textId="77777777" w:rsidR="00003B30" w:rsidRPr="0073433D" w:rsidRDefault="00003B30" w:rsidP="00003B30">
      <w:pPr>
        <w:spacing w:after="0" w:line="240" w:lineRule="auto"/>
        <w:jc w:val="both"/>
        <w:outlineLvl w:val="0"/>
        <w:rPr>
          <w:rFonts w:ascii="Times New Roman" w:eastAsia="Times New Roman" w:hAnsi="Times New Roman" w:cs="Times New Roman"/>
          <w:b/>
          <w:i/>
          <w:spacing w:val="20"/>
          <w:sz w:val="28"/>
          <w:szCs w:val="28"/>
          <w:lang w:val="uk-UA"/>
        </w:rPr>
      </w:pPr>
      <w:r w:rsidRPr="0073433D">
        <w:rPr>
          <w:rFonts w:ascii="Times New Roman" w:eastAsia="Times New Roman" w:hAnsi="Times New Roman" w:cs="Times New Roman"/>
          <w:b/>
          <w:i/>
          <w:spacing w:val="20"/>
          <w:sz w:val="28"/>
          <w:szCs w:val="28"/>
          <w:lang w:val="uk-UA"/>
        </w:rPr>
        <w:t>Методичні вказівки для студентів</w:t>
      </w:r>
      <w:r w:rsidRPr="0073433D">
        <w:rPr>
          <w:rFonts w:ascii="Times New Roman" w:eastAsia="Times New Roman" w:hAnsi="Times New Roman" w:cs="Times New Roman"/>
          <w:b/>
          <w:i/>
          <w:sz w:val="28"/>
          <w:szCs w:val="28"/>
        </w:rPr>
        <w:t xml:space="preserve"> IV</w:t>
      </w:r>
      <w:r w:rsidRPr="0073433D">
        <w:rPr>
          <w:rFonts w:ascii="Times New Roman" w:eastAsia="Times New Roman" w:hAnsi="Times New Roman" w:cs="Times New Roman"/>
          <w:b/>
          <w:i/>
          <w:sz w:val="28"/>
          <w:szCs w:val="28"/>
          <w:lang w:val="uk-UA"/>
        </w:rPr>
        <w:t xml:space="preserve"> курс</w:t>
      </w:r>
      <w:r>
        <w:rPr>
          <w:rFonts w:ascii="Times New Roman" w:eastAsia="Times New Roman" w:hAnsi="Times New Roman" w:cs="Times New Roman"/>
          <w:b/>
          <w:i/>
          <w:sz w:val="28"/>
          <w:szCs w:val="28"/>
          <w:lang w:val="ru-UA"/>
        </w:rPr>
        <w:t>у</w:t>
      </w:r>
      <w:r w:rsidRPr="0073433D">
        <w:rPr>
          <w:rFonts w:ascii="Times New Roman" w:eastAsia="Times New Roman" w:hAnsi="Times New Roman" w:cs="Times New Roman"/>
          <w:b/>
          <w:i/>
          <w:sz w:val="28"/>
          <w:szCs w:val="28"/>
          <w:lang w:val="uk-UA"/>
        </w:rPr>
        <w:t xml:space="preserve"> </w:t>
      </w:r>
      <w:r w:rsidRPr="0073433D">
        <w:rPr>
          <w:rFonts w:ascii="Times New Roman" w:eastAsia="Times New Roman" w:hAnsi="Times New Roman" w:cs="Times New Roman"/>
          <w:b/>
          <w:i/>
          <w:sz w:val="28"/>
          <w:szCs w:val="28"/>
        </w:rPr>
        <w:t xml:space="preserve">медичного факультету №2 </w:t>
      </w:r>
      <w:r w:rsidRPr="0073433D">
        <w:rPr>
          <w:rFonts w:ascii="Times New Roman" w:eastAsia="Times New Roman" w:hAnsi="Times New Roman" w:cs="Times New Roman"/>
          <w:b/>
          <w:i/>
          <w:spacing w:val="20"/>
          <w:sz w:val="28"/>
          <w:szCs w:val="28"/>
          <w:lang w:val="uk-UA"/>
        </w:rPr>
        <w:t xml:space="preserve">з акушерства та гінекології </w:t>
      </w:r>
    </w:p>
    <w:p w14:paraId="0D504BF3" w14:textId="77777777" w:rsidR="00003B30" w:rsidRPr="0073433D" w:rsidRDefault="00003B30" w:rsidP="00003B30">
      <w:pPr>
        <w:spacing w:after="0" w:line="240" w:lineRule="auto"/>
        <w:jc w:val="both"/>
        <w:rPr>
          <w:rFonts w:ascii="Times New Roman" w:eastAsia="Times New Roman" w:hAnsi="Times New Roman" w:cs="Times New Roman"/>
          <w:b/>
          <w:spacing w:val="20"/>
          <w:sz w:val="24"/>
          <w:szCs w:val="24"/>
          <w:lang w:val="uk-UA"/>
        </w:rPr>
      </w:pPr>
    </w:p>
    <w:p w14:paraId="5C7E66A4" w14:textId="77777777" w:rsidR="00003B30" w:rsidRPr="0073433D" w:rsidRDefault="00003B30" w:rsidP="00003B30">
      <w:pPr>
        <w:shd w:val="clear" w:color="auto" w:fill="FFFFFF"/>
        <w:spacing w:after="0" w:line="240" w:lineRule="auto"/>
        <w:rPr>
          <w:rFonts w:ascii="Times New Roman" w:eastAsia="Times New Roman" w:hAnsi="Times New Roman" w:cs="Times New Roman"/>
          <w:color w:val="000000"/>
          <w:sz w:val="24"/>
          <w:szCs w:val="24"/>
        </w:rPr>
      </w:pPr>
      <w:r w:rsidRPr="0073433D">
        <w:rPr>
          <w:rFonts w:ascii="Times New Roman" w:eastAsia="Times New Roman" w:hAnsi="Times New Roman" w:cs="Times New Roman"/>
          <w:b/>
          <w:bCs/>
          <w:color w:val="000000"/>
          <w:sz w:val="28"/>
          <w:szCs w:val="28"/>
          <w:lang w:val="uk-UA"/>
        </w:rPr>
        <w:t>Авторський к</w:t>
      </w:r>
      <w:r w:rsidRPr="0073433D">
        <w:rPr>
          <w:rFonts w:ascii="Times New Roman" w:eastAsia="Times New Roman" w:hAnsi="Times New Roman" w:cs="Times New Roman"/>
          <w:b/>
          <w:bCs/>
          <w:color w:val="000000"/>
          <w:sz w:val="28"/>
          <w:szCs w:val="28"/>
        </w:rPr>
        <w:t>олектив:</w:t>
      </w:r>
    </w:p>
    <w:p w14:paraId="783498B6"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завідувач кафедри акушерства і гінекології № 3 Бенюк В.О.</w:t>
      </w:r>
    </w:p>
    <w:p w14:paraId="14D376FB"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Диндар О.А.</w:t>
      </w:r>
    </w:p>
    <w:p w14:paraId="0F882E37"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Іванюта С.О.</w:t>
      </w:r>
    </w:p>
    <w:p w14:paraId="76619BD7"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Гінзбург В.Г.</w:t>
      </w:r>
    </w:p>
    <w:p w14:paraId="19A47939"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Гончаренко В.М.</w:t>
      </w:r>
    </w:p>
    <w:p w14:paraId="55CB4BC2"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Усевич І.А.</w:t>
      </w:r>
    </w:p>
    <w:p w14:paraId="73263953"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Бенюк С.В.</w:t>
      </w:r>
    </w:p>
    <w:p w14:paraId="1C721BEB"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Друпп Ю.Г.</w:t>
      </w:r>
    </w:p>
    <w:p w14:paraId="60A5B619"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Ковалюк Т.В.</w:t>
      </w:r>
    </w:p>
    <w:p w14:paraId="5047D1F8"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Ластовецька Л.Д.</w:t>
      </w:r>
    </w:p>
    <w:p w14:paraId="6E4EFEB8"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Майданник І.В.</w:t>
      </w:r>
    </w:p>
    <w:p w14:paraId="678EBAB3"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Никонюк Т.Р.</w:t>
      </w:r>
    </w:p>
    <w:p w14:paraId="699D478E"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Гичка Н.М.</w:t>
      </w:r>
    </w:p>
    <w:p w14:paraId="51CF0D51"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д.мед.н. Манжула Л.В.</w:t>
      </w:r>
    </w:p>
    <w:p w14:paraId="0F3ECA80"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Вигівська Л.М.</w:t>
      </w:r>
    </w:p>
    <w:p w14:paraId="76EB3D74"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к.мед.н. Курочка В.В.</w:t>
      </w:r>
    </w:p>
    <w:p w14:paraId="39A18ABF"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к.мед.н. Олешко В.Ф.</w:t>
      </w:r>
    </w:p>
    <w:p w14:paraId="055481C1"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к.мед.н. Щерба О.А.</w:t>
      </w:r>
    </w:p>
    <w:p w14:paraId="16027DB7"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Чеботарьова А.С.</w:t>
      </w:r>
    </w:p>
    <w:p w14:paraId="789D9C96"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lang w:val="uk-UA"/>
        </w:rPr>
      </w:pPr>
      <w:r w:rsidRPr="0073433D">
        <w:rPr>
          <w:rFonts w:ascii="Times New Roman" w:eastAsia="Times New Roman" w:hAnsi="Times New Roman" w:cs="Times New Roman"/>
          <w:b/>
          <w:i/>
          <w:color w:val="000000"/>
          <w:sz w:val="26"/>
          <w:szCs w:val="26"/>
        </w:rPr>
        <w:t>Асистент</w:t>
      </w:r>
      <w:r w:rsidRPr="0073433D">
        <w:rPr>
          <w:rFonts w:ascii="Times New Roman" w:eastAsia="Times New Roman" w:hAnsi="Times New Roman" w:cs="Times New Roman"/>
          <w:b/>
          <w:i/>
          <w:color w:val="000000"/>
          <w:sz w:val="26"/>
          <w:szCs w:val="26"/>
          <w:lang w:val="uk-UA"/>
        </w:rPr>
        <w:t xml:space="preserve">, </w:t>
      </w:r>
      <w:r w:rsidRPr="0073433D">
        <w:rPr>
          <w:rFonts w:ascii="Times New Roman" w:eastAsia="Times New Roman" w:hAnsi="Times New Roman" w:cs="Times New Roman"/>
          <w:b/>
          <w:i/>
          <w:color w:val="000000"/>
          <w:sz w:val="26"/>
          <w:szCs w:val="26"/>
        </w:rPr>
        <w:t>к.мед.н.</w:t>
      </w:r>
      <w:r w:rsidRPr="0073433D">
        <w:rPr>
          <w:rFonts w:ascii="Times New Roman" w:eastAsia="Times New Roman" w:hAnsi="Times New Roman" w:cs="Times New Roman"/>
          <w:b/>
          <w:i/>
          <w:color w:val="000000"/>
          <w:sz w:val="26"/>
          <w:szCs w:val="26"/>
          <w:lang w:val="uk-UA"/>
        </w:rPr>
        <w:t xml:space="preserve"> Бала О.О.</w:t>
      </w:r>
    </w:p>
    <w:p w14:paraId="518D0ECB" w14:textId="77777777" w:rsidR="00003B30" w:rsidRPr="0073433D" w:rsidRDefault="00003B30" w:rsidP="00003B30">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Фурса-Совгіра Т.М.</w:t>
      </w:r>
    </w:p>
    <w:p w14:paraId="2B7D5598" w14:textId="77777777" w:rsidR="00003B30" w:rsidRPr="0073433D" w:rsidRDefault="00003B30" w:rsidP="00003B30">
      <w:pPr>
        <w:shd w:val="clear" w:color="auto" w:fill="FFFFFF"/>
        <w:spacing w:after="0" w:line="240" w:lineRule="auto"/>
        <w:rPr>
          <w:rFonts w:ascii="Times New Roman" w:eastAsia="Times New Roman" w:hAnsi="Times New Roman" w:cs="Times New Roman"/>
          <w:color w:val="000000"/>
          <w:sz w:val="26"/>
          <w:szCs w:val="26"/>
        </w:rPr>
      </w:pPr>
    </w:p>
    <w:p w14:paraId="02496584" w14:textId="77777777" w:rsidR="00003B30" w:rsidRPr="0073433D" w:rsidRDefault="00003B30" w:rsidP="00003B30">
      <w:pPr>
        <w:shd w:val="clear" w:color="auto" w:fill="FFFFFF"/>
        <w:spacing w:after="0" w:line="240" w:lineRule="auto"/>
        <w:rPr>
          <w:rFonts w:ascii="Times New Roman" w:eastAsia="Times New Roman" w:hAnsi="Times New Roman" w:cs="Times New Roman"/>
          <w:color w:val="000000"/>
          <w:sz w:val="26"/>
          <w:szCs w:val="26"/>
        </w:rPr>
      </w:pPr>
    </w:p>
    <w:p w14:paraId="54C81C65" w14:textId="77777777" w:rsidR="00003B30" w:rsidRPr="0073433D" w:rsidRDefault="00003B30" w:rsidP="00003B30">
      <w:pPr>
        <w:shd w:val="clear" w:color="auto" w:fill="FFFFFF"/>
        <w:spacing w:after="0" w:line="240" w:lineRule="auto"/>
        <w:rPr>
          <w:rFonts w:ascii="Times New Roman" w:eastAsia="Times New Roman" w:hAnsi="Times New Roman" w:cs="Times New Roman"/>
          <w:color w:val="000000"/>
          <w:sz w:val="26"/>
          <w:szCs w:val="26"/>
        </w:rPr>
      </w:pPr>
    </w:p>
    <w:p w14:paraId="1BF62550" w14:textId="77777777" w:rsidR="00003B30" w:rsidRPr="0073433D" w:rsidRDefault="00003B30" w:rsidP="00003B30">
      <w:pPr>
        <w:shd w:val="clear" w:color="auto" w:fill="FFFFFF"/>
        <w:spacing w:after="0" w:line="240" w:lineRule="auto"/>
        <w:rPr>
          <w:rFonts w:ascii="Times New Roman" w:eastAsia="Times New Roman" w:hAnsi="Times New Roman" w:cs="Times New Roman"/>
          <w:color w:val="000000"/>
          <w:sz w:val="26"/>
          <w:szCs w:val="26"/>
        </w:rPr>
      </w:pPr>
    </w:p>
    <w:p w14:paraId="5367DCEF"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5293A533"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05357058"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Протокол № 10</w:t>
      </w:r>
      <w:r w:rsidRPr="00087B29">
        <w:rPr>
          <w:rFonts w:ascii="Times New Roman" w:eastAsia="Times New Roman" w:hAnsi="Times New Roman" w:cs="Times New Roman"/>
          <w:b/>
          <w:color w:val="000000"/>
          <w:sz w:val="24"/>
          <w:szCs w:val="24"/>
          <w:lang w:val="ru-UA"/>
        </w:rPr>
        <w:t xml:space="preserve"> </w:t>
      </w:r>
      <w:r w:rsidRPr="00087B29">
        <w:rPr>
          <w:rFonts w:ascii="Times New Roman" w:eastAsia="Times New Roman" w:hAnsi="Times New Roman" w:cs="Times New Roman"/>
          <w:b/>
          <w:color w:val="000000"/>
          <w:sz w:val="24"/>
          <w:szCs w:val="24"/>
          <w:lang w:val="uk-UA"/>
        </w:rPr>
        <w:t>від 04.01.2023</w:t>
      </w:r>
    </w:p>
    <w:p w14:paraId="6E239923"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66B6C441"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0C93EB3A"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21B3BBFB"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Протокол № 10 від 03.01.2024</w:t>
      </w:r>
    </w:p>
    <w:p w14:paraId="073F5099"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2303AAD7"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5EBDC8DB"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31CF4FBA"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 xml:space="preserve">Протокол №                від </w:t>
      </w:r>
    </w:p>
    <w:p w14:paraId="7932680F"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1DCF1152"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r w:rsidRPr="00087B29">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2BD832A9" w14:textId="77777777" w:rsidR="00087B29" w:rsidRPr="00087B29" w:rsidRDefault="00087B29" w:rsidP="00087B29">
      <w:pPr>
        <w:shd w:val="clear" w:color="auto" w:fill="FFFFFF"/>
        <w:spacing w:after="0" w:line="240" w:lineRule="auto"/>
        <w:rPr>
          <w:rFonts w:ascii="Times New Roman" w:eastAsia="Times New Roman" w:hAnsi="Times New Roman" w:cs="Times New Roman"/>
          <w:b/>
          <w:color w:val="000000"/>
          <w:sz w:val="24"/>
          <w:szCs w:val="24"/>
          <w:lang w:val="uk-UA"/>
        </w:rPr>
      </w:pPr>
    </w:p>
    <w:p w14:paraId="201C35E5" w14:textId="77777777" w:rsidR="00087B29" w:rsidRPr="00087B29" w:rsidRDefault="00087B29" w:rsidP="00087B29">
      <w:pPr>
        <w:shd w:val="clear" w:color="auto" w:fill="FFFFFF"/>
        <w:spacing w:after="0" w:line="240" w:lineRule="auto"/>
        <w:rPr>
          <w:rFonts w:ascii="Times New Roman" w:eastAsia="Times New Roman" w:hAnsi="Times New Roman" w:cs="Times New Roman"/>
          <w:b/>
          <w:sz w:val="28"/>
          <w:szCs w:val="24"/>
          <w:lang w:val="uk-UA"/>
        </w:rPr>
      </w:pPr>
      <w:r w:rsidRPr="00087B29">
        <w:rPr>
          <w:rFonts w:ascii="Times New Roman" w:eastAsia="Times New Roman" w:hAnsi="Times New Roman" w:cs="Times New Roman"/>
          <w:b/>
          <w:color w:val="000000"/>
          <w:sz w:val="24"/>
          <w:szCs w:val="24"/>
          <w:lang w:val="uk-UA"/>
        </w:rPr>
        <w:t>Протокол №                від</w:t>
      </w:r>
    </w:p>
    <w:p w14:paraId="55BE6A6D" w14:textId="77777777" w:rsidR="00003B30" w:rsidRDefault="00003B30" w:rsidP="00003B30">
      <w:pPr>
        <w:spacing w:after="0" w:line="240" w:lineRule="auto"/>
        <w:ind w:firstLine="709"/>
        <w:jc w:val="both"/>
        <w:rPr>
          <w:rFonts w:ascii="Times New Roman" w:hAnsi="Times New Roman" w:cs="Times New Roman"/>
          <w:b/>
          <w:bCs/>
          <w:sz w:val="28"/>
          <w:szCs w:val="28"/>
          <w:lang w:val="uk-UA"/>
        </w:rPr>
      </w:pPr>
      <w:bookmarkStart w:id="0" w:name="_GoBack"/>
      <w:bookmarkEnd w:id="0"/>
    </w:p>
    <w:p w14:paraId="7B16FE0A" w14:textId="77777777" w:rsidR="002C405C" w:rsidRDefault="002C405C">
      <w:pPr>
        <w:rPr>
          <w:rFonts w:ascii="Times New Roman" w:hAnsi="Times New Roman" w:cs="Times New Roman"/>
          <w:b/>
          <w:bCs/>
          <w:sz w:val="28"/>
          <w:szCs w:val="28"/>
        </w:rPr>
      </w:pPr>
      <w:r>
        <w:rPr>
          <w:rFonts w:ascii="Times New Roman" w:hAnsi="Times New Roman" w:cs="Times New Roman"/>
          <w:b/>
          <w:bCs/>
          <w:sz w:val="28"/>
          <w:szCs w:val="28"/>
        </w:rPr>
        <w:br w:type="page"/>
      </w:r>
    </w:p>
    <w:p w14:paraId="577697A8" w14:textId="6DE81267" w:rsidR="00D7698D" w:rsidRPr="00D96F26" w:rsidRDefault="0072768A"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lastRenderedPageBreak/>
        <w:t xml:space="preserve">Тема: </w:t>
      </w:r>
      <w:r w:rsidR="00D96F26" w:rsidRPr="00D96F26">
        <w:rPr>
          <w:rFonts w:ascii="Times New Roman" w:hAnsi="Times New Roman" w:cs="Times New Roman"/>
          <w:b/>
          <w:bCs/>
          <w:sz w:val="28"/>
          <w:szCs w:val="28"/>
          <w:lang w:val="uk-UA"/>
        </w:rPr>
        <w:t>Запальні захворювання жіночих статевих органів</w:t>
      </w:r>
      <w:r w:rsidR="00D7698D" w:rsidRPr="00D96F26">
        <w:rPr>
          <w:rFonts w:ascii="Times New Roman" w:hAnsi="Times New Roman" w:cs="Times New Roman"/>
          <w:b/>
          <w:bCs/>
          <w:sz w:val="28"/>
          <w:szCs w:val="28"/>
          <w:lang w:val="uk-UA"/>
        </w:rPr>
        <w:t>.</w:t>
      </w:r>
    </w:p>
    <w:p w14:paraId="7BA4E3AA"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bCs/>
          <w:noProof/>
          <w:color w:val="000000"/>
          <w:sz w:val="28"/>
          <w:szCs w:val="28"/>
          <w:lang w:val="uk-UA" w:eastAsia="uk-UA"/>
        </w:rPr>
        <w:t>І. Актуальність теми</w:t>
      </w:r>
      <w:r w:rsidRPr="00D96F26">
        <w:rPr>
          <w:rFonts w:ascii="Times New Roman" w:hAnsi="Times New Roman" w:cs="Times New Roman"/>
          <w:b/>
          <w:bCs/>
          <w:iCs/>
          <w:noProof/>
          <w:color w:val="000000"/>
          <w:sz w:val="28"/>
          <w:szCs w:val="28"/>
          <w:lang w:val="uk-UA" w:eastAsia="uk-UA"/>
        </w:rPr>
        <w:t>:</w:t>
      </w:r>
      <w:r w:rsidRPr="00D96F26">
        <w:rPr>
          <w:rFonts w:ascii="Times New Roman" w:hAnsi="Times New Roman" w:cs="Times New Roman"/>
          <w:b/>
          <w:sz w:val="28"/>
          <w:szCs w:val="28"/>
          <w:lang w:val="uk-UA"/>
        </w:rPr>
        <w:t xml:space="preserve"> </w:t>
      </w:r>
    </w:p>
    <w:p w14:paraId="7FBEF694"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Запальні захворювання жіночих статевих органів посідають одне з провідних місць серед патології геніталій і є частою причиною втрати непрацездатності, непліддя та інших ускладнень. Знання етіології, методів діагностики та лікування запальних захворювань жіночих статевих органів необхідне лікарю будь-якого профілю в його практичній діяльності.</w:t>
      </w:r>
    </w:p>
    <w:p w14:paraId="5C06757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Запальні захворювання жіночих статевих органів, що передаються статевим шляхом, займають одне з провідних місць в гінекологічній захворюваності. Велике значення має достатньо широкий спектр збудників цих захворювань. захворювання, що передаються статевим шляхом часто викликають порушення репродуктивної функції та працездатності. Відповідно вищесказаному, слід ознайомити майбутніх лікарів з особливостями етіології, патогенезу, клініки та лікування захворювань, що передаються статевим шляхом.</w:t>
      </w:r>
    </w:p>
    <w:p w14:paraId="77D55343"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ІІ. Навчально-виховні цілі</w:t>
      </w:r>
    </w:p>
    <w:p w14:paraId="4DE824A7" w14:textId="77777777" w:rsidR="00D7698D" w:rsidRPr="00D96F26" w:rsidRDefault="00D7698D" w:rsidP="00D96F26">
      <w:pPr>
        <w:pStyle w:val="af"/>
        <w:spacing w:after="0" w:line="240" w:lineRule="auto"/>
        <w:jc w:val="both"/>
        <w:rPr>
          <w:rFonts w:ascii="Times New Roman" w:eastAsia="Times New Roman" w:hAnsi="Times New Roman" w:cs="Times New Roman"/>
          <w:b/>
          <w:bCs/>
          <w:sz w:val="28"/>
          <w:szCs w:val="28"/>
          <w:lang w:val="uk-UA"/>
        </w:rPr>
      </w:pPr>
      <w:r w:rsidRPr="00D96F26">
        <w:rPr>
          <w:rFonts w:ascii="Times New Roman" w:hAnsi="Times New Roman" w:cs="Times New Roman"/>
          <w:sz w:val="28"/>
          <w:szCs w:val="28"/>
          <w:lang w:val="uk-UA"/>
        </w:rPr>
        <w:t xml:space="preserve">Для формування умінь студент повинен </w:t>
      </w:r>
      <w:r w:rsidRPr="00D96F26">
        <w:rPr>
          <w:rFonts w:ascii="Times New Roman" w:hAnsi="Times New Roman" w:cs="Times New Roman"/>
          <w:b/>
          <w:bCs/>
          <w:i/>
          <w:iCs/>
          <w:sz w:val="28"/>
          <w:szCs w:val="28"/>
          <w:lang w:val="uk-UA"/>
        </w:rPr>
        <w:t>знати</w:t>
      </w:r>
      <w:r w:rsidRPr="00D96F26">
        <w:rPr>
          <w:rFonts w:ascii="Times New Roman" w:hAnsi="Times New Roman" w:cs="Times New Roman"/>
          <w:b/>
          <w:bCs/>
          <w:sz w:val="28"/>
          <w:szCs w:val="28"/>
          <w:lang w:val="uk-UA"/>
        </w:rPr>
        <w:t xml:space="preserve">: </w:t>
      </w:r>
    </w:p>
    <w:p w14:paraId="5DD3097C" w14:textId="77777777" w:rsidR="00DC5217" w:rsidRPr="00D96F26" w:rsidRDefault="00DC5217" w:rsidP="00D96F26">
      <w:pPr>
        <w:numPr>
          <w:ilvl w:val="0"/>
          <w:numId w:val="2"/>
        </w:numPr>
        <w:tabs>
          <w:tab w:val="num" w:pos="0"/>
        </w:tabs>
        <w:spacing w:after="0" w:line="240" w:lineRule="auto"/>
        <w:ind w:left="187"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загальні методи обстеження хворих;</w:t>
      </w:r>
    </w:p>
    <w:p w14:paraId="041FCCB1" w14:textId="77777777" w:rsidR="00DC5217" w:rsidRPr="00D96F26" w:rsidRDefault="00DC5217" w:rsidP="00D96F26">
      <w:pPr>
        <w:numPr>
          <w:ilvl w:val="0"/>
          <w:numId w:val="2"/>
        </w:numPr>
        <w:tabs>
          <w:tab w:val="num" w:pos="0"/>
        </w:tabs>
        <w:spacing w:after="0" w:line="240" w:lineRule="auto"/>
        <w:ind w:left="187"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загально клінічні лабораторні методи дослідження;</w:t>
      </w:r>
    </w:p>
    <w:p w14:paraId="52FC5254" w14:textId="77777777" w:rsidR="00DC5217" w:rsidRPr="00D96F26" w:rsidRDefault="00DC5217" w:rsidP="00D96F26">
      <w:pPr>
        <w:numPr>
          <w:ilvl w:val="0"/>
          <w:numId w:val="2"/>
        </w:numPr>
        <w:tabs>
          <w:tab w:val="num" w:pos="0"/>
        </w:tabs>
        <w:spacing w:after="0" w:line="240" w:lineRule="auto"/>
        <w:ind w:left="187"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спеціальні методи дослідження;</w:t>
      </w:r>
    </w:p>
    <w:p w14:paraId="34EF4AEA" w14:textId="77777777" w:rsidR="00DC5217" w:rsidRPr="00D96F26" w:rsidRDefault="00DC5217" w:rsidP="00D96F26">
      <w:pPr>
        <w:numPr>
          <w:ilvl w:val="0"/>
          <w:numId w:val="2"/>
        </w:numPr>
        <w:tabs>
          <w:tab w:val="num" w:pos="0"/>
        </w:tabs>
        <w:spacing w:after="0" w:line="240" w:lineRule="auto"/>
        <w:ind w:left="187" w:firstLine="709"/>
        <w:jc w:val="both"/>
        <w:rPr>
          <w:rFonts w:ascii="Times New Roman" w:hAnsi="Times New Roman" w:cs="Times New Roman"/>
          <w:b/>
          <w:sz w:val="28"/>
          <w:szCs w:val="28"/>
          <w:lang w:val="uk-UA"/>
        </w:rPr>
      </w:pPr>
      <w:r w:rsidRPr="00D96F26">
        <w:rPr>
          <w:rFonts w:ascii="Times New Roman" w:hAnsi="Times New Roman" w:cs="Times New Roman"/>
          <w:sz w:val="28"/>
          <w:szCs w:val="28"/>
          <w:lang w:val="uk-UA"/>
        </w:rPr>
        <w:t>методику проведення гінекологічного дослідження.</w:t>
      </w:r>
    </w:p>
    <w:p w14:paraId="5B19CA26" w14:textId="77777777" w:rsidR="00D7698D" w:rsidRPr="00D96F26" w:rsidRDefault="00D7698D" w:rsidP="00D96F26">
      <w:pPr>
        <w:pStyle w:val="af"/>
        <w:spacing w:after="0" w:line="240" w:lineRule="auto"/>
        <w:jc w:val="both"/>
        <w:rPr>
          <w:rFonts w:ascii="Times New Roman" w:eastAsia="Times New Roman" w:hAnsi="Times New Roman" w:cs="Times New Roman"/>
          <w:sz w:val="28"/>
          <w:szCs w:val="28"/>
          <w:lang w:val="uk-UA"/>
        </w:rPr>
      </w:pPr>
      <w:bookmarkStart w:id="1" w:name="OCRUncertain015"/>
      <w:r w:rsidRPr="00D96F26">
        <w:rPr>
          <w:rFonts w:ascii="Times New Roman" w:hAnsi="Times New Roman" w:cs="Times New Roman"/>
          <w:sz w:val="28"/>
          <w:szCs w:val="28"/>
          <w:lang w:val="uk-UA"/>
        </w:rPr>
        <w:t xml:space="preserve">В результаті проведення заняття студент повинен </w:t>
      </w:r>
      <w:r w:rsidRPr="00D96F26">
        <w:rPr>
          <w:rFonts w:ascii="Times New Roman" w:hAnsi="Times New Roman" w:cs="Times New Roman"/>
          <w:b/>
          <w:bCs/>
          <w:i/>
          <w:iCs/>
          <w:sz w:val="28"/>
          <w:szCs w:val="28"/>
          <w:lang w:val="uk-UA"/>
        </w:rPr>
        <w:t>вміти</w:t>
      </w:r>
      <w:r w:rsidRPr="00D96F26">
        <w:rPr>
          <w:rFonts w:ascii="Times New Roman" w:hAnsi="Times New Roman" w:cs="Times New Roman"/>
          <w:b/>
          <w:bCs/>
          <w:sz w:val="28"/>
          <w:szCs w:val="28"/>
          <w:lang w:val="uk-UA"/>
        </w:rPr>
        <w:t>:</w:t>
      </w:r>
    </w:p>
    <w:p w14:paraId="076CF72A"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зібрати анамнез (загальний, спеціальний, анамнез захворювання);</w:t>
      </w:r>
    </w:p>
    <w:p w14:paraId="7A52B430"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визначити</w:t>
      </w:r>
      <w:bookmarkEnd w:id="1"/>
      <w:r w:rsidRPr="00D96F26">
        <w:rPr>
          <w:rFonts w:ascii="Times New Roman" w:hAnsi="Times New Roman" w:cs="Times New Roman"/>
          <w:sz w:val="28"/>
          <w:szCs w:val="28"/>
          <w:lang w:val="uk-UA"/>
        </w:rPr>
        <w:t xml:space="preserve"> головний </w:t>
      </w:r>
      <w:bookmarkStart w:id="2" w:name="OCRUncertain016"/>
      <w:r w:rsidRPr="00D96F26">
        <w:rPr>
          <w:rFonts w:ascii="Times New Roman" w:hAnsi="Times New Roman" w:cs="Times New Roman"/>
          <w:sz w:val="28"/>
          <w:szCs w:val="28"/>
          <w:lang w:val="uk-UA"/>
        </w:rPr>
        <w:t>симптомокомплекс</w:t>
      </w:r>
      <w:bookmarkEnd w:id="2"/>
      <w:r w:rsidRPr="00D96F26">
        <w:rPr>
          <w:rFonts w:ascii="Times New Roman" w:hAnsi="Times New Roman" w:cs="Times New Roman"/>
          <w:sz w:val="28"/>
          <w:szCs w:val="28"/>
          <w:lang w:val="uk-UA"/>
        </w:rPr>
        <w:t xml:space="preserve"> гінеколо</w:t>
      </w:r>
      <w:r w:rsidRPr="00D96F26">
        <w:rPr>
          <w:rFonts w:ascii="Times New Roman" w:hAnsi="Times New Roman" w:cs="Times New Roman"/>
          <w:sz w:val="28"/>
          <w:szCs w:val="28"/>
          <w:lang w:val="uk-UA"/>
        </w:rPr>
        <w:softHyphen/>
        <w:t xml:space="preserve">гічних </w:t>
      </w:r>
      <w:bookmarkStart w:id="3" w:name="OCRUncertain017"/>
      <w:r w:rsidRPr="00D96F26">
        <w:rPr>
          <w:rFonts w:ascii="Times New Roman" w:hAnsi="Times New Roman" w:cs="Times New Roman"/>
          <w:sz w:val="28"/>
          <w:szCs w:val="28"/>
          <w:lang w:val="uk-UA"/>
        </w:rPr>
        <w:t>захворювань;</w:t>
      </w:r>
    </w:p>
    <w:p w14:paraId="51D77C8A"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w:t>
      </w:r>
      <w:bookmarkEnd w:id="3"/>
      <w:r w:rsidRPr="00D96F26">
        <w:rPr>
          <w:rFonts w:ascii="Times New Roman" w:hAnsi="Times New Roman" w:cs="Times New Roman"/>
          <w:sz w:val="28"/>
          <w:szCs w:val="28"/>
          <w:lang w:val="uk-UA"/>
        </w:rPr>
        <w:t>провести гінекологічний огляд;</w:t>
      </w:r>
    </w:p>
    <w:p w14:paraId="52D19193"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правильно обрати та провести додаткові обстеження гінекологічних хворих.</w:t>
      </w:r>
    </w:p>
    <w:p w14:paraId="4CCA8D44"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ІІІ. Вихідні базові знання</w:t>
      </w:r>
    </w:p>
    <w:p w14:paraId="119A53E1"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w:t>
      </w:r>
      <w:r w:rsidRPr="00D96F26">
        <w:rPr>
          <w:rFonts w:ascii="Times New Roman" w:hAnsi="Times New Roman" w:cs="Times New Roman"/>
          <w:sz w:val="28"/>
          <w:szCs w:val="28"/>
          <w:lang w:val="uk-UA"/>
        </w:rPr>
        <w:t xml:space="preserve"> анатомічні особливості жіночих статевих органів.</w:t>
      </w:r>
    </w:p>
    <w:p w14:paraId="6890A0F9" w14:textId="77777777" w:rsidR="00DC5217" w:rsidRPr="00D96F26" w:rsidRDefault="00DC5217" w:rsidP="00D96F26">
      <w:pPr>
        <w:spacing w:after="0" w:line="240" w:lineRule="auto"/>
        <w:ind w:firstLine="709"/>
        <w:jc w:val="both"/>
        <w:rPr>
          <w:rFonts w:ascii="Times New Roman" w:hAnsi="Times New Roman" w:cs="Times New Roman"/>
          <w:i/>
          <w:sz w:val="28"/>
          <w:szCs w:val="28"/>
          <w:lang w:val="uk-UA"/>
        </w:rPr>
      </w:pPr>
      <w:r w:rsidRPr="00D96F26">
        <w:rPr>
          <w:rFonts w:ascii="Times New Roman" w:hAnsi="Times New Roman" w:cs="Times New Roman"/>
          <w:i/>
          <w:sz w:val="28"/>
          <w:szCs w:val="28"/>
          <w:lang w:val="uk-UA"/>
        </w:rPr>
        <w:t>-</w:t>
      </w:r>
      <w:r w:rsidRPr="00D96F26">
        <w:rPr>
          <w:rFonts w:ascii="Times New Roman" w:hAnsi="Times New Roman" w:cs="Times New Roman"/>
          <w:sz w:val="28"/>
          <w:szCs w:val="28"/>
          <w:lang w:val="uk-UA"/>
        </w:rPr>
        <w:t xml:space="preserve"> фізіологічні особливості жіночих статевих органів. фізіологічні особливості регуляції менструального циклу.</w:t>
      </w:r>
    </w:p>
    <w:p w14:paraId="0F7C602E"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w:t>
      </w:r>
      <w:r w:rsidRPr="00D96F26">
        <w:rPr>
          <w:rFonts w:ascii="Times New Roman" w:hAnsi="Times New Roman" w:cs="Times New Roman"/>
          <w:sz w:val="28"/>
          <w:szCs w:val="28"/>
          <w:lang w:val="uk-UA"/>
        </w:rPr>
        <w:t xml:space="preserve"> гістологічна будова зовнішніх та внутрі</w:t>
      </w:r>
      <w:bookmarkStart w:id="4" w:name="OCRUncertain065"/>
      <w:r w:rsidRPr="00D96F26">
        <w:rPr>
          <w:rFonts w:ascii="Times New Roman" w:hAnsi="Times New Roman" w:cs="Times New Roman"/>
          <w:sz w:val="28"/>
          <w:szCs w:val="28"/>
          <w:lang w:val="uk-UA"/>
        </w:rPr>
        <w:t>ш</w:t>
      </w:r>
      <w:bookmarkEnd w:id="4"/>
      <w:r w:rsidRPr="00D96F26">
        <w:rPr>
          <w:rFonts w:ascii="Times New Roman" w:hAnsi="Times New Roman" w:cs="Times New Roman"/>
          <w:sz w:val="28"/>
          <w:szCs w:val="28"/>
          <w:lang w:val="uk-UA"/>
        </w:rPr>
        <w:t>ніх ста</w:t>
      </w:r>
      <w:r w:rsidRPr="00D96F26">
        <w:rPr>
          <w:rFonts w:ascii="Times New Roman" w:hAnsi="Times New Roman" w:cs="Times New Roman"/>
          <w:sz w:val="28"/>
          <w:szCs w:val="28"/>
          <w:lang w:val="uk-UA"/>
        </w:rPr>
        <w:softHyphen/>
        <w:t xml:space="preserve">тевих органів. </w:t>
      </w:r>
    </w:p>
    <w:p w14:paraId="31827185" w14:textId="77777777" w:rsidR="00D7698D"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 вивчення фармакологічних препаратів, що містять жіночі та чоловічі статеві гормони. Написання рецептів.</w:t>
      </w:r>
    </w:p>
    <w:p w14:paraId="7449C69E" w14:textId="77777777" w:rsidR="00D7698D" w:rsidRPr="00D96F26" w:rsidRDefault="00D7698D" w:rsidP="00D96F26">
      <w:pPr>
        <w:spacing w:after="0" w:line="240" w:lineRule="auto"/>
        <w:ind w:firstLine="709"/>
        <w:jc w:val="both"/>
        <w:rPr>
          <w:rFonts w:ascii="Times New Roman" w:hAnsi="Times New Roman" w:cs="Times New Roman"/>
          <w:sz w:val="28"/>
          <w:szCs w:val="28"/>
          <w:lang w:val="uk-UA"/>
        </w:rPr>
      </w:pPr>
    </w:p>
    <w:p w14:paraId="4D558A4B" w14:textId="77777777" w:rsidR="00D7698D" w:rsidRPr="00D96F26" w:rsidRDefault="00D7698D"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ІV. Зміст навчального матеріалу</w:t>
      </w:r>
    </w:p>
    <w:p w14:paraId="65A7327D" w14:textId="77777777" w:rsidR="00D7698D" w:rsidRPr="00D96F26" w:rsidRDefault="00D7698D" w:rsidP="00D96F26">
      <w:pPr>
        <w:pStyle w:val="af0"/>
        <w:shd w:val="clear" w:color="auto" w:fill="FFFFFF"/>
        <w:spacing w:before="0" w:after="0"/>
        <w:ind w:firstLine="709"/>
        <w:jc w:val="both"/>
        <w:rPr>
          <w:rFonts w:cs="Times New Roman"/>
          <w:spacing w:val="2"/>
          <w:sz w:val="28"/>
          <w:szCs w:val="28"/>
          <w:lang w:val="uk-UA"/>
        </w:rPr>
      </w:pPr>
      <w:r w:rsidRPr="00D96F26">
        <w:rPr>
          <w:rFonts w:cs="Times New Roman"/>
          <w:spacing w:val="2"/>
          <w:sz w:val="28"/>
          <w:szCs w:val="28"/>
          <w:lang w:val="uk-UA"/>
        </w:rPr>
        <w:t>Запальні захворювання жіночих статевих органів залишаються однією з найактуальніших медичних проблем цього сторіччя, у зв’язку зі збільшенням кількості клінічних випадків, сягаючи більше половини від усіх гінекологічних захворювань;  «омолодженням» , а  також негативно впливають на здоров’я мільйонів жінок різного віку. </w:t>
      </w:r>
    </w:p>
    <w:p w14:paraId="5A48DE0B"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Несвоєчасне чи неадекватне лікування запальних захворювань статевих органів призводить до хронізації процесу і є причиною непліддя, позаматкових вагітностей, тазових болей, які спричиняють страждання і навіть інвалідизацію жінок у віці соціальної активності.</w:t>
      </w:r>
    </w:p>
    <w:p w14:paraId="387B36C5"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lastRenderedPageBreak/>
        <w:t>Частота</w:t>
      </w:r>
      <w:r w:rsidR="008A7712" w:rsidRPr="00D96F26">
        <w:rPr>
          <w:rFonts w:ascii="Times New Roman" w:hAnsi="Times New Roman" w:cs="Times New Roman"/>
          <w:b/>
          <w:bCs/>
          <w:sz w:val="28"/>
          <w:szCs w:val="28"/>
          <w:lang w:val="uk-UA"/>
        </w:rPr>
        <w:t xml:space="preserve">. </w:t>
      </w:r>
      <w:r w:rsidRPr="00D96F26">
        <w:rPr>
          <w:rFonts w:ascii="Times New Roman" w:hAnsi="Times New Roman" w:cs="Times New Roman"/>
          <w:sz w:val="28"/>
          <w:szCs w:val="28"/>
          <w:lang w:val="uk-UA"/>
        </w:rPr>
        <w:t>Хворі з запальними захворюваннями статевих органів складають 60 – 65% гінекологічних хворих, які звернулися в жіночу консультацію і 30%, які направлені на лікування в стаціонар.</w:t>
      </w:r>
    </w:p>
    <w:p w14:paraId="69F0F72F" w14:textId="77777777" w:rsidR="00D7698D" w:rsidRPr="00D96F26" w:rsidRDefault="008A7712"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sz w:val="28"/>
          <w:szCs w:val="28"/>
          <w:lang w:val="uk-UA"/>
        </w:rPr>
        <w:t>Фізіологічні захисні механізми.</w:t>
      </w:r>
      <w:r w:rsidRPr="00D96F26">
        <w:rPr>
          <w:rFonts w:ascii="Times New Roman" w:hAnsi="Times New Roman" w:cs="Times New Roman"/>
          <w:sz w:val="28"/>
          <w:szCs w:val="28"/>
          <w:lang w:val="uk-UA"/>
        </w:rPr>
        <w:t xml:space="preserve"> </w:t>
      </w:r>
      <w:r w:rsidR="00D7698D" w:rsidRPr="00D96F26">
        <w:rPr>
          <w:rFonts w:ascii="Times New Roman" w:hAnsi="Times New Roman" w:cs="Times New Roman"/>
          <w:sz w:val="28"/>
          <w:szCs w:val="28"/>
          <w:lang w:val="uk-UA"/>
        </w:rPr>
        <w:t>Важливу роль у виникненні запальних захворювань статевих органів грає так звана нормальна мікрофлора статевих шляхів.</w:t>
      </w:r>
    </w:p>
    <w:p w14:paraId="5C47BB30"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Мікрофлора піхви в нормі містить:</w:t>
      </w:r>
    </w:p>
    <w:p w14:paraId="46E4F69B"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паличкоподібна флора: лактобацили, які підтримують кисле середовище; коринебактерії і дифтероїди.</w:t>
      </w:r>
    </w:p>
    <w:p w14:paraId="58D56DCD"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кокова флора: анаеробні і в більшості аеробні коки, гемолітичні і негемолітичні стрептококи; бетта-гемолітичний стрептокок, ентерокок. Рідше зустрічаються клебсієлла, ентеробактерії і представники виду Рroteus, кишкова паличка, а також гриби роду Candida.</w:t>
      </w:r>
    </w:p>
    <w:p w14:paraId="0EE234FB"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 даними В.А.Шендерова нормальна життєдіяльність ендогенної мікрофлори забезпечує:</w:t>
      </w:r>
    </w:p>
    <w:p w14:paraId="17173D0E"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конкурування мікроорганізмів за поживні субстанції.</w:t>
      </w:r>
    </w:p>
    <w:p w14:paraId="718DFA94"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стимуляція рухомості епітелію слизових і процесів його оновлення на поверхні ворсин.</w:t>
      </w:r>
    </w:p>
    <w:p w14:paraId="6ED2FE51"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продукція коротко-ланцюгових жирних кислот, перекисів, бактеріоцинів, лізоциму та інших антимікробних субстанцій.</w:t>
      </w:r>
    </w:p>
    <w:p w14:paraId="2F7361B0"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детоксикація антибіотиків за рахунок їх адсорбції чи біотрансформації.</w:t>
      </w:r>
    </w:p>
    <w:p w14:paraId="787764F1"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індукція імунної відповіді, яка має перехресні реакції у відношенні патогенних мікроорганізмів.</w:t>
      </w:r>
    </w:p>
    <w:p w14:paraId="176860BF" w14:textId="77777777" w:rsidR="00DC5217" w:rsidRPr="00D96F26" w:rsidRDefault="00DC5217" w:rsidP="00D96F26">
      <w:pPr>
        <w:numPr>
          <w:ilvl w:val="0"/>
          <w:numId w:val="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продукція стимуляторів імуногенезу і активаторів фагоцитарної і ферментативної активності.</w:t>
      </w:r>
    </w:p>
    <w:p w14:paraId="1A544825"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На мікрофлору піхви чинять вплив і ендогенні фактори. Під впливом естрогенів підвищується утворення глікогену і муцину, посилюється васкуляризація піхвової стінки, що стимулює вірулентні ознаки патогенних мікробів. Кількість аеробів зменшується у перед менструальному періоді, у секреторній фазі циклу відмічається зниження кількості умовно патогенних мікроорганізмів і стимуляція росту лактобактерій.</w:t>
      </w:r>
    </w:p>
    <w:p w14:paraId="2E60753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Мікроорганізми, які постійно є у статевих шляхах, можуть при сприятливих умовах стати вірулентними і спричиняти розвиток  запальних захворювань статевих органів. Перешкодою для їх активації і участі в запаленні є </w:t>
      </w:r>
      <w:r w:rsidRPr="00D96F26">
        <w:rPr>
          <w:rFonts w:ascii="Times New Roman" w:hAnsi="Times New Roman" w:cs="Times New Roman"/>
          <w:sz w:val="28"/>
          <w:szCs w:val="28"/>
          <w:u w:val="single"/>
          <w:lang w:val="uk-UA"/>
        </w:rPr>
        <w:t>фізіологічні захисні механізми</w:t>
      </w:r>
      <w:r w:rsidRPr="00D96F26">
        <w:rPr>
          <w:rFonts w:ascii="Times New Roman" w:hAnsi="Times New Roman" w:cs="Times New Roman"/>
          <w:sz w:val="28"/>
          <w:szCs w:val="28"/>
          <w:lang w:val="uk-UA"/>
        </w:rPr>
        <w:t xml:space="preserve">: </w:t>
      </w:r>
    </w:p>
    <w:p w14:paraId="457E1E57" w14:textId="77777777" w:rsidR="00DC5217" w:rsidRPr="00D96F26" w:rsidRDefault="00DC5217" w:rsidP="00D96F26">
      <w:pPr>
        <w:numPr>
          <w:ilvl w:val="0"/>
          <w:numId w:val="4"/>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Фізіологічна десквамація і цитоліз поверхневих клітин епітелію піхви, які обумовлені дією яєчникових гормонів.</w:t>
      </w:r>
    </w:p>
    <w:p w14:paraId="125EDB81" w14:textId="77777777" w:rsidR="00DC5217" w:rsidRPr="00D96F26" w:rsidRDefault="00DC5217" w:rsidP="00D96F26">
      <w:pPr>
        <w:numPr>
          <w:ilvl w:val="0"/>
          <w:numId w:val="4"/>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Неспецифічні антимікробні механізми, які діють на клітинному рівні: фагоцитоз за допомогою макрофагів і поліморфноядерних лейкоцитів. Неспецифічні гуморальні фактори: білок плазми трансферрин, який зв’язує залізо, необхідне для росту багатьох бактерій; опсоніни, які посилюють фагоцитарну активність клітин; лізоцим - пептид, який має антимікробну активність; лізин, який виділяється тромбоцитами у зоні запалення.</w:t>
      </w:r>
    </w:p>
    <w:p w14:paraId="5C17ACEB" w14:textId="77777777" w:rsidR="00DC5217" w:rsidRPr="00D96F26" w:rsidRDefault="00DC5217" w:rsidP="00D96F26">
      <w:pPr>
        <w:numPr>
          <w:ilvl w:val="0"/>
          <w:numId w:val="4"/>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Імунні механізми захисту від грибкової, вірусної інфекції, внутрішньоклітинних бактеріальних паразитів. До них належать Т-лімфоцити, імуноглобуліни, система комплементу.</w:t>
      </w:r>
    </w:p>
    <w:p w14:paraId="13519109"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Мікроценоз цервікального каналу, особливо його нижніх відділів, у здорових жінок практично не відрізняється від мікроценозу піхви, але кількість мікроорганізмів у каналі менше, ніж у піхві і превалюють в ньому аеробно-анаеробні асоціації. Тобто локальні фактори захисту в цервікальному каналі сприяють підтриманню стерильності ендометрію і створенню оптимальних умов для розвитку здорових нащадків.</w:t>
      </w:r>
    </w:p>
    <w:p w14:paraId="3B35BBB2"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Для верхніх відділів статевої системи особливе значення мають захисні механізми на рівні цервікального каналу і ендометрію. Слиз, що накопичується в цервікальному каналі, являє собою своєрідний бар’єр, який розділяє нижній і верхній  відділи статевого тракту. В цервікальному слизу знаходяться антибактеріальні речовини, антитіла до таких мікроорганізмів, як кишкова паличка, гонококи, сальмонели, до вірусів простого герпесу і грибів Candida. В матці захисну функцію несе ендометрій, який запобігає проникненню мікроорганізмів періодичним відторгненням його функціонального шару під час менструації.</w:t>
      </w:r>
    </w:p>
    <w:p w14:paraId="176E62B3"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sz w:val="28"/>
          <w:szCs w:val="28"/>
          <w:lang w:val="uk-UA"/>
        </w:rPr>
        <w:t xml:space="preserve">Шляхи розповсюдження інфекції. </w:t>
      </w:r>
      <w:r w:rsidRPr="00D96F26">
        <w:rPr>
          <w:rFonts w:ascii="Times New Roman" w:hAnsi="Times New Roman" w:cs="Times New Roman"/>
          <w:sz w:val="28"/>
          <w:szCs w:val="28"/>
          <w:lang w:val="uk-UA"/>
        </w:rPr>
        <w:t>Проникнення інфекційних агентів у верхні статеві шляхи відбувається за допомогою сперматозоїдів, трихомонад, можливий пасивний транспорт мікроорганізмів, останнє місце займають гематогенний та лімфогенний шляхи.</w:t>
      </w:r>
    </w:p>
    <w:p w14:paraId="00CD280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Доведена властивість аеробних і анаеробних бактерій, хламідій та мікоплазм прикріплюватись до сперматозоїдів. Особливо важлива роль сперми у передачі гонореї. Хламідіям властиво прикріплюватись до сперматозоїдів, при чому чим більше хламідій, тим до більшого числа сперматозоїдів вони прикріплюються. При зниженні рн - середовища феномен прилипання хламідій збільшується.</w:t>
      </w:r>
    </w:p>
    <w:p w14:paraId="5984399A"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Перенесення інфекцій у верхні статеві шляхи здійснюють і трихомонади. На роль трихомонад як перенесників вказує та обставина, що виділити трихомонади без зв’язку з іншими мікроорганізмами неможливо. </w:t>
      </w:r>
    </w:p>
    <w:p w14:paraId="40A2AC3A"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sz w:val="28"/>
          <w:szCs w:val="28"/>
          <w:lang w:val="uk-UA"/>
        </w:rPr>
        <w:t xml:space="preserve">Фактори, що сприяють інфікуванню геніталій. </w:t>
      </w:r>
      <w:r w:rsidRPr="00D96F26">
        <w:rPr>
          <w:rFonts w:ascii="Times New Roman" w:hAnsi="Times New Roman" w:cs="Times New Roman"/>
          <w:sz w:val="28"/>
          <w:szCs w:val="28"/>
          <w:lang w:val="uk-UA"/>
        </w:rPr>
        <w:t>Проникненню інфекції  у верхні статеві шляхи можуть сприяти внутрішньоматкові процедури  (зондування, гістеросальпінгографія, гістероскопія, пертубація, гідротубація, операції на статевих органах, переривання вагітності).</w:t>
      </w:r>
    </w:p>
    <w:p w14:paraId="3BB605DC"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Важливе значення в поширенні інфекції мають внутрішньоматкові контрацептиви. Ризик розвитку запальних процесів придатків матки у жінок носіїв  внутрішньоматкових контрацептивів збільшується у 4 рази. Особливо великий ризик у жінок, що не народжували. Встановлено, що через 2 доби після введення внутрішньоматкового контрацептиву, мікробне обсіменіння матки різко збільшується.</w:t>
      </w:r>
    </w:p>
    <w:p w14:paraId="510BAC2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Використання оральних контрацептивів, по єдиній думці дослідників, знижує ризик розвитку запальних захворювань статевих органів.</w:t>
      </w:r>
    </w:p>
    <w:p w14:paraId="47D73459"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З початком менструації склад мікрофлори статевих шляхів змінюється як кількісно, так і якісно, що відіграє значну роль у виникненні запальних процесів </w:t>
      </w:r>
      <w:r w:rsidRPr="00D96F26">
        <w:rPr>
          <w:rFonts w:ascii="Times New Roman" w:hAnsi="Times New Roman" w:cs="Times New Roman"/>
          <w:sz w:val="28"/>
          <w:szCs w:val="28"/>
          <w:lang w:val="uk-UA"/>
        </w:rPr>
        <w:lastRenderedPageBreak/>
        <w:t>статевих органів. В перед менструальному періоді концентрація аеробних бактерій зменшується приблизно в 100 разів, відповідно збільшується концентрація анаеробів. Використання вагінальних тампонів під час менструації зменшує доступ кисню, що сприяє розвитку патогенної анаеробної популяції і може провокувати запальні процеси верхніх відділів статевих шляхів.</w:t>
      </w:r>
    </w:p>
    <w:p w14:paraId="2600035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Запальний процес є найчастішим ускладненням штучного аборту. Запалення розпочинається в перші 5 днів після операції, інколи через 2-3 тижні. Ризик розвитку післяабортних запальних процесів різко збільшується при наявності в цервікальному каналі патогенної флори. Сама операція аборту веде до послаблення місцевої захисної системи: бактерії, що складають нормальну цервікальну і вагінальну флору в певних умовах можуть проявити патологічні властивості.</w:t>
      </w:r>
    </w:p>
    <w:p w14:paraId="698BEAC1"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Післяпологова інфекція також займає важливе місце серед причин запальних процесів статевих органів. Ускладнений перебіг вагітності, пологів, і особливо кесарів розтин сприяють розвитку запалення, причому після планових кесаревих розтинів в 3-5 рази менше, ніж після екстрених.</w:t>
      </w:r>
    </w:p>
    <w:p w14:paraId="37B9CE06" w14:textId="77777777" w:rsidR="00DC5217" w:rsidRPr="00D96F26" w:rsidRDefault="00D7698D"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До </w:t>
      </w:r>
      <w:r w:rsidR="00DC5217" w:rsidRPr="00D96F26">
        <w:rPr>
          <w:rFonts w:ascii="Times New Roman" w:hAnsi="Times New Roman" w:cs="Times New Roman"/>
          <w:sz w:val="28"/>
          <w:szCs w:val="28"/>
          <w:lang w:val="uk-UA"/>
        </w:rPr>
        <w:t>факторів ризику розвитку запальних захворювань належать також гінекологічні операції. Вагінальна гістеректомія являє найбільший ризик, так як між розвитком запалення і контактом між вагінальним середовищем та черевною порожниною є пряма кореляційна залежність.</w:t>
      </w:r>
    </w:p>
    <w:p w14:paraId="595B3BFD"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Класифікація запальних захворювань статевих органів:</w:t>
      </w:r>
    </w:p>
    <w:p w14:paraId="1C1945EF"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Загалом урогенітальні захворювання поділяють на: специфічні, неспецифічні та венеричні захворювання.</w:t>
      </w:r>
    </w:p>
    <w:p w14:paraId="109CA051" w14:textId="77777777" w:rsidR="00D7698D" w:rsidRPr="00D96F26" w:rsidRDefault="00D7698D" w:rsidP="00D96F26">
      <w:pPr>
        <w:pStyle w:val="af"/>
        <w:numPr>
          <w:ilvl w:val="0"/>
          <w:numId w:val="24"/>
        </w:numPr>
        <w:pBdr>
          <w:top w:val="nil"/>
          <w:left w:val="nil"/>
          <w:bottom w:val="nil"/>
          <w:right w:val="nil"/>
          <w:between w:val="nil"/>
          <w:bar w:val="nil"/>
        </w:pBdr>
        <w:spacing w:after="0" w:line="240" w:lineRule="auto"/>
        <w:ind w:firstLine="709"/>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 клінічним перебігом:</w:t>
      </w:r>
    </w:p>
    <w:p w14:paraId="63BF09A2" w14:textId="77777777" w:rsidR="00D7698D" w:rsidRPr="00D96F26" w:rsidRDefault="00D7698D" w:rsidP="00D96F26">
      <w:pPr>
        <w:pStyle w:val="af"/>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гострі захворювання</w:t>
      </w:r>
    </w:p>
    <w:p w14:paraId="32E16D42" w14:textId="77777777" w:rsidR="00D7698D" w:rsidRPr="00D96F26" w:rsidRDefault="00D7698D" w:rsidP="00D96F26">
      <w:pPr>
        <w:pStyle w:val="af"/>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підгострі захворювання</w:t>
      </w:r>
    </w:p>
    <w:p w14:paraId="0D295BEA" w14:textId="77777777" w:rsidR="00D7698D" w:rsidRPr="00D96F26" w:rsidRDefault="00D7698D" w:rsidP="00D96F26">
      <w:pPr>
        <w:pStyle w:val="af"/>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хронічні захворювання</w:t>
      </w:r>
    </w:p>
    <w:p w14:paraId="06B7D8CF" w14:textId="77777777" w:rsidR="00D7698D" w:rsidRPr="00D96F26" w:rsidRDefault="00D7698D" w:rsidP="00D96F26">
      <w:pPr>
        <w:pStyle w:val="af"/>
        <w:numPr>
          <w:ilvl w:val="0"/>
          <w:numId w:val="25"/>
        </w:numPr>
        <w:pBdr>
          <w:top w:val="nil"/>
          <w:left w:val="nil"/>
          <w:bottom w:val="nil"/>
          <w:right w:val="nil"/>
          <w:between w:val="nil"/>
          <w:bar w:val="nil"/>
        </w:pBdr>
        <w:spacing w:after="0" w:line="240" w:lineRule="auto"/>
        <w:ind w:firstLine="709"/>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 ступенем важкості:</w:t>
      </w:r>
    </w:p>
    <w:p w14:paraId="56052489" w14:textId="77777777" w:rsidR="00D7698D" w:rsidRPr="00D96F26" w:rsidRDefault="00D7698D" w:rsidP="00D96F26">
      <w:pPr>
        <w:pStyle w:val="af"/>
        <w:numPr>
          <w:ilvl w:val="0"/>
          <w:numId w:val="28"/>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легкий</w:t>
      </w:r>
    </w:p>
    <w:p w14:paraId="1E578379" w14:textId="77777777" w:rsidR="00D7698D" w:rsidRPr="00D96F26" w:rsidRDefault="00D7698D" w:rsidP="00D96F26">
      <w:pPr>
        <w:pStyle w:val="af"/>
        <w:numPr>
          <w:ilvl w:val="0"/>
          <w:numId w:val="28"/>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середній</w:t>
      </w:r>
    </w:p>
    <w:p w14:paraId="1E5B7B6C" w14:textId="77777777" w:rsidR="00D7698D" w:rsidRPr="00D96F26" w:rsidRDefault="00D7698D" w:rsidP="00D96F26">
      <w:pPr>
        <w:pStyle w:val="af"/>
        <w:numPr>
          <w:ilvl w:val="0"/>
          <w:numId w:val="28"/>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тяжкий </w:t>
      </w:r>
    </w:p>
    <w:p w14:paraId="369A9622" w14:textId="77777777" w:rsidR="00D7698D" w:rsidRPr="00D96F26" w:rsidRDefault="00D7698D" w:rsidP="00D96F26">
      <w:pPr>
        <w:pStyle w:val="af"/>
        <w:numPr>
          <w:ilvl w:val="0"/>
          <w:numId w:val="26"/>
        </w:numPr>
        <w:pBdr>
          <w:top w:val="nil"/>
          <w:left w:val="nil"/>
          <w:bottom w:val="nil"/>
          <w:right w:val="nil"/>
          <w:between w:val="nil"/>
          <w:bar w:val="nil"/>
        </w:pBdr>
        <w:spacing w:after="0" w:line="240" w:lineRule="auto"/>
        <w:ind w:firstLine="709"/>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 локалізацією:</w:t>
      </w:r>
    </w:p>
    <w:p w14:paraId="637E5D28" w14:textId="77777777" w:rsidR="00D7698D" w:rsidRPr="00D96F26" w:rsidRDefault="00D7698D" w:rsidP="00D96F26">
      <w:pPr>
        <w:pStyle w:val="af"/>
        <w:numPr>
          <w:ilvl w:val="0"/>
          <w:numId w:val="29"/>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запалення статевих органів нижнього відділу: вульви, бартолінінової залози, піхви, шийки матки, екзоцервіцит, ендоцервіцит (вульвіт, бартолініт, кольпіт, вагініт та інші)</w:t>
      </w:r>
    </w:p>
    <w:p w14:paraId="01C8BA53" w14:textId="77777777" w:rsidR="00D7698D" w:rsidRPr="00D96F26" w:rsidRDefault="00D7698D" w:rsidP="00D96F26">
      <w:pPr>
        <w:pStyle w:val="af"/>
        <w:numPr>
          <w:ilvl w:val="0"/>
          <w:numId w:val="29"/>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запалення статевих органів верхнього відділу: тіла матки, придатків матки, клтіковини тазу, очеревини тазу (ендометрит, метроендометрит, панметрит, периметрит, сальпінгіт, оофорит, гідросальпінкс, піосальпінкс, піоваріум, перисальпінгіт, параметрит, пельвіоперитоніт)</w:t>
      </w:r>
    </w:p>
    <w:p w14:paraId="0CA0C01F" w14:textId="77777777" w:rsidR="00DC5217" w:rsidRPr="00D96F26" w:rsidRDefault="00DC5217" w:rsidP="00D96F26">
      <w:pPr>
        <w:spacing w:after="0" w:line="240" w:lineRule="auto"/>
        <w:ind w:firstLine="709"/>
        <w:jc w:val="both"/>
        <w:rPr>
          <w:rFonts w:ascii="Times New Roman" w:hAnsi="Times New Roman" w:cs="Times New Roman"/>
          <w:b/>
          <w:sz w:val="28"/>
          <w:szCs w:val="28"/>
          <w:u w:val="single"/>
          <w:lang w:val="uk-UA"/>
        </w:rPr>
      </w:pPr>
    </w:p>
    <w:p w14:paraId="0DF7210F" w14:textId="77777777" w:rsidR="00DC5217" w:rsidRPr="00D96F26" w:rsidRDefault="00DC5217" w:rsidP="00D96F26">
      <w:p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 xml:space="preserve">НЕСПЕЦИФІЧНІ ЗАПАЛЬНІ </w:t>
      </w:r>
      <w:r w:rsidR="00D7698D" w:rsidRPr="00D96F26">
        <w:rPr>
          <w:rFonts w:ascii="Times New Roman" w:hAnsi="Times New Roman" w:cs="Times New Roman"/>
          <w:b/>
          <w:sz w:val="28"/>
          <w:szCs w:val="28"/>
          <w:u w:val="single"/>
          <w:lang w:val="uk-UA"/>
        </w:rPr>
        <w:t xml:space="preserve">ЗАХВОРЮВАННЯ </w:t>
      </w:r>
      <w:r w:rsidR="00D7698D" w:rsidRPr="00D96F26">
        <w:rPr>
          <w:rFonts w:ascii="Times New Roman" w:hAnsi="Times New Roman" w:cs="Times New Roman"/>
          <w:b/>
          <w:bCs/>
          <w:sz w:val="28"/>
          <w:szCs w:val="28"/>
          <w:u w:val="single"/>
          <w:lang w:val="uk-UA"/>
        </w:rPr>
        <w:t>ЖІНОЧИХ СТАТЕВИХ ОРГАНІВ</w:t>
      </w:r>
      <w:r w:rsidRPr="00D96F26">
        <w:rPr>
          <w:rFonts w:ascii="Times New Roman" w:hAnsi="Times New Roman" w:cs="Times New Roman"/>
          <w:b/>
          <w:sz w:val="28"/>
          <w:szCs w:val="28"/>
          <w:u w:val="single"/>
          <w:lang w:val="uk-UA"/>
        </w:rPr>
        <w:t>.</w:t>
      </w:r>
    </w:p>
    <w:p w14:paraId="5CBC04F8"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Неспецифічні запальні захворювання органів малого тазу  розвиваються під впливом умовно патогенних мікроорганізмів: стрептококів (аероби та анаероби),  </w:t>
      </w:r>
      <w:r w:rsidRPr="00D96F26">
        <w:rPr>
          <w:rFonts w:ascii="Times New Roman" w:hAnsi="Times New Roman" w:cs="Times New Roman"/>
          <w:sz w:val="28"/>
          <w:szCs w:val="28"/>
          <w:lang w:val="uk-UA"/>
        </w:rPr>
        <w:lastRenderedPageBreak/>
        <w:t>стафілококів (аероби та анаероби), кишкової палички, ентерококів, протею, бактероїдів та інше. Як правило запальні процеси викликає змішана флора.</w:t>
      </w:r>
    </w:p>
    <w:p w14:paraId="34178875" w14:textId="77777777" w:rsidR="008A7712" w:rsidRPr="00D96F26" w:rsidRDefault="008A7712" w:rsidP="00D96F26">
      <w:pPr>
        <w:spacing w:after="0" w:line="240" w:lineRule="auto"/>
        <w:ind w:firstLine="709"/>
        <w:jc w:val="both"/>
        <w:rPr>
          <w:rFonts w:ascii="Times New Roman" w:hAnsi="Times New Roman" w:cs="Times New Roman"/>
          <w:b/>
          <w:bCs/>
          <w:sz w:val="28"/>
          <w:szCs w:val="28"/>
          <w:u w:val="single"/>
          <w:lang w:val="uk-UA"/>
        </w:rPr>
      </w:pPr>
      <w:r w:rsidRPr="00D96F26">
        <w:rPr>
          <w:rFonts w:ascii="Times New Roman" w:hAnsi="Times New Roman" w:cs="Times New Roman"/>
          <w:b/>
          <w:bCs/>
          <w:sz w:val="28"/>
          <w:szCs w:val="28"/>
          <w:u w:val="single"/>
          <w:lang w:val="uk-UA"/>
        </w:rPr>
        <w:t>БАРТОЛІНІТ</w:t>
      </w:r>
    </w:p>
    <w:p w14:paraId="05DAB0F2" w14:textId="77777777" w:rsidR="008A7712" w:rsidRPr="00D96F26" w:rsidRDefault="008A7712" w:rsidP="00D96F26">
      <w:pPr>
        <w:spacing w:after="0" w:line="240" w:lineRule="auto"/>
        <w:ind w:firstLine="709"/>
        <w:jc w:val="both"/>
        <w:rPr>
          <w:rFonts w:ascii="Times New Roman" w:hAnsi="Times New Roman" w:cs="Times New Roman"/>
          <w:sz w:val="28"/>
          <w:szCs w:val="28"/>
          <w:shd w:val="clear" w:color="auto" w:fill="FFFFFF"/>
          <w:lang w:val="uk-UA"/>
        </w:rPr>
      </w:pPr>
      <w:r w:rsidRPr="00D96F26">
        <w:rPr>
          <w:rFonts w:ascii="Times New Roman" w:hAnsi="Times New Roman" w:cs="Times New Roman"/>
          <w:sz w:val="28"/>
          <w:szCs w:val="28"/>
          <w:shd w:val="clear" w:color="auto" w:fill="FFFFFF"/>
          <w:lang w:val="uk-UA"/>
        </w:rPr>
        <w:t xml:space="preserve">Бартолініт - це запалення однієї або обох з двох бартолінієвих залоз, які розташовані по обидва боки від входу в піхву, за статевими губами. </w:t>
      </w:r>
      <w:r w:rsidRPr="00D96F26">
        <w:rPr>
          <w:rFonts w:ascii="Times New Roman" w:hAnsi="Times New Roman" w:cs="Times New Roman"/>
          <w:sz w:val="28"/>
          <w:szCs w:val="28"/>
          <w:shd w:val="clear" w:color="auto" w:fill="FFFFFF"/>
        </w:rPr>
        <w:t>Запалення часто виникає через інфекції, що переда</w:t>
      </w:r>
      <w:r w:rsidRPr="00D96F26">
        <w:rPr>
          <w:rFonts w:ascii="Times New Roman" w:hAnsi="Times New Roman" w:cs="Times New Roman"/>
          <w:sz w:val="28"/>
          <w:szCs w:val="28"/>
          <w:shd w:val="clear" w:color="auto" w:fill="FFFFFF"/>
          <w:lang w:val="uk-UA"/>
        </w:rPr>
        <w:t>ю</w:t>
      </w:r>
      <w:r w:rsidRPr="00D96F26">
        <w:rPr>
          <w:rFonts w:ascii="Times New Roman" w:hAnsi="Times New Roman" w:cs="Times New Roman"/>
          <w:sz w:val="28"/>
          <w:szCs w:val="28"/>
          <w:shd w:val="clear" w:color="auto" w:fill="FFFFFF"/>
        </w:rPr>
        <w:t xml:space="preserve">ться </w:t>
      </w:r>
      <w:r w:rsidRPr="00D96F26">
        <w:rPr>
          <w:rFonts w:ascii="Times New Roman" w:hAnsi="Times New Roman" w:cs="Times New Roman"/>
          <w:sz w:val="28"/>
          <w:szCs w:val="28"/>
          <w:shd w:val="clear" w:color="auto" w:fill="FFFFFF"/>
          <w:lang w:val="uk-UA"/>
        </w:rPr>
        <w:t>під час статевих контактів</w:t>
      </w:r>
      <w:r w:rsidRPr="00D96F26">
        <w:rPr>
          <w:rFonts w:ascii="Times New Roman" w:hAnsi="Times New Roman" w:cs="Times New Roman"/>
          <w:sz w:val="28"/>
          <w:szCs w:val="28"/>
          <w:shd w:val="clear" w:color="auto" w:fill="FFFFFF"/>
        </w:rPr>
        <w:t>, але в багатьох випадках запалення не передається статевим шляхом</w:t>
      </w:r>
      <w:r w:rsidRPr="00D96F26">
        <w:rPr>
          <w:rFonts w:ascii="Times New Roman" w:hAnsi="Times New Roman" w:cs="Times New Roman"/>
          <w:sz w:val="28"/>
          <w:szCs w:val="28"/>
          <w:shd w:val="clear" w:color="auto" w:fill="FFFFFF"/>
          <w:lang w:val="uk-UA"/>
        </w:rPr>
        <w:t>.</w:t>
      </w:r>
    </w:p>
    <w:p w14:paraId="31C2EF7C" w14:textId="77777777" w:rsidR="008A7712" w:rsidRPr="00D96F26" w:rsidRDefault="008A7712" w:rsidP="00D96F26">
      <w:pPr>
        <w:spacing w:after="0" w:line="240" w:lineRule="auto"/>
        <w:ind w:firstLine="709"/>
        <w:jc w:val="both"/>
        <w:rPr>
          <w:rFonts w:ascii="Times New Roman" w:hAnsi="Times New Roman" w:cs="Times New Roman"/>
          <w:sz w:val="28"/>
          <w:szCs w:val="28"/>
          <w:shd w:val="clear" w:color="auto" w:fill="FFFFFF"/>
          <w:lang w:val="uk-UA"/>
        </w:rPr>
      </w:pPr>
      <w:r w:rsidRPr="00D96F26">
        <w:rPr>
          <w:rFonts w:ascii="Times New Roman" w:hAnsi="Times New Roman" w:cs="Times New Roman"/>
          <w:b/>
          <w:bCs/>
          <w:sz w:val="28"/>
          <w:szCs w:val="28"/>
          <w:shd w:val="clear" w:color="auto" w:fill="FFFFFF"/>
          <w:lang w:val="uk-UA"/>
        </w:rPr>
        <w:t>Форми бартолініту.</w:t>
      </w:r>
      <w:r w:rsidRPr="00D96F26">
        <w:rPr>
          <w:rFonts w:ascii="Times New Roman" w:hAnsi="Times New Roman" w:cs="Times New Roman"/>
          <w:sz w:val="28"/>
          <w:szCs w:val="28"/>
          <w:shd w:val="clear" w:color="auto" w:fill="FFFFFF"/>
          <w:lang w:val="uk-UA"/>
        </w:rPr>
        <w:t xml:space="preserve"> Залежно від об'єму і локалізації ділянки поразки виділяють такі форми бартолініту, як: </w:t>
      </w:r>
    </w:p>
    <w:p w14:paraId="1E6A2B09" w14:textId="77777777" w:rsidR="008A7712" w:rsidRPr="00D96F26" w:rsidRDefault="008A7712"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sz w:val="28"/>
          <w:szCs w:val="28"/>
          <w:shd w:val="clear" w:color="auto" w:fill="FFFFFF"/>
          <w:lang w:val="uk-UA"/>
        </w:rPr>
        <w:t xml:space="preserve">каналікуліт - інфекція потрапила у вивідну протоку залози і викликала його запалення, яскраво виражені симптоми відсутні </w:t>
      </w:r>
    </w:p>
    <w:p w14:paraId="6A01BA94" w14:textId="77777777" w:rsidR="008A7712" w:rsidRPr="00D96F26" w:rsidRDefault="008A7712"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sz w:val="28"/>
          <w:szCs w:val="28"/>
          <w:shd w:val="clear" w:color="auto" w:fill="FFFFFF"/>
          <w:lang w:val="uk-UA"/>
        </w:rPr>
        <w:t xml:space="preserve">кіста бартолінової залози - при закупореному вивідному каналі секрет залози через відсутність відтоку скупчується в освіченій порожнині, нагноєння тканина сам залоза і навколишній клітковина при цьому є. </w:t>
      </w:r>
    </w:p>
    <w:p w14:paraId="5F5FB673" w14:textId="77777777" w:rsidR="008A7712" w:rsidRPr="00D96F26" w:rsidRDefault="008A7712"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sz w:val="28"/>
          <w:szCs w:val="28"/>
          <w:shd w:val="clear" w:color="auto" w:fill="FFFFFF"/>
          <w:lang w:val="uk-UA"/>
        </w:rPr>
        <w:t xml:space="preserve">абсцес бартолінової залози - в запальний процес залучені тканини бартолінової залози і навколишньої клітковини. </w:t>
      </w:r>
    </w:p>
    <w:p w14:paraId="75E74F30" w14:textId="77777777" w:rsidR="008A7712" w:rsidRPr="00D96F26" w:rsidRDefault="008A7712"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sz w:val="28"/>
          <w:szCs w:val="28"/>
          <w:shd w:val="clear" w:color="auto" w:fill="FFFFFF"/>
          <w:lang w:val="uk-UA"/>
        </w:rPr>
        <w:t>хронічний бартолініт - при хронічній формі захворювання періодично загострюється під впливом таких чинників, як переохолодження, зниження імунітету, менструація і так далі. Поза загостренням можуть з'являтися несильні больові відчуття з боку ураженої залози, дискомфорт під час статевого акту. В період загострення виникають симптоми, схожі з проявами гострого бартолініту.</w:t>
      </w:r>
    </w:p>
    <w:p w14:paraId="45D5D67A" w14:textId="77777777" w:rsidR="008A7712" w:rsidRPr="00D96F26" w:rsidRDefault="008A7712" w:rsidP="00D96F26">
      <w:pPr>
        <w:pStyle w:val="af0"/>
        <w:shd w:val="clear" w:color="auto" w:fill="FFFFFF"/>
        <w:spacing w:before="0" w:after="0"/>
        <w:ind w:firstLine="709"/>
        <w:jc w:val="both"/>
        <w:rPr>
          <w:rFonts w:eastAsia="Times New Roman" w:cs="Times New Roman"/>
          <w:color w:val="auto"/>
          <w:sz w:val="28"/>
          <w:szCs w:val="28"/>
          <w:lang w:val="uk-UA"/>
        </w:rPr>
      </w:pPr>
      <w:r w:rsidRPr="00D96F26">
        <w:rPr>
          <w:rFonts w:cs="Times New Roman"/>
          <w:b/>
          <w:bCs/>
          <w:sz w:val="28"/>
          <w:szCs w:val="28"/>
          <w:shd w:val="clear" w:color="auto" w:fill="FFFFFF"/>
          <w:lang w:val="uk-UA"/>
        </w:rPr>
        <w:t>Клініка</w:t>
      </w:r>
      <w:r w:rsidRPr="00D96F26">
        <w:rPr>
          <w:rFonts w:cs="Times New Roman"/>
          <w:sz w:val="28"/>
          <w:szCs w:val="28"/>
          <w:shd w:val="clear" w:color="auto" w:fill="FFFFFF"/>
          <w:lang w:val="uk-UA"/>
        </w:rPr>
        <w:t xml:space="preserve">. </w:t>
      </w:r>
      <w:r w:rsidRPr="00D96F26">
        <w:rPr>
          <w:rFonts w:eastAsia="Times New Roman" w:cs="Times New Roman"/>
          <w:color w:val="auto"/>
          <w:sz w:val="28"/>
          <w:szCs w:val="28"/>
          <w:bdr w:val="none" w:sz="0" w:space="0" w:color="auto"/>
          <w:lang w:val="uk-UA"/>
        </w:rPr>
        <w:t>Основні симптоми бартолініта включають б</w:t>
      </w:r>
      <w:r w:rsidRPr="00D96F26">
        <w:rPr>
          <w:rFonts w:eastAsia="Times New Roman" w:cs="Times New Roman"/>
          <w:color w:val="auto"/>
          <w:sz w:val="28"/>
          <w:szCs w:val="28"/>
          <w:lang w:val="uk-UA"/>
        </w:rPr>
        <w:t>іль і болючість в області статевих губ, набряк в тому ж місці, невеликі виділення в області статевих губ.</w:t>
      </w:r>
    </w:p>
    <w:p w14:paraId="3791F1D8" w14:textId="77777777" w:rsidR="008A7712" w:rsidRPr="00D96F26" w:rsidRDefault="008A7712" w:rsidP="00D96F26">
      <w:pPr>
        <w:pStyle w:val="af0"/>
        <w:shd w:val="clear" w:color="auto" w:fill="FFFFFF"/>
        <w:spacing w:before="0" w:after="0"/>
        <w:ind w:firstLine="709"/>
        <w:jc w:val="both"/>
        <w:rPr>
          <w:rFonts w:eastAsia="Times New Roman" w:cs="Times New Roman"/>
          <w:color w:val="auto"/>
          <w:sz w:val="28"/>
          <w:szCs w:val="28"/>
          <w:lang w:val="uk-UA"/>
        </w:rPr>
      </w:pPr>
      <w:r w:rsidRPr="00D96F26">
        <w:rPr>
          <w:rFonts w:eastAsia="Times New Roman" w:cs="Times New Roman"/>
          <w:b/>
          <w:bCs/>
          <w:color w:val="auto"/>
          <w:sz w:val="28"/>
          <w:szCs w:val="28"/>
          <w:lang w:val="uk-UA"/>
        </w:rPr>
        <w:t xml:space="preserve">Діагностика. </w:t>
      </w:r>
      <w:r w:rsidRPr="00D96F26">
        <w:rPr>
          <w:rFonts w:eastAsia="Times New Roman" w:cs="Times New Roman"/>
          <w:color w:val="auto"/>
          <w:sz w:val="28"/>
          <w:szCs w:val="28"/>
          <w:lang w:val="uk-UA"/>
        </w:rPr>
        <w:t>Діагноз грунтується на даних огляду. При цьому для вибору максимально ефективного лікування лікар може призначити такі дослідження, як загальний аналіз крові, сечі; обстеження на урогенітальні інфекції, лабораторне дослідження секрету бартолінової залози або патологічного відокремлюваного з неї, і інші.</w:t>
      </w:r>
    </w:p>
    <w:p w14:paraId="74F7B80B" w14:textId="77777777" w:rsidR="008A7712" w:rsidRPr="00D96F26" w:rsidRDefault="008A7712" w:rsidP="00D96F26">
      <w:pPr>
        <w:pStyle w:val="af0"/>
        <w:shd w:val="clear" w:color="auto" w:fill="FFFFFF"/>
        <w:spacing w:before="0" w:after="0"/>
        <w:ind w:firstLine="709"/>
        <w:jc w:val="both"/>
        <w:rPr>
          <w:rFonts w:eastAsia="Times New Roman" w:cs="Times New Roman"/>
          <w:color w:val="auto"/>
          <w:sz w:val="28"/>
          <w:szCs w:val="28"/>
          <w:lang w:val="uk-UA"/>
        </w:rPr>
      </w:pPr>
      <w:r w:rsidRPr="00D96F26">
        <w:rPr>
          <w:rFonts w:eastAsia="Times New Roman" w:cs="Times New Roman"/>
          <w:b/>
          <w:bCs/>
          <w:color w:val="auto"/>
          <w:sz w:val="28"/>
          <w:szCs w:val="28"/>
          <w:lang w:val="uk-UA"/>
        </w:rPr>
        <w:t xml:space="preserve">Лікування. </w:t>
      </w:r>
      <w:r w:rsidRPr="00D96F26">
        <w:rPr>
          <w:rFonts w:eastAsia="Times New Roman" w:cs="Times New Roman"/>
          <w:color w:val="auto"/>
          <w:sz w:val="28"/>
          <w:szCs w:val="28"/>
          <w:lang w:val="uk-UA"/>
        </w:rPr>
        <w:t>У більшості випадків після визначення причини, що викликала розвиток бартолініту, підбирається антибактеріальна терапія з урахуванням чутливості мікроорганізмів до антибіотиків, проводиться обробка запаленої ділянки антисептичними засобами, може бути призначений курс фізіотерапевтичного лікування. Лікування абсцесу бартолінової залози переважно хірургічне - проводиться розкриття, дренування і обробка порожнини, при необхідності призначається медикаментозна терапія. Лікування кісти бартолінової залози також, в основному, хірургічне, поза періодом загострення. Видалення кіст бартолінової залози і розкриття абсцесу бартолінової залози можливе в умовах денного стаціонару.</w:t>
      </w:r>
    </w:p>
    <w:p w14:paraId="5E5C7043" w14:textId="77777777" w:rsidR="008A7712" w:rsidRPr="00D96F26" w:rsidRDefault="008A7712" w:rsidP="00D96F2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b/>
          <w:bCs/>
          <w:color w:val="000000"/>
          <w:sz w:val="28"/>
          <w:szCs w:val="28"/>
          <w:bdr w:val="none" w:sz="0" w:space="0" w:color="auto" w:frame="1"/>
        </w:rPr>
        <w:t>Показання до видалення кісти бартолінової залози:</w:t>
      </w:r>
    </w:p>
    <w:p w14:paraId="1B4B9455" w14:textId="77777777" w:rsidR="008A7712" w:rsidRPr="00D96F26" w:rsidRDefault="008A7712" w:rsidP="00D96F26">
      <w:pPr>
        <w:numPr>
          <w:ilvl w:val="0"/>
          <w:numId w:val="52"/>
        </w:numPr>
        <w:shd w:val="clear" w:color="auto" w:fill="FFFFFF"/>
        <w:spacing w:after="0" w:line="240" w:lineRule="auto"/>
        <w:ind w:left="600"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color w:val="000000"/>
          <w:sz w:val="28"/>
          <w:szCs w:val="28"/>
        </w:rPr>
        <w:t>хронічному бартолініті;</w:t>
      </w:r>
    </w:p>
    <w:p w14:paraId="3D863A20" w14:textId="77777777" w:rsidR="008A7712" w:rsidRPr="00D96F26" w:rsidRDefault="008A7712" w:rsidP="00D96F26">
      <w:pPr>
        <w:numPr>
          <w:ilvl w:val="0"/>
          <w:numId w:val="52"/>
        </w:numPr>
        <w:shd w:val="clear" w:color="auto" w:fill="FFFFFF"/>
        <w:spacing w:after="0" w:line="240" w:lineRule="auto"/>
        <w:ind w:left="600"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color w:val="000000"/>
          <w:sz w:val="28"/>
          <w:szCs w:val="28"/>
        </w:rPr>
        <w:t>скупченні в порожнині залози гнійних виділень;</w:t>
      </w:r>
    </w:p>
    <w:p w14:paraId="6170AEC5" w14:textId="77777777" w:rsidR="008A7712" w:rsidRPr="00D96F26" w:rsidRDefault="008A7712" w:rsidP="00D96F26">
      <w:pPr>
        <w:numPr>
          <w:ilvl w:val="0"/>
          <w:numId w:val="52"/>
        </w:numPr>
        <w:shd w:val="clear" w:color="auto" w:fill="FFFFFF"/>
        <w:spacing w:after="0" w:line="240" w:lineRule="auto"/>
        <w:ind w:left="600"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color w:val="000000"/>
          <w:sz w:val="28"/>
          <w:szCs w:val="28"/>
        </w:rPr>
        <w:t>переродження тканин залози;</w:t>
      </w:r>
    </w:p>
    <w:p w14:paraId="3AEDB0E8" w14:textId="77777777" w:rsidR="008A7712" w:rsidRPr="00D96F26" w:rsidRDefault="008A7712" w:rsidP="00D96F26">
      <w:pPr>
        <w:numPr>
          <w:ilvl w:val="0"/>
          <w:numId w:val="52"/>
        </w:numPr>
        <w:shd w:val="clear" w:color="auto" w:fill="FFFFFF"/>
        <w:spacing w:after="0" w:line="240" w:lineRule="auto"/>
        <w:ind w:left="600"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color w:val="000000"/>
          <w:sz w:val="28"/>
          <w:szCs w:val="28"/>
        </w:rPr>
        <w:t>ризику виникнення сепсису;</w:t>
      </w:r>
    </w:p>
    <w:p w14:paraId="4BA878FD" w14:textId="77777777" w:rsidR="008A7712" w:rsidRPr="00D96F26" w:rsidRDefault="008A7712" w:rsidP="00D96F26">
      <w:pPr>
        <w:numPr>
          <w:ilvl w:val="0"/>
          <w:numId w:val="52"/>
        </w:numPr>
        <w:shd w:val="clear" w:color="auto" w:fill="FFFFFF"/>
        <w:spacing w:after="0" w:line="240" w:lineRule="auto"/>
        <w:ind w:left="600"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color w:val="000000"/>
          <w:sz w:val="28"/>
          <w:szCs w:val="28"/>
        </w:rPr>
        <w:lastRenderedPageBreak/>
        <w:t>відсутності ефекту медикаментозного лікування;</w:t>
      </w:r>
    </w:p>
    <w:p w14:paraId="19367168" w14:textId="77777777" w:rsidR="008A7712" w:rsidRPr="00D96F26" w:rsidRDefault="008A7712" w:rsidP="00D96F26">
      <w:pPr>
        <w:numPr>
          <w:ilvl w:val="0"/>
          <w:numId w:val="52"/>
        </w:numPr>
        <w:shd w:val="clear" w:color="auto" w:fill="FFFFFF"/>
        <w:spacing w:after="0" w:line="240" w:lineRule="auto"/>
        <w:ind w:left="600" w:firstLine="709"/>
        <w:jc w:val="both"/>
        <w:textAlignment w:val="baseline"/>
        <w:rPr>
          <w:rFonts w:ascii="Times New Roman" w:eastAsia="Times New Roman" w:hAnsi="Times New Roman" w:cs="Times New Roman"/>
          <w:color w:val="000000"/>
          <w:sz w:val="28"/>
          <w:szCs w:val="28"/>
        </w:rPr>
      </w:pPr>
      <w:r w:rsidRPr="00D96F26">
        <w:rPr>
          <w:rFonts w:ascii="Times New Roman" w:eastAsia="Times New Roman" w:hAnsi="Times New Roman" w:cs="Times New Roman"/>
          <w:color w:val="000000"/>
          <w:sz w:val="28"/>
          <w:szCs w:val="28"/>
        </w:rPr>
        <w:t>дискомфорті під час ходьби та статевого життя.</w:t>
      </w:r>
    </w:p>
    <w:p w14:paraId="58A9610C" w14:textId="77777777" w:rsidR="008A7712" w:rsidRPr="00D96F26" w:rsidRDefault="008A7712" w:rsidP="00D96F2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rPr>
        <w:t>Видалення кісти бартолінової залози необхідне, щоб виключити інфікування всього організму при тривалому</w:t>
      </w:r>
      <w:r w:rsidR="00CD3081" w:rsidRPr="00D96F26">
        <w:rPr>
          <w:rFonts w:ascii="Times New Roman" w:eastAsia="Times New Roman" w:hAnsi="Times New Roman" w:cs="Times New Roman"/>
          <w:color w:val="000000"/>
          <w:sz w:val="28"/>
          <w:szCs w:val="28"/>
        </w:rPr>
        <w:t xml:space="preserve"> </w:t>
      </w:r>
      <w:r w:rsidRPr="00D96F26">
        <w:rPr>
          <w:rFonts w:ascii="Times New Roman" w:eastAsia="Times New Roman" w:hAnsi="Times New Roman" w:cs="Times New Roman"/>
          <w:color w:val="000000"/>
          <w:sz w:val="28"/>
          <w:szCs w:val="28"/>
        </w:rPr>
        <w:t>існуванні</w:t>
      </w:r>
      <w:r w:rsidR="00CD3081" w:rsidRPr="00D96F26">
        <w:rPr>
          <w:rFonts w:ascii="Times New Roman" w:eastAsia="Times New Roman" w:hAnsi="Times New Roman" w:cs="Times New Roman"/>
          <w:color w:val="000000"/>
          <w:sz w:val="28"/>
          <w:szCs w:val="28"/>
        </w:rPr>
        <w:t xml:space="preserve"> </w:t>
      </w:r>
      <w:r w:rsidRPr="00D96F26">
        <w:rPr>
          <w:rFonts w:ascii="Times New Roman" w:eastAsia="Times New Roman" w:hAnsi="Times New Roman" w:cs="Times New Roman"/>
          <w:color w:val="000000"/>
          <w:sz w:val="28"/>
          <w:szCs w:val="28"/>
        </w:rPr>
        <w:t>осередку</w:t>
      </w:r>
      <w:r w:rsidR="00CD3081" w:rsidRPr="00D96F26">
        <w:rPr>
          <w:rFonts w:ascii="Times New Roman" w:eastAsia="Times New Roman" w:hAnsi="Times New Roman" w:cs="Times New Roman"/>
          <w:color w:val="000000"/>
          <w:sz w:val="28"/>
          <w:szCs w:val="28"/>
        </w:rPr>
        <w:t xml:space="preserve"> </w:t>
      </w:r>
      <w:r w:rsidRPr="00D96F26">
        <w:rPr>
          <w:rFonts w:ascii="Times New Roman" w:eastAsia="Times New Roman" w:hAnsi="Times New Roman" w:cs="Times New Roman"/>
          <w:color w:val="000000"/>
          <w:sz w:val="28"/>
          <w:szCs w:val="28"/>
        </w:rPr>
        <w:t>запалення та рецидиву патології</w:t>
      </w:r>
      <w:r w:rsidRPr="00D96F26">
        <w:rPr>
          <w:rFonts w:ascii="Times New Roman" w:eastAsia="Times New Roman" w:hAnsi="Times New Roman" w:cs="Times New Roman"/>
          <w:color w:val="000000"/>
          <w:sz w:val="28"/>
          <w:szCs w:val="28"/>
          <w:lang w:val="uk-UA"/>
        </w:rPr>
        <w:t>.</w:t>
      </w:r>
    </w:p>
    <w:p w14:paraId="74FCE106"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u w:val="single"/>
          <w:lang w:val="uk-UA"/>
        </w:rPr>
        <w:t>ВУЛЬВІТ</w:t>
      </w:r>
    </w:p>
    <w:p w14:paraId="245190F4"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Вульвіт</w:t>
      </w:r>
      <w:r w:rsidRPr="00D96F26">
        <w:rPr>
          <w:rFonts w:ascii="Times New Roman" w:hAnsi="Times New Roman" w:cs="Times New Roman"/>
          <w:sz w:val="28"/>
          <w:szCs w:val="28"/>
          <w:lang w:val="uk-UA"/>
        </w:rPr>
        <w:t xml:space="preserve"> – запалення зовнішніх статевих органів жінки. Розрізняють первинний і вторинний вульвіт. Виникненню первинної форми сприяє недотримання гігієни статевих органів, хімічні, термічні, механічні подразнення, розчухи, цукровий діабет тощо. Вторинний вульвіт виникає внаслідок інфікування зовнішніх статевих органів патогенними мікроорганізмами, що містяться у виділеннях з піхви при кольпіті, цервіциті, ендометриті.</w:t>
      </w:r>
    </w:p>
    <w:p w14:paraId="68329829"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У жінок репродуктивного віку вульвіт трапляється на фоні гіпофункції яєчників, авітамінозу, частіше буває у дівчаток і жінок у постменопаузі.</w:t>
      </w:r>
    </w:p>
    <w:p w14:paraId="78044D95"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Клініка</w:t>
      </w:r>
    </w:p>
    <w:p w14:paraId="58215486"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При гострому вульвіті є гіперемія і набряк зовнішніх статевих органів, серозно-гнійні нашарування. Хворі скаржаться на біль, свербіння, печію, нерідко – на загальну слабкість. У хронічній стадії ці прояви вщухають але періодично поновлюються.</w:t>
      </w:r>
    </w:p>
    <w:p w14:paraId="11B47B37"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Діагностика</w:t>
      </w:r>
      <w:r w:rsidRPr="00D96F26">
        <w:rPr>
          <w:rFonts w:ascii="Times New Roman" w:hAnsi="Times New Roman" w:cs="Times New Roman"/>
          <w:sz w:val="28"/>
          <w:szCs w:val="28"/>
          <w:lang w:val="uk-UA"/>
        </w:rPr>
        <w:t xml:space="preserve">. </w:t>
      </w:r>
    </w:p>
    <w:p w14:paraId="53E79AFC"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Базується на описаній клінічній картині. Для встановлення збудника доцільно провести бактеріологічне та бактеріоскопічне дослідження виділень. Необхідно встановити, первинним чи вторинним є запальний процес.</w:t>
      </w:r>
    </w:p>
    <w:p w14:paraId="7731A39D" w14:textId="77777777" w:rsidR="00D7698D" w:rsidRPr="00D96F26" w:rsidRDefault="00D7698D" w:rsidP="00D96F26">
      <w:pPr>
        <w:spacing w:after="0" w:line="240" w:lineRule="auto"/>
        <w:ind w:firstLine="709"/>
        <w:jc w:val="both"/>
        <w:rPr>
          <w:rFonts w:ascii="Times New Roman" w:eastAsia="Times New Roman" w:hAnsi="Times New Roman" w:cs="Times New Roman"/>
          <w:i/>
          <w:iCs/>
          <w:sz w:val="28"/>
          <w:szCs w:val="28"/>
          <w:lang w:val="uk-UA"/>
        </w:rPr>
      </w:pPr>
      <w:r w:rsidRPr="00D96F26">
        <w:rPr>
          <w:rFonts w:ascii="Times New Roman" w:hAnsi="Times New Roman" w:cs="Times New Roman"/>
          <w:b/>
          <w:bCs/>
          <w:sz w:val="28"/>
          <w:szCs w:val="28"/>
          <w:lang w:val="uk-UA"/>
        </w:rPr>
        <w:t>Лікування</w:t>
      </w:r>
      <w:r w:rsidRPr="00D96F26">
        <w:rPr>
          <w:rFonts w:ascii="Times New Roman" w:hAnsi="Times New Roman" w:cs="Times New Roman"/>
          <w:i/>
          <w:iCs/>
          <w:sz w:val="28"/>
          <w:szCs w:val="28"/>
          <w:lang w:val="uk-UA"/>
        </w:rPr>
        <w:t>.</w:t>
      </w:r>
    </w:p>
    <w:p w14:paraId="465EB7B8"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Насамперед спрямоване на усунення захворювання, яке ускладнилось вульвітом. У гострий період застосовують відвар квіток ромашки, слабкий розчин перманганату калію, борної кислоти. При бактеріальних, грибкових, паразитарних вуль вітах препарат для лікування вибирають в залежності від збудника.</w:t>
      </w:r>
    </w:p>
    <w:p w14:paraId="3ABAE716"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u w:val="single"/>
          <w:lang w:val="uk-UA"/>
        </w:rPr>
        <w:t>ВУЛЬВОВАГІНІТ</w:t>
      </w:r>
    </w:p>
    <w:p w14:paraId="2F3FF748"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Це захворювання частіше буває у дівчаток 3-8 років і в похилому віці. Виникненню вульвовагініта у дівчаток сприяють гострі інфекційні захворювання, різні ендокринні порушення, порушення харчування, хронічні захворювання носоглотки.</w:t>
      </w:r>
    </w:p>
    <w:p w14:paraId="43FE5927"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Класифікація.</w:t>
      </w:r>
      <w:r w:rsidRPr="00D96F26">
        <w:rPr>
          <w:rFonts w:ascii="Times New Roman" w:eastAsia="Times New Roman" w:hAnsi="Times New Roman" w:cs="Times New Roman"/>
          <w:b/>
          <w:bCs/>
          <w:sz w:val="28"/>
          <w:szCs w:val="28"/>
          <w:lang w:val="uk-UA"/>
        </w:rPr>
        <w:t xml:space="preserve"> </w:t>
      </w:r>
      <w:r w:rsidRPr="00D96F26">
        <w:rPr>
          <w:rFonts w:ascii="Times New Roman" w:hAnsi="Times New Roman" w:cs="Times New Roman"/>
          <w:sz w:val="28"/>
          <w:szCs w:val="28"/>
          <w:lang w:val="uk-UA"/>
        </w:rPr>
        <w:t>У дівчаток вульвовагініти поділяють на: бактеріальні, мікотичні, трихомонадні, вірусні.</w:t>
      </w:r>
    </w:p>
    <w:p w14:paraId="0FAEF866"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Клініка. </w:t>
      </w:r>
      <w:r w:rsidRPr="00D96F26">
        <w:rPr>
          <w:rFonts w:ascii="Times New Roman" w:hAnsi="Times New Roman" w:cs="Times New Roman"/>
          <w:sz w:val="28"/>
          <w:szCs w:val="28"/>
          <w:lang w:val="uk-UA"/>
        </w:rPr>
        <w:t>Клінічно вульвовагініт характеризується слабо вираженими симптомами – гіперемією і скудними виділеннями.</w:t>
      </w:r>
    </w:p>
    <w:p w14:paraId="467C229E"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Діагностика. </w:t>
      </w:r>
      <w:r w:rsidRPr="00D96F26">
        <w:rPr>
          <w:rFonts w:ascii="Times New Roman" w:hAnsi="Times New Roman" w:cs="Times New Roman"/>
          <w:sz w:val="28"/>
          <w:szCs w:val="28"/>
          <w:lang w:val="uk-UA"/>
        </w:rPr>
        <w:t>Діагноз ставиться на підставі огляду і дослідження виділень з піхви і вульви.</w:t>
      </w:r>
    </w:p>
    <w:p w14:paraId="2348DEC4"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Лікування. </w:t>
      </w:r>
      <w:r w:rsidRPr="00D96F26">
        <w:rPr>
          <w:rFonts w:ascii="Times New Roman" w:hAnsi="Times New Roman" w:cs="Times New Roman"/>
          <w:sz w:val="28"/>
          <w:szCs w:val="28"/>
          <w:lang w:val="uk-UA"/>
        </w:rPr>
        <w:t>Лікування направлене на ліквідацію причин захворювання, санацію вогнищів запалень, загартовування організму.</w:t>
      </w:r>
    </w:p>
    <w:p w14:paraId="3D96D71A"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u w:val="single"/>
          <w:lang w:val="uk-UA"/>
        </w:rPr>
      </w:pPr>
      <w:r w:rsidRPr="00D96F26">
        <w:rPr>
          <w:rFonts w:ascii="Times New Roman" w:hAnsi="Times New Roman" w:cs="Times New Roman"/>
          <w:b/>
          <w:bCs/>
          <w:sz w:val="28"/>
          <w:szCs w:val="28"/>
          <w:u w:val="single"/>
          <w:lang w:val="uk-UA"/>
        </w:rPr>
        <w:t>ЕНДОЦЕРВІЦИТ</w:t>
      </w:r>
    </w:p>
    <w:p w14:paraId="5EC6C860"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Ендоцервіцит </w:t>
      </w:r>
      <w:r w:rsidRPr="00D96F26">
        <w:rPr>
          <w:rFonts w:ascii="Times New Roman" w:hAnsi="Times New Roman" w:cs="Times New Roman"/>
          <w:sz w:val="28"/>
          <w:szCs w:val="28"/>
          <w:lang w:val="uk-UA"/>
        </w:rPr>
        <w:t xml:space="preserve">-  запалення слизової оболонки каналу шийки матки. </w:t>
      </w:r>
    </w:p>
    <w:p w14:paraId="0B01F31B"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lastRenderedPageBreak/>
        <w:t xml:space="preserve">Ендоцервіцит часто поєднується з іншими запальними процесами статевих органів. Проникненню мікроорганізмів сприяють травми шийки матки під час пологів, абортів, внутрішньоматкових втручань. </w:t>
      </w:r>
    </w:p>
    <w:p w14:paraId="64D7F952"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Класифікація. </w:t>
      </w:r>
      <w:r w:rsidRPr="00D96F26">
        <w:rPr>
          <w:rFonts w:ascii="Times New Roman" w:hAnsi="Times New Roman" w:cs="Times New Roman"/>
          <w:sz w:val="28"/>
          <w:szCs w:val="28"/>
          <w:lang w:val="uk-UA"/>
        </w:rPr>
        <w:t>Може проходити в гострій і хронічній формах. Запальний процес супроводжується набряком слизової оболонки, утворенням інфільтратів у субепетеліальному шарі та стромі.</w:t>
      </w:r>
    </w:p>
    <w:p w14:paraId="4C84A690"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Інфільтрати складаються з лейкоцитів, лімфоцитів та плазматичних клітин. У хронічній стадії запальна реакція не так виражена, у місцях відшарування епітелію починається його регенерація. Під час регенерації може відбутися метаплазії епітелію і часткове заміщення циліндричного епітелію плоским.</w:t>
      </w:r>
    </w:p>
    <w:p w14:paraId="17F6D21C" w14:textId="77777777" w:rsidR="00D7698D" w:rsidRPr="00D96F26" w:rsidRDefault="00D7698D"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Клініка. </w:t>
      </w:r>
      <w:r w:rsidRPr="00D96F26">
        <w:rPr>
          <w:rFonts w:ascii="Times New Roman" w:hAnsi="Times New Roman" w:cs="Times New Roman"/>
          <w:sz w:val="28"/>
          <w:szCs w:val="28"/>
          <w:lang w:val="uk-UA"/>
        </w:rPr>
        <w:t>Основною скаргою є слизово-гнійні виділення, які зрідка супроводжуються тупим болем унизу живота, попереку. При тривалому перебігу запалення розповсюджується на підлеглі тканини.</w:t>
      </w:r>
    </w:p>
    <w:p w14:paraId="72E72FF2"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 xml:space="preserve">Лікування. </w:t>
      </w:r>
      <w:r w:rsidRPr="00D96F26">
        <w:rPr>
          <w:rFonts w:ascii="Times New Roman" w:hAnsi="Times New Roman" w:cs="Times New Roman"/>
          <w:sz w:val="28"/>
          <w:szCs w:val="28"/>
          <w:lang w:val="uk-UA"/>
        </w:rPr>
        <w:t>Включає антибактеріальну терапію залежно від виявленого збудника.</w:t>
      </w:r>
    </w:p>
    <w:p w14:paraId="2A274476" w14:textId="604BE337" w:rsidR="00DC5217" w:rsidRPr="00D96F26" w:rsidRDefault="00E165FF" w:rsidP="00D96F26">
      <w:p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ЕНДОМЕТРИТ</w:t>
      </w:r>
      <w:r w:rsidR="00DC5217" w:rsidRPr="00D96F26">
        <w:rPr>
          <w:rFonts w:ascii="Times New Roman" w:hAnsi="Times New Roman" w:cs="Times New Roman"/>
          <w:b/>
          <w:sz w:val="28"/>
          <w:szCs w:val="28"/>
          <w:u w:val="single"/>
          <w:lang w:val="uk-UA"/>
        </w:rPr>
        <w:t>.</w:t>
      </w:r>
    </w:p>
    <w:p w14:paraId="3F7A2BEC"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Гострий ендометрит.</w:t>
      </w:r>
    </w:p>
    <w:p w14:paraId="4CF3DA65"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Захворювання виникає після абортів, пологів та різноманітних внутрішньоматкових процедур. В етіології спостерігаються асоціації декількох анаеробів з аеробами.</w:t>
      </w:r>
    </w:p>
    <w:p w14:paraId="420E307B" w14:textId="77777777" w:rsidR="00DC5217" w:rsidRPr="00D96F26" w:rsidRDefault="00D7698D" w:rsidP="00D96F26">
      <w:p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i/>
          <w:sz w:val="28"/>
          <w:szCs w:val="28"/>
          <w:u w:val="single"/>
          <w:lang w:val="uk-UA"/>
        </w:rPr>
        <w:t xml:space="preserve">Клініка. </w:t>
      </w:r>
      <w:r w:rsidR="00DC5217" w:rsidRPr="00D96F26">
        <w:rPr>
          <w:rFonts w:ascii="Times New Roman" w:hAnsi="Times New Roman" w:cs="Times New Roman"/>
          <w:sz w:val="28"/>
          <w:szCs w:val="28"/>
          <w:lang w:val="uk-UA"/>
        </w:rPr>
        <w:t>Симптоми захворювання виникають на 3-4 добу після внесення інфекції: спостерігається підвищення температури, озноб; в крові виявляють лейкоцитоз, зсув лейкоцитарної формули вліво, прискорення ШОЄ.</w:t>
      </w:r>
    </w:p>
    <w:p w14:paraId="3566A5B7"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При піхвовому дослідженні: серозно-гнійні виділення з цервікального каналу, матка кулеподібної форми, збільшена, болісна при пальпації, м’яко-еластичної консистенції.</w:t>
      </w:r>
    </w:p>
    <w:p w14:paraId="3DF03ED0" w14:textId="77777777" w:rsidR="00DC5217" w:rsidRPr="00D96F26" w:rsidRDefault="00DC5217" w:rsidP="00D96F26">
      <w:pPr>
        <w:spacing w:after="0" w:line="240" w:lineRule="auto"/>
        <w:ind w:firstLine="709"/>
        <w:jc w:val="both"/>
        <w:rPr>
          <w:rFonts w:ascii="Times New Roman" w:hAnsi="Times New Roman" w:cs="Times New Roman"/>
          <w:i/>
          <w:sz w:val="28"/>
          <w:szCs w:val="28"/>
          <w:u w:val="single"/>
          <w:lang w:val="uk-UA"/>
        </w:rPr>
      </w:pPr>
      <w:r w:rsidRPr="00D96F26">
        <w:rPr>
          <w:rFonts w:ascii="Times New Roman" w:hAnsi="Times New Roman" w:cs="Times New Roman"/>
          <w:i/>
          <w:sz w:val="28"/>
          <w:szCs w:val="28"/>
          <w:u w:val="single"/>
          <w:lang w:val="uk-UA"/>
        </w:rPr>
        <w:t>Діагноз ставиться на підставі:</w:t>
      </w:r>
    </w:p>
    <w:p w14:paraId="44A68987" w14:textId="77777777" w:rsidR="00DC5217" w:rsidRPr="00D96F26" w:rsidRDefault="00DC5217" w:rsidP="00D96F26">
      <w:pPr>
        <w:numPr>
          <w:ilvl w:val="0"/>
          <w:numId w:val="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Анамнезу ( аборти, ускладнені пологи, тощо )</w:t>
      </w:r>
    </w:p>
    <w:p w14:paraId="43F6E353" w14:textId="77777777" w:rsidR="00DC5217" w:rsidRPr="00D96F26" w:rsidRDefault="00DC5217" w:rsidP="00D96F26">
      <w:pPr>
        <w:numPr>
          <w:ilvl w:val="0"/>
          <w:numId w:val="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Даних клінічного обстеження</w:t>
      </w:r>
    </w:p>
    <w:p w14:paraId="717BB47A" w14:textId="77777777" w:rsidR="00DC5217" w:rsidRPr="00D96F26" w:rsidRDefault="00DC5217" w:rsidP="00D96F26">
      <w:pPr>
        <w:numPr>
          <w:ilvl w:val="0"/>
          <w:numId w:val="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Бактеріологічного та бактеріоскопічного досліджень.</w:t>
      </w:r>
    </w:p>
    <w:p w14:paraId="31C7978B"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Хронічний ендометрит.</w:t>
      </w:r>
    </w:p>
    <w:p w14:paraId="510D86A3"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Питання про існування хронічного ендометриту є дискутабельним. Вважається сумнівним перехід гострого ендометриту в хронічний.</w:t>
      </w:r>
    </w:p>
    <w:p w14:paraId="0EF2FE93" w14:textId="77777777" w:rsidR="00DC5217" w:rsidRPr="00D96F26" w:rsidRDefault="00DC5217" w:rsidP="00D96F26">
      <w:pPr>
        <w:spacing w:after="0" w:line="240" w:lineRule="auto"/>
        <w:ind w:firstLine="709"/>
        <w:jc w:val="both"/>
        <w:rPr>
          <w:rFonts w:ascii="Times New Roman" w:hAnsi="Times New Roman" w:cs="Times New Roman"/>
          <w:i/>
          <w:sz w:val="28"/>
          <w:szCs w:val="28"/>
          <w:lang w:val="uk-UA"/>
        </w:rPr>
      </w:pPr>
      <w:r w:rsidRPr="00D96F26">
        <w:rPr>
          <w:rFonts w:ascii="Times New Roman" w:hAnsi="Times New Roman" w:cs="Times New Roman"/>
          <w:sz w:val="28"/>
          <w:szCs w:val="28"/>
          <w:lang w:val="uk-UA"/>
        </w:rPr>
        <w:t xml:space="preserve">Хронічний ендометрит -  клініко-анатомічне поняття. Виділяють наступні його </w:t>
      </w:r>
      <w:r w:rsidRPr="00D96F26">
        <w:rPr>
          <w:rFonts w:ascii="Times New Roman" w:hAnsi="Times New Roman" w:cs="Times New Roman"/>
          <w:i/>
          <w:sz w:val="28"/>
          <w:szCs w:val="28"/>
          <w:lang w:val="uk-UA"/>
        </w:rPr>
        <w:t>морфологічні варіанти:</w:t>
      </w:r>
    </w:p>
    <w:p w14:paraId="1B1CFB56" w14:textId="77777777" w:rsidR="00DC5217" w:rsidRPr="00D96F26" w:rsidRDefault="00DC5217" w:rsidP="00D96F26">
      <w:pPr>
        <w:numPr>
          <w:ilvl w:val="0"/>
          <w:numId w:val="6"/>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атрофічний, при якому відмічається атрофія залоз, фіброз строми, інфільтрація її лімфоїдними елементами;</w:t>
      </w:r>
    </w:p>
    <w:p w14:paraId="41E2D2FB" w14:textId="77777777" w:rsidR="00DC5217" w:rsidRPr="00D96F26" w:rsidRDefault="00DC5217" w:rsidP="00D96F26">
      <w:pPr>
        <w:numPr>
          <w:ilvl w:val="0"/>
          <w:numId w:val="6"/>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кістозний, коли фіброзна тканина здавлює протоки залоз з формуванням кіст;</w:t>
      </w:r>
    </w:p>
    <w:p w14:paraId="35C4BEA0" w14:textId="77777777" w:rsidR="00DC5217" w:rsidRPr="00D96F26" w:rsidRDefault="00DC5217" w:rsidP="00D96F26">
      <w:pPr>
        <w:numPr>
          <w:ilvl w:val="0"/>
          <w:numId w:val="6"/>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гіпертрофічний - коли спостерігається гіперплазія слизової оболонки.</w:t>
      </w:r>
    </w:p>
    <w:p w14:paraId="57D1D8F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 результаті змін в гіпоталамо-гіпофізарній системі відбувається зниження ендокринної функції яєчників і порушується процес овуляції.</w:t>
      </w:r>
    </w:p>
    <w:p w14:paraId="287E4C16" w14:textId="77777777" w:rsidR="00DC5217" w:rsidRPr="00D96F26" w:rsidRDefault="00154816"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Клініка. </w:t>
      </w:r>
      <w:r w:rsidR="00DC5217" w:rsidRPr="00D96F26">
        <w:rPr>
          <w:rFonts w:ascii="Times New Roman" w:hAnsi="Times New Roman" w:cs="Times New Roman"/>
          <w:sz w:val="28"/>
          <w:szCs w:val="28"/>
          <w:u w:val="single"/>
          <w:lang w:val="uk-UA"/>
        </w:rPr>
        <w:t>Основний симптом захворювання - маткові кровотечі:</w:t>
      </w:r>
    </w:p>
    <w:p w14:paraId="1039AA3B" w14:textId="77777777" w:rsidR="00DC5217" w:rsidRPr="00D96F26" w:rsidRDefault="00DC5217" w:rsidP="00D96F26">
      <w:pPr>
        <w:numPr>
          <w:ilvl w:val="0"/>
          <w:numId w:val="7"/>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перед- та постменструальні кровотечі, які пов’язані з порушенням процесів десквамації та регенерації функціонального шару;</w:t>
      </w:r>
    </w:p>
    <w:p w14:paraId="0F4462CB" w14:textId="77777777" w:rsidR="00DC5217" w:rsidRPr="00D96F26" w:rsidRDefault="00DC5217" w:rsidP="00D96F26">
      <w:pPr>
        <w:numPr>
          <w:ilvl w:val="0"/>
          <w:numId w:val="7"/>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міжменструальні кровотечі, що пов’язані зі збільшенням проникності судин ендометрій під час овуляції. У хворих на ендометрит часто відмічається зміна секреторної функції у вигляді серозних або серозно-гнійних виділень зі статевих шляхів. Постійно з’являються скарги на ниючій біль внизу живота.</w:t>
      </w:r>
    </w:p>
    <w:p w14:paraId="4D8EB28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При піхвовому дослідженні: серозні виділення з цервікального каналу, помірне збільшення матки, щільна її консистенція.</w:t>
      </w:r>
    </w:p>
    <w:p w14:paraId="7664BCE3" w14:textId="77777777" w:rsidR="00DC5217" w:rsidRPr="00D96F26" w:rsidRDefault="00154816" w:rsidP="00D96F26">
      <w:p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b/>
          <w:bCs/>
          <w:sz w:val="28"/>
          <w:szCs w:val="28"/>
          <w:lang w:val="uk-UA"/>
        </w:rPr>
        <w:t>Діагностика.</w:t>
      </w:r>
      <w:r w:rsidRPr="00D96F26">
        <w:rPr>
          <w:rFonts w:ascii="Times New Roman" w:hAnsi="Times New Roman" w:cs="Times New Roman"/>
          <w:sz w:val="28"/>
          <w:szCs w:val="28"/>
          <w:u w:val="single"/>
          <w:lang w:val="uk-UA"/>
        </w:rPr>
        <w:t xml:space="preserve"> </w:t>
      </w:r>
      <w:r w:rsidR="00DC5217" w:rsidRPr="00D96F26">
        <w:rPr>
          <w:rFonts w:ascii="Times New Roman" w:hAnsi="Times New Roman" w:cs="Times New Roman"/>
          <w:sz w:val="28"/>
          <w:szCs w:val="28"/>
          <w:u w:val="single"/>
          <w:lang w:val="uk-UA"/>
        </w:rPr>
        <w:t>Діагноз хронічного ендометриту ставиться на підставі:</w:t>
      </w:r>
    </w:p>
    <w:p w14:paraId="11AF3F5D" w14:textId="77777777" w:rsidR="00DC5217" w:rsidRPr="00D96F26" w:rsidRDefault="00DC5217" w:rsidP="00D96F26">
      <w:pPr>
        <w:numPr>
          <w:ilvl w:val="0"/>
          <w:numId w:val="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Клінічних проявів</w:t>
      </w:r>
    </w:p>
    <w:p w14:paraId="0B1E7FAC" w14:textId="77777777" w:rsidR="00DC5217" w:rsidRPr="00D96F26" w:rsidRDefault="00DC5217" w:rsidP="00D96F26">
      <w:pPr>
        <w:numPr>
          <w:ilvl w:val="0"/>
          <w:numId w:val="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Діагностичного вишкрібання слизової оболонки матки з наступним гістологічним дослідженням зшкребок</w:t>
      </w:r>
    </w:p>
    <w:p w14:paraId="2C149565" w14:textId="77777777" w:rsidR="00DC5217" w:rsidRPr="00D96F26" w:rsidRDefault="00DC5217" w:rsidP="00D96F26">
      <w:pPr>
        <w:numPr>
          <w:ilvl w:val="0"/>
          <w:numId w:val="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Гістероскопії</w:t>
      </w:r>
    </w:p>
    <w:p w14:paraId="2CB4081A" w14:textId="77777777" w:rsidR="00DC5217" w:rsidRPr="00D96F26" w:rsidRDefault="00DC5217" w:rsidP="00D96F26">
      <w:pPr>
        <w:numPr>
          <w:ilvl w:val="0"/>
          <w:numId w:val="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УЗД- спостерігається чередування зон гіперехогенності (діаметром 0,1- 0,2см), які являють собою ділянки фіброзу, склерозу та кальцінозу, та зони зниженої ехогенності. </w:t>
      </w:r>
    </w:p>
    <w:p w14:paraId="11A7A112"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Лікування.</w:t>
      </w:r>
      <w:r w:rsidR="00154816"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При хронічному ендометриті використовують седативні, десенсибілізуючі, вітамінні препарати. Значне місце в лікуванні посідають фізіотерапевтичні процедури. При непорушеній функції яєчників і захворюванні до 2-х років показано застосування магнітного поля УВЧ та хвилі сантиметрового діапазону; якщо процес прогресує більше 2-х років рекомендується ультразвук в імпульсному режимі або електрофорез цинку.</w:t>
      </w:r>
    </w:p>
    <w:p w14:paraId="66DAD7EC"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З метою зупинки маткових кровотеч використовують гормональний гемостаз та введення в матку розчину  </w:t>
      </w:r>
      <w:r w:rsidRPr="00D96F26">
        <w:rPr>
          <w:rFonts w:ascii="Times New Roman" w:hAnsi="Times New Roman" w:cs="Times New Roman"/>
          <w:sz w:val="28"/>
          <w:szCs w:val="28"/>
          <w:lang w:val="uk-UA"/>
        </w:rPr>
        <w:sym w:font="Symbol" w:char="0065"/>
      </w:r>
      <w:r w:rsidRPr="00D96F26">
        <w:rPr>
          <w:rFonts w:ascii="Times New Roman" w:hAnsi="Times New Roman" w:cs="Times New Roman"/>
          <w:sz w:val="28"/>
          <w:szCs w:val="28"/>
          <w:lang w:val="uk-UA"/>
        </w:rPr>
        <w:t>-амінокапронової кислоти 5% по 3-5мл на протязі 5-7 днів.</w:t>
      </w:r>
    </w:p>
    <w:p w14:paraId="749A7543"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 стадії ремісії показано санаторно-курортне лікування (пелоідо-, та бальнеотерапія ).</w:t>
      </w:r>
    </w:p>
    <w:p w14:paraId="64918732" w14:textId="77777777" w:rsidR="00154816" w:rsidRPr="00D96F26" w:rsidRDefault="00154816" w:rsidP="00D96F26">
      <w:pPr>
        <w:spacing w:after="0" w:line="240" w:lineRule="auto"/>
        <w:ind w:firstLine="709"/>
        <w:jc w:val="both"/>
        <w:rPr>
          <w:rFonts w:ascii="Times New Roman" w:hAnsi="Times New Roman" w:cs="Times New Roman"/>
          <w:b/>
          <w:sz w:val="28"/>
          <w:szCs w:val="28"/>
          <w:lang w:val="uk-UA"/>
        </w:rPr>
      </w:pPr>
    </w:p>
    <w:p w14:paraId="3DFC6CBF" w14:textId="77777777" w:rsidR="00DC5217" w:rsidRPr="00D96F26" w:rsidRDefault="00D7698D"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Ускладнення хронічних неспецифічних захворювань органів малого тазу:</w:t>
      </w:r>
    </w:p>
    <w:p w14:paraId="17E49E3A"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порушення статевої та менструальної функції жінки</w:t>
      </w:r>
    </w:p>
    <w:p w14:paraId="3896CB72"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безпліддя первинне або вторинне</w:t>
      </w:r>
    </w:p>
    <w:p w14:paraId="0C07ACFC"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самовільний аборт та передчасні пологи</w:t>
      </w:r>
    </w:p>
    <w:p w14:paraId="1D83E77C"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фетоплацентарна недостатність</w:t>
      </w:r>
    </w:p>
    <w:p w14:paraId="685452C4"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внутрішньоутробне інфікування плоду, перинатальна патологія</w:t>
      </w:r>
    </w:p>
    <w:p w14:paraId="05F8176D"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інвалідизація жінки  при наявності  больового синдрому.</w:t>
      </w:r>
    </w:p>
    <w:p w14:paraId="19A76B7E" w14:textId="77777777" w:rsidR="00DC5217" w:rsidRPr="00D96F26" w:rsidRDefault="00D7698D" w:rsidP="00D96F26">
      <w:pPr>
        <w:spacing w:after="0" w:line="240" w:lineRule="auto"/>
        <w:ind w:left="709"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Профілактика:</w:t>
      </w:r>
    </w:p>
    <w:p w14:paraId="46D391C5"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санітарно-просвітна робота</w:t>
      </w:r>
      <w:r w:rsidR="001455CF" w:rsidRPr="00D96F26">
        <w:rPr>
          <w:rFonts w:ascii="Times New Roman" w:hAnsi="Times New Roman" w:cs="Times New Roman"/>
          <w:sz w:val="28"/>
          <w:szCs w:val="28"/>
          <w:lang w:val="uk-UA"/>
        </w:rPr>
        <w:t>;</w:t>
      </w:r>
    </w:p>
    <w:p w14:paraId="3D8C19F8"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раціональна контрацепція</w:t>
      </w:r>
      <w:r w:rsidR="001455CF" w:rsidRPr="00D96F26">
        <w:rPr>
          <w:rFonts w:ascii="Times New Roman" w:hAnsi="Times New Roman" w:cs="Times New Roman"/>
          <w:sz w:val="28"/>
          <w:szCs w:val="28"/>
          <w:lang w:val="uk-UA"/>
        </w:rPr>
        <w:t>;</w:t>
      </w:r>
    </w:p>
    <w:p w14:paraId="42CD0C0C"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переривання вагітності за допомогою міні абортів, просто</w:t>
      </w:r>
      <w:r w:rsidR="001455CF" w:rsidRPr="00D96F26">
        <w:rPr>
          <w:rFonts w:ascii="Times New Roman" w:hAnsi="Times New Roman" w:cs="Times New Roman"/>
          <w:sz w:val="28"/>
          <w:szCs w:val="28"/>
          <w:lang w:val="uk-UA"/>
        </w:rPr>
        <w:t>а</w:t>
      </w:r>
      <w:r w:rsidRPr="00D96F26">
        <w:rPr>
          <w:rFonts w:ascii="Times New Roman" w:hAnsi="Times New Roman" w:cs="Times New Roman"/>
          <w:sz w:val="28"/>
          <w:szCs w:val="28"/>
          <w:lang w:val="uk-UA"/>
        </w:rPr>
        <w:t>гландинів, антигестагенів</w:t>
      </w:r>
      <w:r w:rsidR="001455CF" w:rsidRPr="00D96F26">
        <w:rPr>
          <w:rFonts w:ascii="Times New Roman" w:hAnsi="Times New Roman" w:cs="Times New Roman"/>
          <w:sz w:val="28"/>
          <w:szCs w:val="28"/>
          <w:lang w:val="uk-UA"/>
        </w:rPr>
        <w:t>;</w:t>
      </w:r>
    </w:p>
    <w:p w14:paraId="4F53F0BD"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раціональна антибіотикотерапія гострих запальних захворювань органів малого тазу, рання реабілітація за допомогою фізіотерапії</w:t>
      </w:r>
      <w:r w:rsidR="001455CF" w:rsidRPr="00D96F26">
        <w:rPr>
          <w:rFonts w:ascii="Times New Roman" w:hAnsi="Times New Roman" w:cs="Times New Roman"/>
          <w:sz w:val="28"/>
          <w:szCs w:val="28"/>
          <w:lang w:val="uk-UA"/>
        </w:rPr>
        <w:t>;</w:t>
      </w:r>
    </w:p>
    <w:p w14:paraId="62476E55" w14:textId="77777777" w:rsidR="00DC5217" w:rsidRPr="00D96F26" w:rsidRDefault="00DC5217" w:rsidP="00D96F26">
      <w:pPr>
        <w:numPr>
          <w:ilvl w:val="0"/>
          <w:numId w:val="9"/>
        </w:numPr>
        <w:spacing w:after="0" w:line="240" w:lineRule="auto"/>
        <w:ind w:left="709"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обов’язкове обстеження та лікування статевого партнера.</w:t>
      </w:r>
    </w:p>
    <w:p w14:paraId="69608D64" w14:textId="77777777" w:rsidR="00DC5217" w:rsidRPr="00D96F26" w:rsidRDefault="00DC5217" w:rsidP="00D96F26">
      <w:p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САЛЬПІНГООФОРИТ.</w:t>
      </w:r>
    </w:p>
    <w:p w14:paraId="381D1F5A" w14:textId="77777777" w:rsidR="00154816"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Відноситься до числа найчастіших локалізацій запальних захворювань органів малого тазу. </w:t>
      </w:r>
    </w:p>
    <w:p w14:paraId="50489A5C" w14:textId="77777777" w:rsidR="00DC5217" w:rsidRPr="00D96F26" w:rsidRDefault="00154816"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lastRenderedPageBreak/>
        <w:t xml:space="preserve">Патогенез. </w:t>
      </w:r>
      <w:r w:rsidR="00DC5217" w:rsidRPr="00D96F26">
        <w:rPr>
          <w:rFonts w:ascii="Times New Roman" w:hAnsi="Times New Roman" w:cs="Times New Roman"/>
          <w:sz w:val="28"/>
          <w:szCs w:val="28"/>
          <w:lang w:val="uk-UA"/>
        </w:rPr>
        <w:t>Запальний процес починається із слизової оболонки труби, який поширюється на м’язову оболонку. Мікроби разом із вмістом маткової труби проникають через абдомінальний кінець і вражають серозний покрив труби (перисальпінгіт), епітелій яєчника та прилеглу очеревину (периофорит). Після розриву фолікула виникає запальний процес в яєчнику – сальпінгіт, який внаслідок склеювання фімбрій та розвитку сполук приводить до розвитку гідросальпінксу а потім до піосальпінксу.</w:t>
      </w:r>
    </w:p>
    <w:p w14:paraId="0C568D06"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Гострий сальпінгоофорит.</w:t>
      </w:r>
    </w:p>
    <w:p w14:paraId="6F6CCB3C" w14:textId="77777777" w:rsidR="00DC5217" w:rsidRPr="00D96F26" w:rsidRDefault="00DC5217" w:rsidP="00D96F26">
      <w:p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sz w:val="28"/>
          <w:szCs w:val="28"/>
          <w:u w:val="single"/>
          <w:lang w:val="uk-UA"/>
        </w:rPr>
        <w:t>Виділяють 4 стадії захворювання (Monit ,1982)</w:t>
      </w:r>
    </w:p>
    <w:p w14:paraId="3BBDB582"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 Гострий ендометрит і сальпінгіт без ознак запалення тазової очеревини.</w:t>
      </w:r>
    </w:p>
    <w:p w14:paraId="77E907A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ІІ. Гострий ендометрит та сальпінгіт з ознаками подразнення очеревини.</w:t>
      </w:r>
    </w:p>
    <w:p w14:paraId="41D874AE" w14:textId="77777777" w:rsidR="00DC5217" w:rsidRPr="00D96F26" w:rsidRDefault="00DC5217" w:rsidP="00D96F26">
      <w:pPr>
        <w:numPr>
          <w:ilvl w:val="0"/>
          <w:numId w:val="13"/>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Гострий сальпінгоофорит з оклюзією маткових труб та розвитком тубооваріального утворення.</w:t>
      </w:r>
    </w:p>
    <w:p w14:paraId="2801025E" w14:textId="77777777" w:rsidR="00DC5217" w:rsidRPr="00D96F26" w:rsidRDefault="00DC5217" w:rsidP="00D96F26">
      <w:pPr>
        <w:numPr>
          <w:ilvl w:val="0"/>
          <w:numId w:val="14"/>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Розрив тубооваріального утворення.</w:t>
      </w:r>
    </w:p>
    <w:p w14:paraId="49C48ABE"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 клінічній картині гострого сальпінгіту виділяють 2 фази: І - токсична, клінічні прояви обумовлені впливом аеробної флори; в ІІ фазі приєднується анаеробна флора, що призводить до обтяження симптомів захворювання і розвитку ускладнень. В цій фазі формуються тубооваріальні утворення з гнійним вмістом, які погрожують перфорацією.</w:t>
      </w:r>
    </w:p>
    <w:p w14:paraId="140B7684" w14:textId="77777777" w:rsidR="00DC5217" w:rsidRPr="00D96F26" w:rsidRDefault="00154816"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 xml:space="preserve">Клініка. </w:t>
      </w:r>
      <w:r w:rsidR="00DC5217" w:rsidRPr="00D96F26">
        <w:rPr>
          <w:rFonts w:ascii="Times New Roman" w:hAnsi="Times New Roman" w:cs="Times New Roman"/>
          <w:sz w:val="28"/>
          <w:szCs w:val="28"/>
          <w:lang w:val="uk-UA"/>
        </w:rPr>
        <w:t>Скарги на підвищення температури тіла , погіршення загального стану, сильний біль внизу живота, озноб, дизуричні явища. В перші дні захворювання живіт болісний, напружений при пальпації, може з’явитися феномен  м’язового захисту.</w:t>
      </w:r>
    </w:p>
    <w:p w14:paraId="16CE511D"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При піхвовому дослідженні: виділення з цервікального каналу серозно-гнійні, рясні, додатки при пальпації болісні, збільшені у розмірах, пастозні, рухливість їх обмежена, контури додатків виявляються недостатньо чітко.</w:t>
      </w:r>
    </w:p>
    <w:p w14:paraId="040A90FE"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При дослідженні крові - зсув лейкоцитарної формули вліво, лейкоцитоз, прискорення ШОЄ.</w:t>
      </w:r>
    </w:p>
    <w:p w14:paraId="24691061" w14:textId="77777777" w:rsidR="00DC5217" w:rsidRPr="00D96F26" w:rsidRDefault="00154816"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bCs/>
          <w:sz w:val="28"/>
          <w:szCs w:val="28"/>
          <w:lang w:val="uk-UA"/>
        </w:rPr>
        <w:t>Діагностика.</w:t>
      </w:r>
      <w:r w:rsidRPr="00D96F26">
        <w:rPr>
          <w:rFonts w:ascii="Times New Roman" w:hAnsi="Times New Roman" w:cs="Times New Roman"/>
          <w:sz w:val="28"/>
          <w:szCs w:val="28"/>
          <w:lang w:val="uk-UA"/>
        </w:rPr>
        <w:t xml:space="preserve"> </w:t>
      </w:r>
      <w:r w:rsidR="00DC5217" w:rsidRPr="00D96F26">
        <w:rPr>
          <w:rFonts w:ascii="Times New Roman" w:hAnsi="Times New Roman" w:cs="Times New Roman"/>
          <w:sz w:val="28"/>
          <w:szCs w:val="28"/>
          <w:lang w:val="uk-UA"/>
        </w:rPr>
        <w:t>Діагноз ставиться на підставі:</w:t>
      </w:r>
    </w:p>
    <w:p w14:paraId="6DA6243D" w14:textId="77777777" w:rsidR="00DC5217" w:rsidRPr="00D96F26" w:rsidRDefault="00DC5217" w:rsidP="00D96F26">
      <w:pPr>
        <w:numPr>
          <w:ilvl w:val="0"/>
          <w:numId w:val="1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Анамнезу.</w:t>
      </w:r>
    </w:p>
    <w:p w14:paraId="19C9318C" w14:textId="77777777" w:rsidR="00DC5217" w:rsidRPr="00D96F26" w:rsidRDefault="00DC5217" w:rsidP="00D96F26">
      <w:pPr>
        <w:numPr>
          <w:ilvl w:val="0"/>
          <w:numId w:val="1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Бімануального піхвового дослідження.</w:t>
      </w:r>
    </w:p>
    <w:p w14:paraId="567E8539" w14:textId="77777777" w:rsidR="00DC5217" w:rsidRPr="00D96F26" w:rsidRDefault="00DC5217" w:rsidP="00D96F26">
      <w:pPr>
        <w:numPr>
          <w:ilvl w:val="0"/>
          <w:numId w:val="1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Даних клініко-лабораторного обстеження.</w:t>
      </w:r>
    </w:p>
    <w:p w14:paraId="4EC9D2D8" w14:textId="77777777" w:rsidR="00DC5217" w:rsidRPr="00D96F26" w:rsidRDefault="00DC5217" w:rsidP="00D96F26">
      <w:pPr>
        <w:numPr>
          <w:ilvl w:val="0"/>
          <w:numId w:val="1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УЗД (дає можливість виявити пухлиноподібне утворення в додатках матки).</w:t>
      </w:r>
    </w:p>
    <w:p w14:paraId="2FAA7AF7" w14:textId="77777777" w:rsidR="00D7698D" w:rsidRPr="00D96F26" w:rsidRDefault="00DC5217" w:rsidP="00D96F26">
      <w:pPr>
        <w:numPr>
          <w:ilvl w:val="0"/>
          <w:numId w:val="15"/>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Лапароскопія (у важких випадках навіть діагностична лапаротомія). </w:t>
      </w:r>
    </w:p>
    <w:p w14:paraId="3A3C2F0C" w14:textId="77777777" w:rsidR="001455CF" w:rsidRPr="00D96F26" w:rsidRDefault="001455CF"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Загальні принципи лікування:</w:t>
      </w:r>
    </w:p>
    <w:p w14:paraId="31E5A69E" w14:textId="77777777" w:rsidR="001455CF" w:rsidRPr="00D96F26" w:rsidRDefault="001455CF" w:rsidP="00D96F26">
      <w:pPr>
        <w:spacing w:after="0" w:line="240" w:lineRule="auto"/>
        <w:ind w:left="283" w:firstLine="709"/>
        <w:jc w:val="both"/>
        <w:rPr>
          <w:rFonts w:ascii="Times New Roman" w:hAnsi="Times New Roman" w:cs="Times New Roman"/>
          <w:sz w:val="28"/>
          <w:szCs w:val="28"/>
          <w:u w:val="single"/>
          <w:lang w:val="uk-UA"/>
        </w:rPr>
      </w:pPr>
      <w:r w:rsidRPr="00D96F26">
        <w:rPr>
          <w:rFonts w:ascii="Times New Roman" w:hAnsi="Times New Roman" w:cs="Times New Roman"/>
          <w:sz w:val="28"/>
          <w:szCs w:val="28"/>
          <w:u w:val="single"/>
          <w:lang w:val="uk-UA"/>
        </w:rPr>
        <w:t>Етапи:</w:t>
      </w:r>
    </w:p>
    <w:p w14:paraId="5235CB45" w14:textId="77777777" w:rsidR="001455CF" w:rsidRPr="00D96F26" w:rsidRDefault="001455CF" w:rsidP="00D96F26">
      <w:pPr>
        <w:numPr>
          <w:ilvl w:val="0"/>
          <w:numId w:val="30"/>
        </w:numPr>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Антибактеріальна, інфузійна, протизапальна терапія.</w:t>
      </w:r>
    </w:p>
    <w:p w14:paraId="74C40808" w14:textId="77777777" w:rsidR="001455CF" w:rsidRPr="00D96F26" w:rsidRDefault="001455CF" w:rsidP="00D96F26">
      <w:pPr>
        <w:numPr>
          <w:ilvl w:val="0"/>
          <w:numId w:val="30"/>
        </w:numPr>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Імуностимулююча та вітамінотерапія.</w:t>
      </w:r>
    </w:p>
    <w:p w14:paraId="1F74FF50" w14:textId="77777777" w:rsidR="001455CF" w:rsidRPr="00D96F26" w:rsidRDefault="001455CF" w:rsidP="00D96F26">
      <w:pPr>
        <w:numPr>
          <w:ilvl w:val="0"/>
          <w:numId w:val="30"/>
        </w:numPr>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Розсмоктуюча та фізіотерапія.</w:t>
      </w:r>
    </w:p>
    <w:p w14:paraId="667362D2" w14:textId="77777777" w:rsidR="001455CF" w:rsidRPr="00D96F26" w:rsidRDefault="001455CF" w:rsidP="00D96F26">
      <w:pPr>
        <w:numPr>
          <w:ilvl w:val="0"/>
          <w:numId w:val="30"/>
        </w:numPr>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Санаторно-курортне лікування через 6 місяців після загострення процесу</w:t>
      </w:r>
    </w:p>
    <w:p w14:paraId="73A30C6B" w14:textId="77777777" w:rsidR="001455CF" w:rsidRPr="00D96F26" w:rsidRDefault="001455CF"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Лікарська тактика.</w:t>
      </w:r>
    </w:p>
    <w:p w14:paraId="512067EC" w14:textId="77777777" w:rsidR="001455CF" w:rsidRPr="00D96F26" w:rsidRDefault="001455CF" w:rsidP="00D96F26">
      <w:pPr>
        <w:numPr>
          <w:ilvl w:val="0"/>
          <w:numId w:val="10"/>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Госпіталізація хворих з гострими формами захворювання або з загостренням хронічних.</w:t>
      </w:r>
    </w:p>
    <w:p w14:paraId="633F96BC" w14:textId="77777777" w:rsidR="001455CF" w:rsidRPr="00D96F26" w:rsidRDefault="001455CF"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2. Для загострення хронічного запалення додатків матки перед початком лікування застосовують пірогенні препарати та мукополісахариди мікробного походження пірогенал, продігіозан  внутрішньом’язово починаючи з 25-50 МПД на курс лікування 7-8 ін’єкцій. Гоновакцина з дози 200 млн мікробних тіл, поступово збільшуючи дозу але не більше 2млн  тіл, з інтервалом 1-2 дні, на курс до 5 ін’єкцій. Враховують місцеву реакцію (біль і гіперемія у місці введення вакцини) та загальну  (біль у вогнищі запалення, підвищення температури тіла, недомагання). При значній реакції на введення цих препаратів дозу не підвищують, а залишають в останній дозі. Через день потрібно брати аналіз виділень з трьох точок, загальний аналіз крові з формулою, посів виділень на флору та чутливість до антибіотиків.</w:t>
      </w:r>
    </w:p>
    <w:p w14:paraId="19868783" w14:textId="77777777" w:rsidR="001455CF" w:rsidRPr="00D96F26" w:rsidRDefault="001455CF"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3. Антибактеріальна терапія,  на наступному етапі лікування, проводиться з урахуванням антибіотикограми курсом 7 днів. Антибіотики призначаються у поєднанні 2 і навіть 3, найбільш поширені поєднання полусинтетичних пеніцилінів з цефалоспоринами, макролідів з фторхінолонами, в залежності від флори. Використовують наступні антибіотики:кліндаміцин- по 600мг (4мл) внутрішньовенно 4 рази на добу, або по 150мг 3 рази на добу у капсулах, фортум (цефтазидим)- по1г внутрішньом’язово кожні 12 годин, аугментин таблетки по 375мг 3 рази на добу;  внутрішньовенно </w:t>
      </w:r>
      <w:smartTag w:uri="urn:schemas-microsoft-com:office:smarttags" w:element="metricconverter">
        <w:smartTagPr>
          <w:attr w:name="ProductID" w:val="1,2 г"/>
        </w:smartTagPr>
        <w:r w:rsidRPr="00D96F26">
          <w:rPr>
            <w:rFonts w:ascii="Times New Roman" w:hAnsi="Times New Roman" w:cs="Times New Roman"/>
            <w:sz w:val="28"/>
            <w:szCs w:val="28"/>
            <w:lang w:val="uk-UA"/>
          </w:rPr>
          <w:t>1,2 г</w:t>
        </w:r>
      </w:smartTag>
      <w:r w:rsidRPr="00D96F26">
        <w:rPr>
          <w:rFonts w:ascii="Times New Roman" w:hAnsi="Times New Roman" w:cs="Times New Roman"/>
          <w:sz w:val="28"/>
          <w:szCs w:val="28"/>
          <w:lang w:val="uk-UA"/>
        </w:rPr>
        <w:t xml:space="preserve"> кожні 8 годин, доксициклін  по 1 капсулі (100мг) 2 рази на добу, зинацеф (цефуроксим)  750мг 3 рази на добу внутрішньом’язово або внутрішньовенно.</w:t>
      </w:r>
    </w:p>
    <w:p w14:paraId="59095E91" w14:textId="77777777" w:rsidR="001455CF" w:rsidRPr="00D96F26" w:rsidRDefault="001455CF" w:rsidP="00D96F26">
      <w:pPr>
        <w:numPr>
          <w:ilvl w:val="0"/>
          <w:numId w:val="11"/>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Інфузійна терапія з метою дезинтоксикації та покращення осмо- та онкотичних властивостей крові: реополіглюкін 200-400 мл, неогемодез 200мл, альбумін 10%- 100 мл, плазма, ізотонічні розчини солей та глюкози.</w:t>
      </w:r>
    </w:p>
    <w:p w14:paraId="577DC06F"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Знеболюючі та нестероїдні протизапальні препарати: кислота ацетилсаліцилова (аспірин) 0,325г 2-3 рази на добу; діклофенак натрію 2мл внутрішньом’язево 1 раз на добу 5 днів; реопірін 5мл внутрішньом’язово через день 2-3 ін’єкції; анальгін по 0,5г 3 рази на добу.</w:t>
      </w:r>
    </w:p>
    <w:p w14:paraId="0E4C4169"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Десенсибілізуючі: супрастин  таблетки по 0,025 3 рази на добу.</w:t>
      </w:r>
    </w:p>
    <w:p w14:paraId="1E761FE1"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Імуномодулятори та стимулюючі препарати: декаріс по 150мг 1 раз на добу; АТФ по 1мл 1% розчину внутрішньом’язево; екстракт алоє   1мл внутрішньом’язово; ФіБС 1мл внутрішньом’язово.</w:t>
      </w:r>
    </w:p>
    <w:p w14:paraId="34B1C033"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На етапі розсмоктуючої терапії застосовують піхвові тампони з 10% димексидом на новокаїні з антибіотиком (тим, що вже вводиться парентерально), трихополом,  лідазою;  або тампони з лініментом Вишневського.</w:t>
      </w:r>
    </w:p>
    <w:p w14:paraId="2227269E"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Вітамінотерапія: аскорбінова кислота 5% 1 мл внутрішньом’язово, аскорутин по 0,5 3 рази на добу всередину. Групи вітамінів В, РР та інші краще у вигляді мультивітамінних таблеток з мікроелементами.</w:t>
      </w:r>
    </w:p>
    <w:p w14:paraId="530136D1"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Холод на низ живота у гострій фазі по 20 хвилин з перервою  в 30 хвилин.</w:t>
      </w:r>
    </w:p>
    <w:p w14:paraId="70A0CB56" w14:textId="77777777" w:rsidR="001455CF" w:rsidRPr="00D96F26" w:rsidRDefault="001455CF" w:rsidP="00D96F26">
      <w:pPr>
        <w:numPr>
          <w:ilvl w:val="0"/>
          <w:numId w:val="12"/>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Якщо формується гнійний сальпінгіт і гострий тубооваріальний абсцес показане оперативне лікування з активним дренуванням малого тазу в поєднанні з комплексною місцевою та загальною антибіотикотерапією.</w:t>
      </w:r>
    </w:p>
    <w:p w14:paraId="63A59328" w14:textId="77777777" w:rsidR="00D7698D" w:rsidRPr="00D96F26" w:rsidRDefault="00D7698D" w:rsidP="00D96F26">
      <w:pPr>
        <w:spacing w:after="0" w:line="240" w:lineRule="auto"/>
        <w:ind w:left="709"/>
        <w:jc w:val="both"/>
        <w:rPr>
          <w:rFonts w:ascii="Times New Roman" w:hAnsi="Times New Roman" w:cs="Times New Roman"/>
          <w:b/>
          <w:sz w:val="28"/>
          <w:szCs w:val="28"/>
          <w:lang w:val="uk-UA"/>
        </w:rPr>
      </w:pPr>
    </w:p>
    <w:p w14:paraId="620B5B8B" w14:textId="77777777" w:rsidR="00DC5217" w:rsidRPr="00D96F26" w:rsidRDefault="00DC5217" w:rsidP="00D96F26">
      <w:pPr>
        <w:spacing w:after="0" w:line="240" w:lineRule="auto"/>
        <w:ind w:left="709"/>
        <w:jc w:val="both"/>
        <w:rPr>
          <w:rFonts w:ascii="Times New Roman" w:hAnsi="Times New Roman" w:cs="Times New Roman"/>
          <w:sz w:val="28"/>
          <w:szCs w:val="28"/>
          <w:lang w:val="uk-UA"/>
        </w:rPr>
      </w:pPr>
      <w:r w:rsidRPr="00D96F26">
        <w:rPr>
          <w:rFonts w:ascii="Times New Roman" w:hAnsi="Times New Roman" w:cs="Times New Roman"/>
          <w:b/>
          <w:sz w:val="28"/>
          <w:szCs w:val="28"/>
          <w:lang w:val="uk-UA"/>
        </w:rPr>
        <w:t>Хронічний сальпінгоофорит.</w:t>
      </w:r>
    </w:p>
    <w:p w14:paraId="68C3C08E"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Найчастіше є результатом невилікуваного гострого сальпінгоофориту. Хронічна стадія процесу характеризується наявністю інфільтратів, втратою фізіологічних функцій слизової та м’язової оболонок маткової труби, розвитком сполучної тканини, склеротичними процесами з порушенням прохідності маткової труби, та злукового процесу навколо яєчників.</w:t>
      </w:r>
    </w:p>
    <w:p w14:paraId="38BEF85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Клініка.</w:t>
      </w:r>
      <w:r w:rsidR="00154816"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Основні скарги на тупі, ниючі болі, які підсилюються при охолодженні, інтеркурентних захворюваннях, перед або під час менструацій. Характерна іррадіація болю по механізму вісцеросенсорних та вісцерокутанних рефлексів. Біль, звичайно, відчувається внизу живота, здухвинних ділянках, в ділянці крижів, в піхві, по ходу тазових нервів.</w:t>
      </w:r>
    </w:p>
    <w:p w14:paraId="114A7CB3"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Порушення менструальної функції спостерігається у 40-55% хворих (поліменорея,  олігоменорея,  альгодисменорея ).Анатомічні та функціональні зміни в маткових трубах і гіпофункція яєчників часто є причиною безпліддя. Спостерігаються також патологічні завершення  вагітності - самовільні аборти, позаматкова вагітність. Порушення статевої функції  (болісний coitus, зниження лібідо) відмічають 35-40% хворих. Часто спостерігається присутність білей, який виникає у зв’язку з супутнім кольпітом та ендоцервіцитом. Зміни в нервовій системі нерідко призводять до розвитку невротичних станів, зниженню працездатності.</w:t>
      </w:r>
    </w:p>
    <w:p w14:paraId="719E96FF"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Відмічають два варіанти загострення хронічного сальпінгоофориту:</w:t>
      </w:r>
    </w:p>
    <w:p w14:paraId="6C13A8C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 збільшується патологічна секреція, ексудативний процес в додатках матки, збільшується число лейкоцитів, прискорюється ШОЄ;</w:t>
      </w:r>
    </w:p>
    <w:p w14:paraId="493EA2C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2. переважають скарги на підсилення болю, погіршення самопочуття, зниження працездатності, лабільність настрою, об’єктивні показники загострення відсутні.</w:t>
      </w:r>
    </w:p>
    <w:p w14:paraId="02F66C1B" w14:textId="77777777" w:rsidR="00DC5217" w:rsidRPr="00D96F26" w:rsidRDefault="00154816"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bCs/>
          <w:sz w:val="28"/>
          <w:szCs w:val="28"/>
          <w:lang w:val="uk-UA"/>
        </w:rPr>
        <w:t>Діагностика.</w:t>
      </w:r>
      <w:r w:rsidRPr="00D96F26">
        <w:rPr>
          <w:rFonts w:ascii="Times New Roman" w:hAnsi="Times New Roman" w:cs="Times New Roman"/>
          <w:sz w:val="28"/>
          <w:szCs w:val="28"/>
          <w:lang w:val="uk-UA"/>
        </w:rPr>
        <w:t xml:space="preserve"> </w:t>
      </w:r>
      <w:r w:rsidR="00DC5217" w:rsidRPr="00D96F26">
        <w:rPr>
          <w:rFonts w:ascii="Times New Roman" w:hAnsi="Times New Roman" w:cs="Times New Roman"/>
          <w:sz w:val="28"/>
          <w:szCs w:val="28"/>
          <w:lang w:val="uk-UA"/>
        </w:rPr>
        <w:t>Діагноз ставиться на підставі:</w:t>
      </w:r>
    </w:p>
    <w:p w14:paraId="429DFECE"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 Анамнезу (гострий аднексит після аборту, ускладнені пологи, переохолодження та інше).</w:t>
      </w:r>
    </w:p>
    <w:p w14:paraId="42450B1E" w14:textId="77777777" w:rsidR="00154816" w:rsidRPr="00D96F26" w:rsidRDefault="00154816"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2. За результатами клінічного обстеження.</w:t>
      </w:r>
    </w:p>
    <w:p w14:paraId="6DC8460D" w14:textId="77777777" w:rsidR="00DC5217" w:rsidRPr="00D96F26" w:rsidRDefault="00154816"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3. </w:t>
      </w:r>
      <w:r w:rsidR="00DC5217" w:rsidRPr="00D96F26">
        <w:rPr>
          <w:rFonts w:ascii="Times New Roman" w:hAnsi="Times New Roman" w:cs="Times New Roman"/>
          <w:sz w:val="28"/>
          <w:szCs w:val="28"/>
          <w:lang w:val="uk-UA"/>
        </w:rPr>
        <w:t>При піхвовому дослідженні виявляються зміни від незначної болісності та тяжистості додатків до тубооваріальних утворень.</w:t>
      </w:r>
    </w:p>
    <w:p w14:paraId="37345DDB" w14:textId="77777777" w:rsidR="00DC5217" w:rsidRPr="00D96F26" w:rsidRDefault="00154816"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4</w:t>
      </w:r>
      <w:r w:rsidR="00DC5217" w:rsidRPr="00D96F26">
        <w:rPr>
          <w:rFonts w:ascii="Times New Roman" w:hAnsi="Times New Roman" w:cs="Times New Roman"/>
          <w:sz w:val="28"/>
          <w:szCs w:val="28"/>
          <w:lang w:val="uk-UA"/>
        </w:rPr>
        <w:t>. УЗД ( вираженість  ехомалюнку,  гідросальпінкс, тощо ).</w:t>
      </w:r>
    </w:p>
    <w:p w14:paraId="6F015B38" w14:textId="77777777" w:rsidR="00DC5217" w:rsidRPr="00D96F26" w:rsidRDefault="00154816"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5</w:t>
      </w:r>
      <w:r w:rsidR="00DC5217" w:rsidRPr="00D96F26">
        <w:rPr>
          <w:rFonts w:ascii="Times New Roman" w:hAnsi="Times New Roman" w:cs="Times New Roman"/>
          <w:sz w:val="28"/>
          <w:szCs w:val="28"/>
          <w:lang w:val="uk-UA"/>
        </w:rPr>
        <w:t>. Гістеросальпінгографії (для визначення анатомічних змін труб матки).</w:t>
      </w:r>
    </w:p>
    <w:p w14:paraId="22156A2F"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Лікува</w:t>
      </w:r>
      <w:r w:rsidR="00154816" w:rsidRPr="00D96F26">
        <w:rPr>
          <w:rFonts w:ascii="Times New Roman" w:hAnsi="Times New Roman" w:cs="Times New Roman"/>
          <w:b/>
          <w:sz w:val="28"/>
          <w:szCs w:val="28"/>
          <w:lang w:val="uk-UA"/>
        </w:rPr>
        <w:t xml:space="preserve">ння хронічного сальпінгоофориту. </w:t>
      </w:r>
      <w:r w:rsidRPr="00D96F26">
        <w:rPr>
          <w:rFonts w:ascii="Times New Roman" w:hAnsi="Times New Roman" w:cs="Times New Roman"/>
          <w:sz w:val="28"/>
          <w:szCs w:val="28"/>
          <w:lang w:val="uk-UA"/>
        </w:rPr>
        <w:t>Важливим принципом лікування є поєднання локальних лікувальних процедур з  одночасним лікуванням екстрагенітальних захворювань і порушень функції нервової, судинної та інших систем. Під час загострення рекомендована гіпоалергенна дієта, обмеження вуглеводів та солей.  Загальна калорійність не більше 2300 ккал/добу.</w:t>
      </w:r>
    </w:p>
    <w:p w14:paraId="2A9743D9"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Показання до прийому антибіотиків:</w:t>
      </w:r>
    </w:p>
    <w:p w14:paraId="0812AD35"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 В період загострення, якщо в клініці виражені ознаки запальної реакції;</w:t>
      </w:r>
    </w:p>
    <w:p w14:paraId="4F8B87C5"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2. Якщо антибіотикотерапію не проводили в гострій стадії; </w:t>
      </w:r>
    </w:p>
    <w:p w14:paraId="36E46F47"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3. В процесі проведення фізіотерапевтичних процедур активуючих кровообіг та ферментні системи, якщо є ризик загострення процесу.</w:t>
      </w:r>
    </w:p>
    <w:p w14:paraId="748DC10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Медикаментозні засоби використовуються за показаннями – седативні - мікстура Павлова по 1 столовій ложці 3 рази на день, триоксазин по 0,25 3 рази на </w:t>
      </w:r>
      <w:r w:rsidRPr="00D96F26">
        <w:rPr>
          <w:rFonts w:ascii="Times New Roman" w:hAnsi="Times New Roman" w:cs="Times New Roman"/>
          <w:sz w:val="28"/>
          <w:szCs w:val="28"/>
          <w:lang w:val="uk-UA"/>
        </w:rPr>
        <w:lastRenderedPageBreak/>
        <w:t>день; десенсибілізуючі - тавегіл 0,001 3 рази на добу; імуномодулятори - декаріс 150 мг/день на протязі 3 днів на тиждень;  вітаміни.</w:t>
      </w:r>
    </w:p>
    <w:p w14:paraId="7D33C36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Важливу роль в лікуванні грають фізіотерапевтичні процедури: в період реміссії використовується ультразвук, який чинить фібринолітичний та знеболюючий ефект;  а також імпульсні токи високої частоти. Після досягнення ефекту рекомендують використовування магнітного поля високої або ультрависокої частоти, вагінальні тампоні з озокериту, а також бальнеотерапія - ванни, піхвові орошення з сульфідними, хлоридно-натрієвими та іншими мінеральними водами. </w:t>
      </w:r>
    </w:p>
    <w:p w14:paraId="45DCECF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При відносній гіперестрогенії рекомендується електрофорез йоду або йоду з цинком, радонових вод та йодобромних. При гіпофункції яєчників показано використання вібраційного масажу, ультразвуку в імпульсному режимі, електрофорезу  міді; грязі, озокериту, мінеральні води. Лікування фізичними факторами доцільно використовувати з регіонарним масажем, лікувальною гімнастикою, психотерапією.</w:t>
      </w:r>
    </w:p>
    <w:p w14:paraId="477B7468" w14:textId="77777777" w:rsidR="00D7698D" w:rsidRPr="00D96F26" w:rsidRDefault="00D7698D" w:rsidP="00D96F26">
      <w:pPr>
        <w:pStyle w:val="a9"/>
        <w:spacing w:after="0"/>
        <w:ind w:left="0" w:firstLine="709"/>
        <w:jc w:val="both"/>
        <w:rPr>
          <w:b/>
          <w:sz w:val="28"/>
          <w:szCs w:val="28"/>
          <w:u w:val="single"/>
          <w:lang w:val="uk-UA"/>
        </w:rPr>
      </w:pPr>
      <w:r w:rsidRPr="00D96F26">
        <w:rPr>
          <w:b/>
          <w:sz w:val="28"/>
          <w:szCs w:val="28"/>
          <w:u w:val="single"/>
          <w:lang w:val="uk-UA"/>
        </w:rPr>
        <w:t xml:space="preserve">ПАРАМЕТРИТ. </w:t>
      </w:r>
    </w:p>
    <w:p w14:paraId="662D87DB" w14:textId="77777777" w:rsidR="00DC5217" w:rsidRPr="00D96F26" w:rsidRDefault="00154816" w:rsidP="00D96F26">
      <w:pPr>
        <w:pStyle w:val="a9"/>
        <w:spacing w:after="0"/>
        <w:ind w:left="0" w:firstLine="709"/>
        <w:jc w:val="both"/>
        <w:rPr>
          <w:sz w:val="28"/>
          <w:szCs w:val="28"/>
          <w:lang w:val="uk-UA"/>
        </w:rPr>
      </w:pPr>
      <w:r w:rsidRPr="00D96F26">
        <w:rPr>
          <w:b/>
          <w:bCs/>
          <w:sz w:val="28"/>
          <w:szCs w:val="28"/>
          <w:lang w:val="uk-UA"/>
        </w:rPr>
        <w:t xml:space="preserve">Параметрит - </w:t>
      </w:r>
      <w:r w:rsidRPr="00D96F26">
        <w:rPr>
          <w:sz w:val="28"/>
          <w:szCs w:val="28"/>
          <w:lang w:val="uk-UA"/>
        </w:rPr>
        <w:t xml:space="preserve">запалення </w:t>
      </w:r>
      <w:r w:rsidR="00DC5217" w:rsidRPr="00D96F26">
        <w:rPr>
          <w:sz w:val="28"/>
          <w:szCs w:val="28"/>
          <w:lang w:val="uk-UA"/>
        </w:rPr>
        <w:t>навколо маткової клітковини. Захворювання може бути моно мікробним і полі мікробним. Виникає найчастіше після патологічних пологів, абортів, операцій на статевих органах. Основний  шлях поширення інфекції – лімфогенний. У перебігу параметриту розрізняють 3 стадії: інфільтрації, ексудації, ущільнення. Ексудат здебільшого буває серозним, нагноєння буває рідко. В особливо важких випадках інфільтрат піднімається заочеревинно, сягаючи параметральної клітковини.</w:t>
      </w:r>
    </w:p>
    <w:p w14:paraId="7BC1C0BC" w14:textId="77777777" w:rsidR="00DC5217" w:rsidRPr="00D96F26" w:rsidRDefault="00DC5217" w:rsidP="00D96F26">
      <w:pPr>
        <w:pStyle w:val="a9"/>
        <w:spacing w:after="0"/>
        <w:ind w:left="0" w:firstLine="709"/>
        <w:jc w:val="both"/>
        <w:rPr>
          <w:sz w:val="28"/>
          <w:szCs w:val="28"/>
          <w:lang w:val="uk-UA"/>
        </w:rPr>
      </w:pPr>
      <w:r w:rsidRPr="00D96F26">
        <w:rPr>
          <w:b/>
          <w:sz w:val="28"/>
          <w:szCs w:val="28"/>
          <w:lang w:val="uk-UA"/>
        </w:rPr>
        <w:t>Клініка.</w:t>
      </w:r>
      <w:r w:rsidRPr="00D96F26">
        <w:rPr>
          <w:i/>
          <w:sz w:val="28"/>
          <w:szCs w:val="28"/>
          <w:lang w:val="uk-UA"/>
        </w:rPr>
        <w:t xml:space="preserve"> </w:t>
      </w:r>
      <w:r w:rsidRPr="00D96F26">
        <w:rPr>
          <w:sz w:val="28"/>
          <w:szCs w:val="28"/>
          <w:lang w:val="uk-UA"/>
        </w:rPr>
        <w:t xml:space="preserve">Постійний тупий біль унизу живота, у крижах, попереку, який з’являється раніше ніж об”єктивні зміни, а також підвищення температури тіла до 38-39 градусів, тахікардія, головний біль, спрага, сухість у роті, погіршення самопочуття, порушення сну, апетиту. При піхвовому дослідженні визначають виразну болючість матки, можна виявити інфільтрат. </w:t>
      </w:r>
    </w:p>
    <w:p w14:paraId="530BE6E1" w14:textId="77777777" w:rsidR="00DC5217" w:rsidRPr="00D96F26" w:rsidRDefault="00DC5217" w:rsidP="00D96F26">
      <w:pPr>
        <w:pStyle w:val="a9"/>
        <w:spacing w:after="0"/>
        <w:ind w:left="0" w:firstLine="709"/>
        <w:jc w:val="both"/>
        <w:rPr>
          <w:sz w:val="28"/>
          <w:szCs w:val="28"/>
          <w:lang w:val="uk-UA"/>
        </w:rPr>
      </w:pPr>
      <w:r w:rsidRPr="00D96F26">
        <w:rPr>
          <w:b/>
          <w:sz w:val="28"/>
          <w:szCs w:val="28"/>
          <w:lang w:val="uk-UA"/>
        </w:rPr>
        <w:t>Лікування</w:t>
      </w:r>
      <w:r w:rsidR="00154816" w:rsidRPr="00D96F26">
        <w:rPr>
          <w:b/>
          <w:sz w:val="28"/>
          <w:szCs w:val="28"/>
          <w:lang w:val="uk-UA"/>
        </w:rPr>
        <w:t>.</w:t>
      </w:r>
      <w:r w:rsidRPr="00D96F26">
        <w:rPr>
          <w:i/>
          <w:sz w:val="28"/>
          <w:szCs w:val="28"/>
          <w:lang w:val="uk-UA"/>
        </w:rPr>
        <w:t xml:space="preserve"> </w:t>
      </w:r>
      <w:r w:rsidR="00154816" w:rsidRPr="00D96F26">
        <w:rPr>
          <w:sz w:val="28"/>
          <w:szCs w:val="28"/>
          <w:lang w:val="uk-UA"/>
        </w:rPr>
        <w:t>Доцільними є застосування антибактеріальних препаратів</w:t>
      </w:r>
      <w:r w:rsidRPr="00D96F26">
        <w:rPr>
          <w:sz w:val="28"/>
          <w:szCs w:val="28"/>
          <w:lang w:val="uk-UA"/>
        </w:rPr>
        <w:t>, десенсибілізуюча терапія, загальозміцнююча терапія за загальними принципами лікування запалень додатків матки.</w:t>
      </w:r>
      <w:r w:rsidR="006536C4" w:rsidRPr="00D96F26">
        <w:rPr>
          <w:sz w:val="28"/>
          <w:szCs w:val="28"/>
          <w:lang w:val="uk-UA"/>
        </w:rPr>
        <w:t xml:space="preserve"> </w:t>
      </w:r>
      <w:r w:rsidRPr="00D96F26">
        <w:rPr>
          <w:sz w:val="28"/>
          <w:szCs w:val="28"/>
          <w:lang w:val="uk-UA"/>
        </w:rPr>
        <w:t>При підозрі на нагноювання інфільтрата проводять його пункцію через піхву. Наявність гною в пунктаті є показанням до його розтину і дренування параметрія.</w:t>
      </w:r>
    </w:p>
    <w:p w14:paraId="0AA525E0" w14:textId="77777777" w:rsidR="00DC5217" w:rsidRPr="00D96F26" w:rsidRDefault="006536C4" w:rsidP="00D96F26">
      <w:pPr>
        <w:pStyle w:val="a9"/>
        <w:spacing w:after="0"/>
        <w:ind w:firstLine="709"/>
        <w:jc w:val="both"/>
        <w:rPr>
          <w:sz w:val="28"/>
          <w:szCs w:val="28"/>
          <w:lang w:val="uk-UA"/>
        </w:rPr>
      </w:pPr>
      <w:r w:rsidRPr="00D96F26">
        <w:rPr>
          <w:b/>
          <w:bCs/>
          <w:sz w:val="28"/>
          <w:szCs w:val="28"/>
          <w:lang w:val="uk-UA"/>
        </w:rPr>
        <w:t xml:space="preserve">Реабілітація хворих. </w:t>
      </w:r>
      <w:r w:rsidR="00DC5217" w:rsidRPr="00D96F26">
        <w:rPr>
          <w:sz w:val="28"/>
          <w:szCs w:val="28"/>
          <w:lang w:val="uk-UA"/>
        </w:rPr>
        <w:t>Для реабілітації хворих слід використовувати фізіотерапевтичні процедури, санаторно-курортне лікування.</w:t>
      </w:r>
    </w:p>
    <w:p w14:paraId="7CAAB792" w14:textId="77777777" w:rsidR="00D7698D" w:rsidRPr="00D96F26" w:rsidRDefault="00D7698D" w:rsidP="00D96F26">
      <w:pPr>
        <w:pStyle w:val="a9"/>
        <w:spacing w:after="0"/>
        <w:ind w:left="0" w:firstLine="709"/>
        <w:jc w:val="both"/>
        <w:rPr>
          <w:b/>
          <w:sz w:val="28"/>
          <w:szCs w:val="28"/>
          <w:u w:val="single"/>
          <w:lang w:val="uk-UA"/>
        </w:rPr>
      </w:pPr>
      <w:r w:rsidRPr="00D96F26">
        <w:rPr>
          <w:b/>
          <w:sz w:val="28"/>
          <w:szCs w:val="28"/>
          <w:u w:val="single"/>
          <w:lang w:val="uk-UA"/>
        </w:rPr>
        <w:t>ПЕЛЬВІОПЕРИТОНІТ</w:t>
      </w:r>
    </w:p>
    <w:p w14:paraId="3C515AE5" w14:textId="77777777" w:rsidR="006536C4" w:rsidRPr="00D96F26" w:rsidRDefault="00DC5217" w:rsidP="00D96F26">
      <w:pPr>
        <w:pStyle w:val="a9"/>
        <w:spacing w:after="0"/>
        <w:ind w:left="0" w:firstLine="709"/>
        <w:jc w:val="both"/>
        <w:rPr>
          <w:sz w:val="28"/>
          <w:szCs w:val="28"/>
          <w:lang w:val="uk-UA"/>
        </w:rPr>
      </w:pPr>
      <w:r w:rsidRPr="00D96F26">
        <w:rPr>
          <w:b/>
          <w:sz w:val="28"/>
          <w:szCs w:val="28"/>
          <w:lang w:val="uk-UA"/>
        </w:rPr>
        <w:t xml:space="preserve">Пельвіоперитоніт </w:t>
      </w:r>
      <w:r w:rsidRPr="00D96F26">
        <w:rPr>
          <w:sz w:val="28"/>
          <w:szCs w:val="28"/>
          <w:lang w:val="uk-UA"/>
        </w:rPr>
        <w:t>– запалення всієї очеревини малого таза. Пельвіоперитоніт, зазвичай виникає вторинно. Первинне вогнище може бути в маткових трубах, яєчнику, матці, клітковині малого тазу. Практично завжди він супроводжує розвиток піосальпінксу, піовару чи гнійної тубооваріальної пухлини. Інфекція може поширюватись каналікулярним шляхом – з маткової труби при сальпінгіті (переважно при гонококовій інфекції) лімфогенним, гематогенним шляхом та за поширенням.</w:t>
      </w:r>
    </w:p>
    <w:p w14:paraId="1818CA9A" w14:textId="77777777" w:rsidR="006536C4" w:rsidRPr="00D96F26" w:rsidRDefault="006536C4" w:rsidP="00D96F26">
      <w:pPr>
        <w:pStyle w:val="a9"/>
        <w:spacing w:after="0"/>
        <w:ind w:left="0" w:firstLine="709"/>
        <w:jc w:val="both"/>
        <w:rPr>
          <w:sz w:val="28"/>
          <w:szCs w:val="28"/>
          <w:lang w:val="uk-UA"/>
        </w:rPr>
      </w:pPr>
      <w:r w:rsidRPr="00D96F26">
        <w:rPr>
          <w:b/>
          <w:bCs/>
          <w:sz w:val="28"/>
          <w:szCs w:val="28"/>
          <w:lang w:val="uk-UA"/>
        </w:rPr>
        <w:t xml:space="preserve">Класифікація. </w:t>
      </w:r>
      <w:r w:rsidR="00DC5217" w:rsidRPr="00D96F26">
        <w:rPr>
          <w:sz w:val="28"/>
          <w:szCs w:val="28"/>
          <w:lang w:val="uk-UA"/>
        </w:rPr>
        <w:t xml:space="preserve">За характером запалення розрізняють серозно-фібринозний та гнійний пельвіоперитоніт. У гострій стадії серозно-фібринозного процесу </w:t>
      </w:r>
      <w:r w:rsidR="00DC5217" w:rsidRPr="00D96F26">
        <w:rPr>
          <w:sz w:val="28"/>
          <w:szCs w:val="28"/>
          <w:lang w:val="uk-UA"/>
        </w:rPr>
        <w:lastRenderedPageBreak/>
        <w:t>відбуваються розлади мікроциркуляції, гіперемія, набряк очеревини. З’являється серозний ексудат, до якого домішуються фібрин, лейкоцити, альбумін. У вогнищі запалення  накопичуються гістаміна, кініни, змінюється рН. Іноді при гнійному пельвіоперитоніті відмежування проходить дуже повільно або не відбувається зовсім – розвивається поширений перитоніт.</w:t>
      </w:r>
    </w:p>
    <w:p w14:paraId="0A212D65" w14:textId="77777777" w:rsidR="006536C4" w:rsidRPr="00D96F26" w:rsidRDefault="00DC5217" w:rsidP="00D96F26">
      <w:pPr>
        <w:pStyle w:val="a9"/>
        <w:spacing w:after="0"/>
        <w:ind w:left="0" w:firstLine="709"/>
        <w:jc w:val="both"/>
        <w:rPr>
          <w:sz w:val="28"/>
          <w:szCs w:val="28"/>
          <w:lang w:val="uk-UA"/>
        </w:rPr>
      </w:pPr>
      <w:r w:rsidRPr="00D96F26">
        <w:rPr>
          <w:b/>
          <w:sz w:val="28"/>
          <w:szCs w:val="28"/>
          <w:lang w:val="uk-UA"/>
        </w:rPr>
        <w:t xml:space="preserve">Клініка. </w:t>
      </w:r>
      <w:r w:rsidR="006536C4" w:rsidRPr="00D96F26">
        <w:rPr>
          <w:sz w:val="28"/>
          <w:szCs w:val="28"/>
          <w:lang w:val="uk-UA"/>
        </w:rPr>
        <w:t>Захворювання супроводжує висока температура, сильний біль унизу живота, озноб, нудота, блювота. Живіт здутий у нижніх відділах, виявляється напруження м’язів, позитивні симптоми подразнення очеревини. При піхвовому дослідженні визначають болючість і ригідність заднього склепіння, при зміщенні шийки матки виникає різкий біль.</w:t>
      </w:r>
    </w:p>
    <w:p w14:paraId="35D73F0E" w14:textId="77777777" w:rsidR="006536C4" w:rsidRPr="00D96F26" w:rsidRDefault="006536C4" w:rsidP="00D96F26">
      <w:pPr>
        <w:pStyle w:val="a9"/>
        <w:spacing w:after="0"/>
        <w:ind w:firstLine="709"/>
        <w:jc w:val="both"/>
        <w:rPr>
          <w:b/>
          <w:bCs/>
          <w:sz w:val="28"/>
          <w:szCs w:val="28"/>
          <w:lang w:val="uk-UA"/>
        </w:rPr>
      </w:pPr>
      <w:r w:rsidRPr="00D96F26">
        <w:rPr>
          <w:b/>
          <w:bCs/>
          <w:sz w:val="28"/>
          <w:szCs w:val="28"/>
          <w:lang w:val="uk-UA"/>
        </w:rPr>
        <w:t xml:space="preserve">Основні принципи лікування </w:t>
      </w:r>
    </w:p>
    <w:p w14:paraId="1D9ABAE1" w14:textId="77777777" w:rsidR="006536C4" w:rsidRPr="00D96F26" w:rsidRDefault="006536C4" w:rsidP="00D96F26">
      <w:pPr>
        <w:pStyle w:val="a9"/>
        <w:numPr>
          <w:ilvl w:val="0"/>
          <w:numId w:val="4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sz w:val="28"/>
          <w:szCs w:val="28"/>
          <w:lang w:val="uk-UA"/>
        </w:rPr>
      </w:pPr>
      <w:r w:rsidRPr="00D96F26">
        <w:rPr>
          <w:sz w:val="28"/>
          <w:szCs w:val="28"/>
          <w:lang w:val="uk-UA"/>
        </w:rPr>
        <w:t>антибактеріальна терапія</w:t>
      </w:r>
    </w:p>
    <w:p w14:paraId="54000575" w14:textId="77777777" w:rsidR="006536C4" w:rsidRPr="00D96F26" w:rsidRDefault="006536C4" w:rsidP="00D96F26">
      <w:pPr>
        <w:pStyle w:val="a9"/>
        <w:numPr>
          <w:ilvl w:val="0"/>
          <w:numId w:val="4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sz w:val="28"/>
          <w:szCs w:val="28"/>
          <w:lang w:val="uk-UA"/>
        </w:rPr>
      </w:pPr>
      <w:r w:rsidRPr="00D96F26">
        <w:rPr>
          <w:sz w:val="28"/>
          <w:szCs w:val="28"/>
          <w:lang w:val="uk-UA"/>
        </w:rPr>
        <w:t xml:space="preserve">корекція водно-електролітного балансу, </w:t>
      </w:r>
    </w:p>
    <w:p w14:paraId="1FDE2A6E" w14:textId="77777777" w:rsidR="006536C4" w:rsidRPr="00D96F26" w:rsidRDefault="006536C4" w:rsidP="00D96F26">
      <w:pPr>
        <w:pStyle w:val="a9"/>
        <w:numPr>
          <w:ilvl w:val="0"/>
          <w:numId w:val="4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sz w:val="28"/>
          <w:szCs w:val="28"/>
          <w:lang w:val="uk-UA"/>
        </w:rPr>
      </w:pPr>
      <w:r w:rsidRPr="00D96F26">
        <w:rPr>
          <w:sz w:val="28"/>
          <w:szCs w:val="28"/>
          <w:lang w:val="uk-UA"/>
        </w:rPr>
        <w:t>корекція кислотно-лужного стану,</w:t>
      </w:r>
    </w:p>
    <w:p w14:paraId="290E7808" w14:textId="77777777" w:rsidR="006536C4" w:rsidRPr="00D96F26" w:rsidRDefault="006536C4" w:rsidP="00D96F26">
      <w:pPr>
        <w:pStyle w:val="a9"/>
        <w:numPr>
          <w:ilvl w:val="0"/>
          <w:numId w:val="43"/>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sz w:val="28"/>
          <w:szCs w:val="28"/>
          <w:lang w:val="uk-UA"/>
        </w:rPr>
      </w:pPr>
      <w:r w:rsidRPr="00D96F26">
        <w:rPr>
          <w:sz w:val="28"/>
          <w:szCs w:val="28"/>
          <w:lang w:val="uk-UA"/>
        </w:rPr>
        <w:t>фізіотерапевтичні процедури.</w:t>
      </w:r>
    </w:p>
    <w:p w14:paraId="2B1F9BFB" w14:textId="77777777" w:rsidR="006536C4" w:rsidRPr="00D96F26" w:rsidRDefault="006536C4" w:rsidP="00D96F26">
      <w:pPr>
        <w:pStyle w:val="17"/>
        <w:spacing w:after="0"/>
        <w:ind w:firstLine="709"/>
        <w:jc w:val="both"/>
        <w:rPr>
          <w:b/>
          <w:bCs/>
          <w:sz w:val="28"/>
          <w:szCs w:val="28"/>
          <w:u w:val="single"/>
          <w:lang w:val="uk-UA"/>
        </w:rPr>
      </w:pPr>
      <w:r w:rsidRPr="00D96F26">
        <w:rPr>
          <w:b/>
          <w:bCs/>
          <w:sz w:val="28"/>
          <w:szCs w:val="28"/>
          <w:u w:val="single"/>
          <w:lang w:val="uk-UA"/>
        </w:rPr>
        <w:t xml:space="preserve">СЕПТИЧНИЙ ШОК </w:t>
      </w:r>
    </w:p>
    <w:p w14:paraId="76AFB430"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Arial" w:hAnsi="Times New Roman" w:cs="Times New Roman"/>
          <w:sz w:val="28"/>
          <w:szCs w:val="28"/>
          <w:lang w:val="uk-UA"/>
        </w:rPr>
      </w:pPr>
      <w:r w:rsidRPr="00D96F26">
        <w:rPr>
          <w:rFonts w:ascii="Times New Roman" w:hAnsi="Times New Roman" w:cs="Times New Roman"/>
          <w:b/>
          <w:bCs/>
          <w:sz w:val="28"/>
          <w:szCs w:val="28"/>
          <w:lang w:val="uk-UA"/>
        </w:rPr>
        <w:t>Септичний шок</w:t>
      </w:r>
      <w:r w:rsidRPr="00D96F26">
        <w:rPr>
          <w:rFonts w:ascii="Times New Roman" w:hAnsi="Times New Roman" w:cs="Times New Roman"/>
          <w:sz w:val="28"/>
          <w:szCs w:val="28"/>
          <w:lang w:val="uk-UA"/>
        </w:rPr>
        <w:t> — це пов’язаний із сепсисом стан, який характеризується розвитком циркуляторної недостатності, проявляється артеріальною гіпотензією, підвищенням рівня лактату більше 2 ммоль/л (незважаючи на адекватну інфузію), потребує підтримки рівня артеріального тиску за допомогою вазопресорів.</w:t>
      </w:r>
    </w:p>
    <w:p w14:paraId="4DA084A1"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Згідно з Міжнародним консенсусом щодо визначення </w:t>
      </w:r>
      <w:hyperlink r:id="rId5" w:history="1">
        <w:r w:rsidRPr="00D96F26">
          <w:rPr>
            <w:rStyle w:val="Hyperlink0"/>
            <w:rFonts w:ascii="Times New Roman" w:hAnsi="Times New Roman" w:cs="Times New Roman"/>
            <w:sz w:val="28"/>
            <w:szCs w:val="28"/>
            <w:lang w:val="uk-UA"/>
          </w:rPr>
          <w:t>сепсису</w:t>
        </w:r>
      </w:hyperlink>
      <w:r w:rsidRPr="00D96F26">
        <w:rPr>
          <w:rFonts w:ascii="Times New Roman" w:hAnsi="Times New Roman" w:cs="Times New Roman"/>
          <w:sz w:val="28"/>
          <w:szCs w:val="28"/>
          <w:lang w:val="uk-UA"/>
        </w:rPr>
        <w:t xml:space="preserve"> та септичного шоку (Sepsis-3) діагноз </w:t>
      </w:r>
      <w:r w:rsidRPr="00D96F26">
        <w:rPr>
          <w:rStyle w:val="af2"/>
          <w:rFonts w:ascii="Times New Roman" w:hAnsi="Times New Roman" w:cs="Times New Roman"/>
          <w:b/>
          <w:bCs/>
          <w:sz w:val="28"/>
          <w:szCs w:val="28"/>
          <w:lang w:val="uk-UA"/>
        </w:rPr>
        <w:t>сепсис</w:t>
      </w:r>
      <w:r w:rsidRPr="00D96F26">
        <w:rPr>
          <w:rFonts w:ascii="Times New Roman" w:hAnsi="Times New Roman" w:cs="Times New Roman"/>
          <w:sz w:val="28"/>
          <w:szCs w:val="28"/>
          <w:lang w:val="uk-UA"/>
        </w:rPr>
        <w:t xml:space="preserve"> можна встановити, коли є:</w:t>
      </w:r>
    </w:p>
    <w:p w14:paraId="220D039C"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вогнища інфекції;</w:t>
      </w:r>
    </w:p>
    <w:p w14:paraId="68503975"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індекс шкали SOFA ≥2 балів.</w:t>
      </w:r>
    </w:p>
    <w:p w14:paraId="68B929C6"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Розроблена шкала </w:t>
      </w:r>
      <w:r w:rsidRPr="00D96F26">
        <w:rPr>
          <w:rStyle w:val="af2"/>
          <w:rFonts w:ascii="Times New Roman" w:hAnsi="Times New Roman" w:cs="Times New Roman"/>
          <w:b/>
          <w:bCs/>
          <w:sz w:val="28"/>
          <w:szCs w:val="28"/>
          <w:lang w:val="uk-UA"/>
        </w:rPr>
        <w:t>quick SOFA</w:t>
      </w:r>
      <w:r w:rsidRPr="00D96F26">
        <w:rPr>
          <w:rFonts w:ascii="Times New Roman" w:hAnsi="Times New Roman" w:cs="Times New Roman"/>
          <w:sz w:val="28"/>
          <w:szCs w:val="28"/>
          <w:lang w:val="uk-UA"/>
        </w:rPr>
        <w:t> — простий спосіб ідентифікувати пацієнтів з </w:t>
      </w:r>
      <w:r w:rsidRPr="00D96F26">
        <w:rPr>
          <w:rStyle w:val="af2"/>
          <w:rFonts w:ascii="Times New Roman" w:hAnsi="Times New Roman" w:cs="Times New Roman"/>
          <w:b/>
          <w:bCs/>
          <w:sz w:val="28"/>
          <w:szCs w:val="28"/>
          <w:lang w:val="uk-UA"/>
        </w:rPr>
        <w:t>підозрою на інфекцію</w:t>
      </w:r>
      <w:r w:rsidRPr="00D96F26">
        <w:rPr>
          <w:rFonts w:ascii="Times New Roman" w:hAnsi="Times New Roman" w:cs="Times New Roman"/>
          <w:sz w:val="28"/>
          <w:szCs w:val="28"/>
          <w:lang w:val="uk-UA"/>
        </w:rPr>
        <w:t xml:space="preserve"> — включає такі параметри:</w:t>
      </w:r>
    </w:p>
    <w:p w14:paraId="22847CD4"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систолічний артеріальний тиск ≤100 мм рт. ст.;</w:t>
      </w:r>
    </w:p>
    <w:p w14:paraId="4FB59A12"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тахіпное (частота дихання ≥22/хв);</w:t>
      </w:r>
    </w:p>
    <w:p w14:paraId="04E48234"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оцінка порушення свідомості (шкала коми Глазго ≤13).</w:t>
      </w:r>
    </w:p>
    <w:p w14:paraId="4D63BA50"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f2"/>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Клініка септичного шоку</w:t>
      </w:r>
      <w:r w:rsidRPr="00D96F26">
        <w:rPr>
          <w:rStyle w:val="af2"/>
          <w:rFonts w:ascii="Times New Roman" w:hAnsi="Times New Roman" w:cs="Times New Roman"/>
          <w:sz w:val="28"/>
          <w:szCs w:val="28"/>
          <w:lang w:val="uk-UA"/>
        </w:rPr>
        <w:t>:</w:t>
      </w:r>
    </w:p>
    <w:p w14:paraId="05EF7C76"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сепсис;</w:t>
      </w:r>
    </w:p>
    <w:p w14:paraId="4F8675D6"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гіпотензія, що потребує терапії вазопресорами для підтримки середнього артеріального тиску на рівні не менше ніж 65 мм рт. ст.;</w:t>
      </w:r>
    </w:p>
    <w:p w14:paraId="74636AB5" w14:textId="77777777" w:rsidR="006536C4" w:rsidRPr="00D96F26" w:rsidRDefault="006536C4" w:rsidP="00D96F26">
      <w:pPr>
        <w:pStyle w:val="af1"/>
        <w:numPr>
          <w:ilvl w:val="0"/>
          <w:numId w:val="45"/>
        </w:numPr>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рівень лактату в сироватці крові перевищує 2 ммоль/л після адекватної інфузійної терапії.</w:t>
      </w:r>
    </w:p>
    <w:p w14:paraId="25018509"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 xml:space="preserve">Основні принципи лікування. </w:t>
      </w:r>
    </w:p>
    <w:p w14:paraId="465977AC"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Лікування та реанімацію хворих із сепсисом і септичним шоком необхідно розпочати якнайшвидше. Безпосереднім пріоритетом є ідентифікація та контроль джерела інфекції, а також терапія відповідними антибактеріальними засобами. </w:t>
      </w:r>
    </w:p>
    <w:p w14:paraId="7150CD4F" w14:textId="77777777" w:rsidR="006536C4" w:rsidRPr="00D96F26" w:rsidRDefault="006536C4" w:rsidP="00D96F26">
      <w:pPr>
        <w:pStyle w:val="af1"/>
        <w:tabs>
          <w:tab w:val="left" w:pos="720"/>
        </w:tabs>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Згідно з оновленими рекомендаціями 2018 р. слід протягом </w:t>
      </w:r>
      <w:r w:rsidRPr="00D96F26">
        <w:rPr>
          <w:rStyle w:val="af2"/>
          <w:rFonts w:ascii="Times New Roman" w:hAnsi="Times New Roman" w:cs="Times New Roman"/>
          <w:b/>
          <w:bCs/>
          <w:sz w:val="28"/>
          <w:szCs w:val="28"/>
          <w:lang w:val="uk-UA"/>
        </w:rPr>
        <w:t xml:space="preserve">першої години </w:t>
      </w:r>
      <w:r w:rsidRPr="00D96F26">
        <w:rPr>
          <w:rFonts w:ascii="Times New Roman" w:hAnsi="Times New Roman" w:cs="Times New Roman"/>
          <w:sz w:val="28"/>
          <w:szCs w:val="28"/>
          <w:lang w:val="uk-UA"/>
        </w:rPr>
        <w:t>почати інфузійну терапію, вимірювання концентрації лактату в сироватці крові (як маркера тяжкості захворювання), почати введення вазопресорів та антибіотиків широкого спектра дії, провести бактеріо</w:t>
      </w:r>
      <w:r w:rsidRPr="00D96F26">
        <w:rPr>
          <w:rFonts w:ascii="Times New Roman" w:hAnsi="Times New Roman" w:cs="Times New Roman"/>
          <w:sz w:val="28"/>
          <w:szCs w:val="28"/>
          <w:lang w:val="uk-UA"/>
        </w:rPr>
        <w:softHyphen/>
        <w:t>логічне дослідження крові (перед початком антибактеріальної терапії).</w:t>
      </w:r>
    </w:p>
    <w:p w14:paraId="43E14902"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lastRenderedPageBreak/>
        <w:t xml:space="preserve">Існує поширена думка, що </w:t>
      </w:r>
      <w:hyperlink r:id="rId6" w:history="1">
        <w:r w:rsidRPr="00D96F26">
          <w:rPr>
            <w:rStyle w:val="Hyperlink1"/>
            <w:rFonts w:ascii="Times New Roman" w:hAnsi="Times New Roman" w:cs="Times New Roman"/>
            <w:sz w:val="28"/>
            <w:szCs w:val="28"/>
            <w:lang w:val="uk-UA"/>
          </w:rPr>
          <w:t>інфузійна терапія</w:t>
        </w:r>
      </w:hyperlink>
      <w:r w:rsidRPr="00D96F26">
        <w:rPr>
          <w:rFonts w:ascii="Times New Roman" w:hAnsi="Times New Roman" w:cs="Times New Roman"/>
          <w:sz w:val="28"/>
          <w:szCs w:val="28"/>
          <w:lang w:val="uk-UA"/>
        </w:rPr>
        <w:t xml:space="preserve"> повинна починатися з кристалоїдного розчину або нормального фізіологічного розчину чи буферного сольового розчину, такого як розчин Хартмана. Для пацієнтів, які не реагують на кристалоїди, можна додати альбумін (докази його користі залишаються сумнівними). Гідроксіетилкрохмаль не повинен використовуватися, оскільки він підвищує ризик розвитку гострого ураження нирок і смерті.</w:t>
      </w:r>
    </w:p>
    <w:p w14:paraId="34BAAE90"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Style w:val="af2"/>
          <w:rFonts w:ascii="Times New Roman" w:hAnsi="Times New Roman" w:cs="Times New Roman"/>
          <w:b/>
          <w:bCs/>
          <w:sz w:val="28"/>
          <w:szCs w:val="28"/>
          <w:lang w:val="uk-UA"/>
        </w:rPr>
        <w:t>Середній артеріальний тиск</w:t>
      </w:r>
      <w:r w:rsidRPr="00D96F26">
        <w:rPr>
          <w:rFonts w:ascii="Times New Roman" w:hAnsi="Times New Roman" w:cs="Times New Roman"/>
          <w:sz w:val="28"/>
          <w:szCs w:val="28"/>
          <w:lang w:val="uk-UA"/>
        </w:rPr>
        <w:t xml:space="preserve"> для пацієнтів із септичним шоком, які потребують терапії </w:t>
      </w:r>
      <w:hyperlink r:id="rId7" w:history="1">
        <w:r w:rsidRPr="00D96F26">
          <w:rPr>
            <w:rStyle w:val="Hyperlink0"/>
            <w:rFonts w:ascii="Times New Roman" w:hAnsi="Times New Roman" w:cs="Times New Roman"/>
            <w:sz w:val="28"/>
            <w:szCs w:val="28"/>
            <w:lang w:val="uk-UA"/>
          </w:rPr>
          <w:t>вазопресорами</w:t>
        </w:r>
      </w:hyperlink>
      <w:r w:rsidRPr="00D96F26">
        <w:rPr>
          <w:rFonts w:ascii="Times New Roman" w:hAnsi="Times New Roman" w:cs="Times New Roman"/>
          <w:sz w:val="28"/>
          <w:szCs w:val="28"/>
          <w:lang w:val="uk-UA"/>
        </w:rPr>
        <w:t>, має становити більше 65 мм рт. ст. У дослідженні, в якому порівнювали цільовий систолічний артеріальний тиск 65–70 мм рт. ст. і тиск 80–85 мм рт. ст., рівні летальності були однаковими, а в тих групах, де було досягнуто більш високого тиску, виявлено підвищений ризик розвитку фібриляції передсердь.</w:t>
      </w:r>
    </w:p>
    <w:p w14:paraId="78C7A62C"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Style w:val="af2"/>
          <w:rFonts w:ascii="Times New Roman" w:hAnsi="Times New Roman" w:cs="Times New Roman"/>
          <w:b/>
          <w:bCs/>
          <w:sz w:val="28"/>
          <w:szCs w:val="28"/>
          <w:lang w:val="uk-UA"/>
        </w:rPr>
        <w:t>Норадреналін</w:t>
      </w:r>
      <w:r w:rsidRPr="00D96F26">
        <w:rPr>
          <w:rFonts w:ascii="Times New Roman" w:hAnsi="Times New Roman" w:cs="Times New Roman"/>
          <w:sz w:val="28"/>
          <w:szCs w:val="28"/>
          <w:lang w:val="uk-UA"/>
        </w:rPr>
        <w:t xml:space="preserve"> є найбільш часто застосовуваним вазопресором. Вазопресин може бути доданий до норадреналіну, якщо це необхідно для досягнення цільового рівня систолічного артеріального тиску. Показано, що додавання левосимендану до ст</w:t>
      </w:r>
      <w:r w:rsidR="004049BD" w:rsidRPr="00D96F26">
        <w:rPr>
          <w:rFonts w:ascii="Times New Roman" w:hAnsi="Times New Roman" w:cs="Times New Roman"/>
          <w:sz w:val="28"/>
          <w:szCs w:val="28"/>
          <w:lang w:val="uk-UA"/>
        </w:rPr>
        <w:t xml:space="preserve">андартної терапії не впливає на </w:t>
      </w:r>
      <w:r w:rsidRPr="00D96F26">
        <w:rPr>
          <w:rFonts w:ascii="Times New Roman" w:hAnsi="Times New Roman" w:cs="Times New Roman"/>
          <w:sz w:val="28"/>
          <w:szCs w:val="28"/>
          <w:lang w:val="uk-UA"/>
        </w:rPr>
        <w:t>дисфункцію органів або смертність, але пов’язано з більшою кількістю побічних ефектів.</w:t>
      </w:r>
    </w:p>
    <w:p w14:paraId="1E3EDA5A"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Наразі в рекомендаціях пропонується не застосовувати </w:t>
      </w:r>
      <w:hyperlink r:id="rId8" w:history="1">
        <w:r w:rsidRPr="00D96F26">
          <w:rPr>
            <w:rStyle w:val="Hyperlink1"/>
            <w:rFonts w:ascii="Times New Roman" w:hAnsi="Times New Roman" w:cs="Times New Roman"/>
            <w:sz w:val="28"/>
            <w:szCs w:val="28"/>
            <w:lang w:val="uk-UA"/>
          </w:rPr>
          <w:t>глюкокортикостероїди</w:t>
        </w:r>
      </w:hyperlink>
      <w:r w:rsidRPr="00D96F26">
        <w:rPr>
          <w:rFonts w:ascii="Times New Roman" w:hAnsi="Times New Roman" w:cs="Times New Roman"/>
          <w:sz w:val="28"/>
          <w:szCs w:val="28"/>
          <w:lang w:val="uk-UA"/>
        </w:rPr>
        <w:t>, якщо гемодинаміка відновлена за рахунок адекватної вазопресорної підтримки. Якщо зберігається гемодинамічна нестабільність, незважаючи на адекватну терапію, можна додати внутрішньовенно гідрокортизон в дозі 200 мг/добу.</w:t>
      </w:r>
    </w:p>
    <w:p w14:paraId="23863DB6" w14:textId="77777777" w:rsidR="00830EEF"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f2"/>
          <w:rFonts w:ascii="Times New Roman" w:hAnsi="Times New Roman" w:cs="Times New Roman"/>
          <w:b/>
          <w:bCs/>
          <w:sz w:val="28"/>
          <w:szCs w:val="28"/>
          <w:shd w:val="clear" w:color="auto" w:fill="FEFFFE"/>
        </w:rPr>
      </w:pPr>
      <w:r w:rsidRPr="00D96F26">
        <w:rPr>
          <w:rStyle w:val="af2"/>
          <w:rFonts w:ascii="Times New Roman" w:hAnsi="Times New Roman" w:cs="Times New Roman"/>
          <w:b/>
          <w:bCs/>
          <w:sz w:val="28"/>
          <w:szCs w:val="28"/>
          <w:shd w:val="clear" w:color="auto" w:fill="FEFFFE"/>
          <w:lang w:val="uk-UA"/>
        </w:rPr>
        <w:t>Додаткові с</w:t>
      </w:r>
      <w:r w:rsidR="004049BD" w:rsidRPr="00D96F26">
        <w:rPr>
          <w:rStyle w:val="af2"/>
          <w:rFonts w:ascii="Times New Roman" w:hAnsi="Times New Roman" w:cs="Times New Roman"/>
          <w:b/>
          <w:bCs/>
          <w:sz w:val="28"/>
          <w:szCs w:val="28"/>
          <w:shd w:val="clear" w:color="auto" w:fill="FEFFFE"/>
          <w:lang w:val="uk-UA"/>
        </w:rPr>
        <w:t xml:space="preserve">тратегії в лікуванні сепсису та септичного </w:t>
      </w:r>
      <w:r w:rsidRPr="00D96F26">
        <w:rPr>
          <w:rStyle w:val="af2"/>
          <w:rFonts w:ascii="Times New Roman" w:hAnsi="Times New Roman" w:cs="Times New Roman"/>
          <w:b/>
          <w:bCs/>
          <w:sz w:val="28"/>
          <w:szCs w:val="28"/>
          <w:shd w:val="clear" w:color="auto" w:fill="FEFFFE"/>
          <w:lang w:val="uk-UA"/>
        </w:rPr>
        <w:t>шоку</w:t>
      </w:r>
    </w:p>
    <w:p w14:paraId="6FFA2463" w14:textId="77777777" w:rsidR="006536C4" w:rsidRPr="00D96F26" w:rsidRDefault="00830EEF"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f2"/>
          <w:rFonts w:ascii="Times New Roman" w:eastAsia="Times New Roman" w:hAnsi="Times New Roman" w:cs="Times New Roman"/>
          <w:bCs/>
          <w:sz w:val="28"/>
          <w:szCs w:val="28"/>
          <w:shd w:val="clear" w:color="auto" w:fill="FEFFFE"/>
          <w:lang w:val="en-US"/>
        </w:rPr>
      </w:pPr>
      <w:r w:rsidRPr="00D96F26">
        <w:rPr>
          <w:rStyle w:val="af2"/>
          <w:rFonts w:ascii="Times New Roman" w:hAnsi="Times New Roman" w:cs="Times New Roman"/>
          <w:bCs/>
          <w:sz w:val="28"/>
          <w:szCs w:val="28"/>
          <w:shd w:val="clear" w:color="auto" w:fill="FEFFFE"/>
          <w:lang w:val="uk-UA"/>
        </w:rPr>
        <w:t>(</w:t>
      </w:r>
      <w:r w:rsidRPr="00D96F26">
        <w:rPr>
          <w:rStyle w:val="af2"/>
          <w:rFonts w:ascii="Times New Roman" w:hAnsi="Times New Roman" w:cs="Times New Roman"/>
          <w:bCs/>
          <w:sz w:val="28"/>
          <w:szCs w:val="28"/>
          <w:shd w:val="clear" w:color="auto" w:fill="FEFFFE"/>
          <w:lang w:val="en-US"/>
        </w:rPr>
        <w:t>Thompson</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K</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Venkatesh</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B</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Finfer</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S</w:t>
      </w:r>
      <w:r w:rsidRPr="00D96F26">
        <w:rPr>
          <w:rStyle w:val="af2"/>
          <w:rFonts w:ascii="Times New Roman" w:hAnsi="Times New Roman" w:cs="Times New Roman"/>
          <w:bCs/>
          <w:sz w:val="28"/>
          <w:szCs w:val="28"/>
          <w:shd w:val="clear" w:color="auto" w:fill="FEFFFE"/>
          <w:lang w:val="uk-UA"/>
        </w:rPr>
        <w:t xml:space="preserve">. (2019) </w:t>
      </w:r>
      <w:r w:rsidRPr="00D96F26">
        <w:rPr>
          <w:rStyle w:val="af2"/>
          <w:rFonts w:ascii="Times New Roman" w:hAnsi="Times New Roman" w:cs="Times New Roman"/>
          <w:bCs/>
          <w:sz w:val="28"/>
          <w:szCs w:val="28"/>
          <w:shd w:val="clear" w:color="auto" w:fill="FEFFFE"/>
          <w:lang w:val="en-US"/>
        </w:rPr>
        <w:t>Sepsis</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and</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septic</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shock</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current</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approaches</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to</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management</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Intern</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Med</w:t>
      </w:r>
      <w:r w:rsidRPr="00D96F26">
        <w:rPr>
          <w:rStyle w:val="af2"/>
          <w:rFonts w:ascii="Times New Roman" w:hAnsi="Times New Roman" w:cs="Times New Roman"/>
          <w:bCs/>
          <w:sz w:val="28"/>
          <w:szCs w:val="28"/>
          <w:shd w:val="clear" w:color="auto" w:fill="FEFFFE"/>
          <w:lang w:val="uk-UA"/>
        </w:rPr>
        <w:t xml:space="preserve">. </w:t>
      </w:r>
      <w:r w:rsidRPr="00D96F26">
        <w:rPr>
          <w:rStyle w:val="af2"/>
          <w:rFonts w:ascii="Times New Roman" w:hAnsi="Times New Roman" w:cs="Times New Roman"/>
          <w:bCs/>
          <w:sz w:val="28"/>
          <w:szCs w:val="28"/>
          <w:shd w:val="clear" w:color="auto" w:fill="FEFFFE"/>
          <w:lang w:val="en-US"/>
        </w:rPr>
        <w:t>J., 49(2):160-170)</w:t>
      </w: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51"/>
        <w:gridCol w:w="6793"/>
      </w:tblGrid>
      <w:tr w:rsidR="006536C4" w:rsidRPr="00D96F26" w14:paraId="638BED2D" w14:textId="77777777" w:rsidTr="006536C4">
        <w:trPr>
          <w:trHeight w:val="1951"/>
        </w:trPr>
        <w:tc>
          <w:tcPr>
            <w:tcW w:w="2251"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6A52EFC9" w14:textId="77777777" w:rsidR="006536C4" w:rsidRPr="00D96F26" w:rsidRDefault="006536C4" w:rsidP="00D96F26">
            <w:pPr>
              <w:tabs>
                <w:tab w:val="left" w:pos="720"/>
                <w:tab w:val="left" w:pos="1440"/>
                <w:tab w:val="left" w:pos="2160"/>
              </w:tabs>
              <w:suppressAutoHyphens/>
              <w:jc w:val="both"/>
              <w:outlineLvl w:val="0"/>
              <w:rPr>
                <w:sz w:val="28"/>
                <w:szCs w:val="28"/>
                <w:lang w:val="uk-UA"/>
              </w:rPr>
            </w:pPr>
            <w:r w:rsidRPr="00D96F26">
              <w:rPr>
                <w:sz w:val="28"/>
                <w:szCs w:val="28"/>
                <w:lang w:val="uk-UA"/>
              </w:rPr>
              <w:t>Механічна вентиляція</w:t>
            </w:r>
          </w:p>
        </w:tc>
        <w:tc>
          <w:tcPr>
            <w:tcW w:w="6793"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0AC5DBBF" w14:textId="77777777" w:rsidR="006536C4" w:rsidRPr="00D96F26" w:rsidRDefault="006536C4" w:rsidP="00D96F26">
            <w:pPr>
              <w:tabs>
                <w:tab w:val="left" w:pos="720"/>
                <w:tab w:val="left" w:pos="1440"/>
                <w:tab w:val="left" w:pos="2160"/>
                <w:tab w:val="left" w:pos="2880"/>
                <w:tab w:val="left" w:pos="3600"/>
                <w:tab w:val="left" w:pos="4320"/>
                <w:tab w:val="left" w:pos="5040"/>
              </w:tabs>
              <w:suppressAutoHyphens/>
              <w:jc w:val="both"/>
              <w:outlineLvl w:val="0"/>
              <w:rPr>
                <w:sz w:val="28"/>
                <w:szCs w:val="28"/>
                <w:lang w:val="uk-UA"/>
              </w:rPr>
            </w:pPr>
            <w:r w:rsidRPr="00D96F26">
              <w:rPr>
                <w:sz w:val="28"/>
                <w:szCs w:val="28"/>
                <w:lang w:val="uk-UA"/>
              </w:rPr>
              <w:t>Цільовий дихальний об’єм — 6 мл/кг маси тіла. Якщо сепсис пов’язаний із гострим респіраторним дистрес-синдромом, то цільовий дихальний об’єм дорівнює 6 мл/кг, тиск плато — 30 см H</w:t>
            </w:r>
            <w:r w:rsidRPr="00D96F26">
              <w:rPr>
                <w:rStyle w:val="af2"/>
                <w:sz w:val="28"/>
                <w:szCs w:val="28"/>
                <w:lang w:val="uk-UA"/>
              </w:rPr>
              <w:t>2</w:t>
            </w:r>
            <w:r w:rsidRPr="00D96F26">
              <w:rPr>
                <w:sz w:val="28"/>
                <w:szCs w:val="28"/>
                <w:lang w:val="uk-UA"/>
              </w:rPr>
              <w:t>O в положенні лежачи протягом 16 год щодня. Екстракорпоральна мембранна оксигенація може знизити смертність у пацієнтів у дуже тяжкому стані</w:t>
            </w:r>
          </w:p>
        </w:tc>
      </w:tr>
      <w:tr w:rsidR="006536C4" w:rsidRPr="00B25456" w14:paraId="07879B8A" w14:textId="77777777" w:rsidTr="006536C4">
        <w:trPr>
          <w:trHeight w:val="1711"/>
        </w:trPr>
        <w:tc>
          <w:tcPr>
            <w:tcW w:w="2251"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0A16B96F" w14:textId="77777777" w:rsidR="006536C4" w:rsidRPr="00D96F26" w:rsidRDefault="006536C4" w:rsidP="00D96F26">
            <w:pPr>
              <w:tabs>
                <w:tab w:val="left" w:pos="720"/>
                <w:tab w:val="left" w:pos="1440"/>
                <w:tab w:val="left" w:pos="2160"/>
              </w:tabs>
              <w:suppressAutoHyphens/>
              <w:jc w:val="both"/>
              <w:outlineLvl w:val="0"/>
              <w:rPr>
                <w:sz w:val="28"/>
                <w:szCs w:val="28"/>
                <w:lang w:val="uk-UA"/>
              </w:rPr>
            </w:pPr>
            <w:r w:rsidRPr="00D96F26">
              <w:rPr>
                <w:sz w:val="28"/>
                <w:szCs w:val="28"/>
                <w:lang w:val="uk-UA"/>
              </w:rPr>
              <w:t>Профілактика венозної тромбоемболії</w:t>
            </w:r>
          </w:p>
        </w:tc>
        <w:tc>
          <w:tcPr>
            <w:tcW w:w="6793"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24D481E3" w14:textId="77777777" w:rsidR="006536C4" w:rsidRPr="00D96F26" w:rsidRDefault="006536C4" w:rsidP="00D96F26">
            <w:pPr>
              <w:tabs>
                <w:tab w:val="left" w:pos="720"/>
                <w:tab w:val="left" w:pos="1440"/>
                <w:tab w:val="left" w:pos="2160"/>
                <w:tab w:val="left" w:pos="2880"/>
                <w:tab w:val="left" w:pos="3600"/>
                <w:tab w:val="left" w:pos="4320"/>
                <w:tab w:val="left" w:pos="5040"/>
              </w:tabs>
              <w:suppressAutoHyphens/>
              <w:jc w:val="both"/>
              <w:outlineLvl w:val="0"/>
              <w:rPr>
                <w:sz w:val="28"/>
                <w:szCs w:val="28"/>
                <w:lang w:val="uk-UA"/>
              </w:rPr>
            </w:pPr>
            <w:r w:rsidRPr="00D96F26">
              <w:rPr>
                <w:sz w:val="28"/>
                <w:szCs w:val="28"/>
                <w:lang w:val="uk-UA"/>
              </w:rPr>
              <w:t>Фармакологічну профілактику з використанням нефракціонованого гепарину або низькомолекулярного гепарину рекомендують за відсутності протипоказань до застосування цих препаратів. Рекомендації щодо немедикаментозної профілактики: панчохи для боротьби з емболіями та розгляд пасивної та ранньої мобілізації</w:t>
            </w:r>
          </w:p>
        </w:tc>
      </w:tr>
      <w:tr w:rsidR="006536C4" w:rsidRPr="00D96F26" w14:paraId="190DFE3A" w14:textId="77777777" w:rsidTr="006536C4">
        <w:trPr>
          <w:trHeight w:val="1231"/>
        </w:trPr>
        <w:tc>
          <w:tcPr>
            <w:tcW w:w="2251"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7866A7D7" w14:textId="77777777" w:rsidR="006536C4" w:rsidRPr="00D96F26" w:rsidRDefault="006536C4" w:rsidP="00D96F26">
            <w:pPr>
              <w:tabs>
                <w:tab w:val="left" w:pos="720"/>
                <w:tab w:val="left" w:pos="1440"/>
                <w:tab w:val="left" w:pos="2160"/>
              </w:tabs>
              <w:suppressAutoHyphens/>
              <w:jc w:val="both"/>
              <w:outlineLvl w:val="0"/>
              <w:rPr>
                <w:sz w:val="28"/>
                <w:szCs w:val="28"/>
                <w:lang w:val="uk-UA"/>
              </w:rPr>
            </w:pPr>
            <w:r w:rsidRPr="00D96F26">
              <w:rPr>
                <w:sz w:val="28"/>
                <w:szCs w:val="28"/>
                <w:lang w:val="uk-UA"/>
              </w:rPr>
              <w:t>Харчування</w:t>
            </w:r>
          </w:p>
        </w:tc>
        <w:tc>
          <w:tcPr>
            <w:tcW w:w="6793"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1541D17A" w14:textId="77777777" w:rsidR="006536C4" w:rsidRPr="00D96F26" w:rsidRDefault="006536C4" w:rsidP="00D96F26">
            <w:pPr>
              <w:tabs>
                <w:tab w:val="left" w:pos="720"/>
                <w:tab w:val="left" w:pos="1440"/>
                <w:tab w:val="left" w:pos="2160"/>
                <w:tab w:val="left" w:pos="2880"/>
                <w:tab w:val="left" w:pos="3600"/>
                <w:tab w:val="left" w:pos="4320"/>
                <w:tab w:val="left" w:pos="5040"/>
              </w:tabs>
              <w:suppressAutoHyphens/>
              <w:jc w:val="both"/>
              <w:outlineLvl w:val="0"/>
              <w:rPr>
                <w:sz w:val="28"/>
                <w:szCs w:val="28"/>
                <w:lang w:val="uk-UA"/>
              </w:rPr>
            </w:pPr>
            <w:r w:rsidRPr="00D96F26">
              <w:rPr>
                <w:sz w:val="28"/>
                <w:szCs w:val="28"/>
                <w:lang w:val="uk-UA"/>
              </w:rPr>
              <w:t xml:space="preserve">Рекомендується ранній початок ентерального харчування. Раннє годування слід починати протягом 48 год. Якщо ентеральне харчування не встановлено повністю протягом тижня, необхідно розглянути </w:t>
            </w:r>
            <w:r w:rsidRPr="00D96F26">
              <w:rPr>
                <w:sz w:val="28"/>
                <w:szCs w:val="28"/>
                <w:lang w:val="uk-UA"/>
              </w:rPr>
              <w:lastRenderedPageBreak/>
              <w:t>парентеральний шлях</w:t>
            </w:r>
          </w:p>
        </w:tc>
      </w:tr>
      <w:tr w:rsidR="006536C4" w:rsidRPr="00B25456" w14:paraId="50B7C193" w14:textId="77777777" w:rsidTr="006536C4">
        <w:trPr>
          <w:trHeight w:val="1231"/>
        </w:trPr>
        <w:tc>
          <w:tcPr>
            <w:tcW w:w="2251"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48DEC6CB" w14:textId="77777777" w:rsidR="006536C4" w:rsidRPr="00D96F26" w:rsidRDefault="006536C4" w:rsidP="00D96F26">
            <w:pPr>
              <w:tabs>
                <w:tab w:val="left" w:pos="720"/>
                <w:tab w:val="left" w:pos="1440"/>
                <w:tab w:val="left" w:pos="2160"/>
              </w:tabs>
              <w:suppressAutoHyphens/>
              <w:jc w:val="both"/>
              <w:outlineLvl w:val="0"/>
              <w:rPr>
                <w:sz w:val="28"/>
                <w:szCs w:val="28"/>
                <w:lang w:val="uk-UA"/>
              </w:rPr>
            </w:pPr>
            <w:r w:rsidRPr="00D96F26">
              <w:rPr>
                <w:sz w:val="28"/>
                <w:szCs w:val="28"/>
                <w:lang w:val="uk-UA"/>
              </w:rPr>
              <w:lastRenderedPageBreak/>
              <w:t>Контроль рівня глюкози</w:t>
            </w:r>
          </w:p>
        </w:tc>
        <w:tc>
          <w:tcPr>
            <w:tcW w:w="6793"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257D3DC7" w14:textId="77777777" w:rsidR="006536C4" w:rsidRPr="00D96F26" w:rsidRDefault="006536C4" w:rsidP="00D96F26">
            <w:pPr>
              <w:tabs>
                <w:tab w:val="left" w:pos="720"/>
                <w:tab w:val="left" w:pos="1440"/>
                <w:tab w:val="left" w:pos="2160"/>
                <w:tab w:val="left" w:pos="2880"/>
                <w:tab w:val="left" w:pos="3600"/>
                <w:tab w:val="left" w:pos="4320"/>
                <w:tab w:val="left" w:pos="5040"/>
              </w:tabs>
              <w:suppressAutoHyphens/>
              <w:jc w:val="both"/>
              <w:outlineLvl w:val="0"/>
              <w:rPr>
                <w:sz w:val="28"/>
                <w:szCs w:val="28"/>
                <w:lang w:val="uk-UA"/>
              </w:rPr>
            </w:pPr>
            <w:r w:rsidRPr="00D96F26">
              <w:rPr>
                <w:sz w:val="28"/>
                <w:szCs w:val="28"/>
                <w:lang w:val="uk-UA"/>
              </w:rPr>
              <w:t>Цільовий рівень глюкози в крові становить 6–10 ммоль/л. Вимірювання слід проводити через кожні 1–2 год до тих пір, поки не буде підібрана доза інсуліну, а потім кожні 4 год у пацієнтів, які отримують інфузію інсуліну</w:t>
            </w:r>
          </w:p>
        </w:tc>
      </w:tr>
      <w:tr w:rsidR="006536C4" w:rsidRPr="00D96F26" w14:paraId="6E7F3057" w14:textId="77777777" w:rsidTr="006536C4">
        <w:trPr>
          <w:trHeight w:val="991"/>
        </w:trPr>
        <w:tc>
          <w:tcPr>
            <w:tcW w:w="2251"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348A0CC7" w14:textId="77777777" w:rsidR="006536C4" w:rsidRPr="00D96F26" w:rsidRDefault="006536C4" w:rsidP="00D96F26">
            <w:pPr>
              <w:tabs>
                <w:tab w:val="left" w:pos="720"/>
                <w:tab w:val="left" w:pos="1440"/>
                <w:tab w:val="left" w:pos="2160"/>
              </w:tabs>
              <w:suppressAutoHyphens/>
              <w:jc w:val="both"/>
              <w:outlineLvl w:val="0"/>
              <w:rPr>
                <w:sz w:val="28"/>
                <w:szCs w:val="28"/>
                <w:lang w:val="uk-UA"/>
              </w:rPr>
            </w:pPr>
            <w:r w:rsidRPr="00D96F26">
              <w:rPr>
                <w:sz w:val="28"/>
                <w:szCs w:val="28"/>
                <w:lang w:val="uk-UA"/>
              </w:rPr>
              <w:t>Рання мобілізація</w:t>
            </w:r>
          </w:p>
        </w:tc>
        <w:tc>
          <w:tcPr>
            <w:tcW w:w="6793" w:type="dxa"/>
            <w:tcBorders>
              <w:top w:val="single" w:sz="16" w:space="0" w:color="999999"/>
              <w:left w:val="single" w:sz="16" w:space="0" w:color="999999"/>
              <w:bottom w:val="single" w:sz="16" w:space="0" w:color="999999"/>
              <w:right w:val="single" w:sz="16" w:space="0" w:color="999999"/>
            </w:tcBorders>
            <w:shd w:val="clear" w:color="auto" w:fill="auto"/>
            <w:tcMar>
              <w:top w:w="80" w:type="dxa"/>
              <w:left w:w="80" w:type="dxa"/>
              <w:bottom w:w="80" w:type="dxa"/>
              <w:right w:w="80" w:type="dxa"/>
            </w:tcMar>
            <w:vAlign w:val="center"/>
          </w:tcPr>
          <w:p w14:paraId="2F19091B" w14:textId="77777777" w:rsidR="006536C4" w:rsidRPr="00D96F26" w:rsidRDefault="006536C4" w:rsidP="00D96F26">
            <w:pPr>
              <w:tabs>
                <w:tab w:val="left" w:pos="720"/>
                <w:tab w:val="left" w:pos="1440"/>
                <w:tab w:val="left" w:pos="2160"/>
                <w:tab w:val="left" w:pos="2880"/>
                <w:tab w:val="left" w:pos="3600"/>
                <w:tab w:val="left" w:pos="4320"/>
                <w:tab w:val="left" w:pos="5040"/>
              </w:tabs>
              <w:suppressAutoHyphens/>
              <w:jc w:val="both"/>
              <w:outlineLvl w:val="0"/>
              <w:rPr>
                <w:sz w:val="28"/>
                <w:szCs w:val="28"/>
                <w:lang w:val="uk-UA"/>
              </w:rPr>
            </w:pPr>
            <w:r w:rsidRPr="00D96F26">
              <w:rPr>
                <w:sz w:val="28"/>
                <w:szCs w:val="28"/>
                <w:lang w:val="uk-UA"/>
              </w:rPr>
              <w:t>Піднімати узголів’я ліжка на 30–45° для пацієнтів з механічною вентиляцією легень. Активна і рання мобілізація повинна починатися, як тільки пацієнт буде у достатньо стабільному стані</w:t>
            </w:r>
          </w:p>
        </w:tc>
      </w:tr>
    </w:tbl>
    <w:p w14:paraId="206E6A26" w14:textId="77777777" w:rsidR="006536C4" w:rsidRPr="00D96F26" w:rsidRDefault="006536C4" w:rsidP="00D96F26">
      <w:pPr>
        <w:pStyle w:val="17"/>
        <w:spacing w:after="0"/>
        <w:ind w:firstLine="0"/>
        <w:jc w:val="both"/>
        <w:rPr>
          <w:b/>
          <w:bCs/>
          <w:sz w:val="28"/>
          <w:szCs w:val="28"/>
          <w:u w:val="single"/>
          <w:lang w:val="uk-UA"/>
        </w:rPr>
      </w:pPr>
    </w:p>
    <w:p w14:paraId="46EB070D" w14:textId="77777777" w:rsidR="006536C4" w:rsidRPr="00D96F26" w:rsidRDefault="006536C4" w:rsidP="00D96F26">
      <w:pPr>
        <w:pStyle w:val="17"/>
        <w:spacing w:after="0"/>
        <w:ind w:firstLine="709"/>
        <w:jc w:val="both"/>
        <w:rPr>
          <w:b/>
          <w:bCs/>
          <w:sz w:val="28"/>
          <w:szCs w:val="28"/>
          <w:u w:val="single"/>
          <w:lang w:val="uk-UA"/>
        </w:rPr>
      </w:pPr>
      <w:r w:rsidRPr="00D96F26">
        <w:rPr>
          <w:b/>
          <w:bCs/>
          <w:sz w:val="28"/>
          <w:szCs w:val="28"/>
          <w:u w:val="single"/>
          <w:lang w:val="uk-UA"/>
        </w:rPr>
        <w:t xml:space="preserve">СЕПТИЦЕМІЯ </w:t>
      </w:r>
    </w:p>
    <w:p w14:paraId="417A4FFF"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Helvetica" w:hAnsi="Times New Roman" w:cs="Times New Roman"/>
          <w:color w:val="212121"/>
          <w:sz w:val="28"/>
          <w:szCs w:val="28"/>
          <w:shd w:val="clear" w:color="auto" w:fill="FEFFFE"/>
          <w:lang w:val="uk-UA"/>
        </w:rPr>
      </w:pPr>
      <w:r w:rsidRPr="00D96F26">
        <w:rPr>
          <w:rStyle w:val="af2"/>
          <w:rFonts w:ascii="Times New Roman" w:hAnsi="Times New Roman" w:cs="Times New Roman"/>
          <w:b/>
          <w:bCs/>
          <w:sz w:val="28"/>
          <w:szCs w:val="28"/>
          <w:shd w:val="clear" w:color="auto" w:fill="FEFFFE"/>
          <w:lang w:val="uk-UA"/>
        </w:rPr>
        <w:t>Септицемі́я</w:t>
      </w:r>
      <w:r w:rsidRPr="00D96F26">
        <w:rPr>
          <w:rStyle w:val="af2"/>
          <w:rFonts w:ascii="Times New Roman" w:hAnsi="Times New Roman" w:cs="Times New Roman"/>
          <w:sz w:val="28"/>
          <w:szCs w:val="28"/>
          <w:shd w:val="clear" w:color="auto" w:fill="FEFFFE"/>
          <w:lang w:val="uk-UA"/>
        </w:rPr>
        <w:t xml:space="preserve"> — форма </w:t>
      </w:r>
      <w:hyperlink r:id="rId9" w:history="1">
        <w:r w:rsidRPr="00D96F26">
          <w:rPr>
            <w:rStyle w:val="Hyperlink2"/>
            <w:rFonts w:eastAsia="Arial Unicode MS"/>
            <w:shd w:val="clear" w:color="auto" w:fill="FEFFFE"/>
            <w:lang w:val="uk-UA"/>
          </w:rPr>
          <w:t>сепсису</w:t>
        </w:r>
      </w:hyperlink>
      <w:r w:rsidRPr="00D96F26">
        <w:rPr>
          <w:rStyle w:val="Hyperlink2"/>
          <w:rFonts w:eastAsia="Arial Unicode MS"/>
          <w:shd w:val="clear" w:color="auto" w:fill="FEFFFE"/>
          <w:lang w:val="uk-UA"/>
        </w:rPr>
        <w:t xml:space="preserve">, для якої характерна відсутність гнійних метастазів як при </w:t>
      </w:r>
      <w:hyperlink r:id="rId10" w:history="1">
        <w:r w:rsidRPr="00D96F26">
          <w:rPr>
            <w:rStyle w:val="Hyperlink2"/>
            <w:rFonts w:eastAsia="Arial Unicode MS"/>
            <w:shd w:val="clear" w:color="auto" w:fill="FEFFFE"/>
            <w:lang w:val="uk-UA"/>
          </w:rPr>
          <w:t>септикопіємії</w:t>
        </w:r>
      </w:hyperlink>
      <w:r w:rsidRPr="00D96F26">
        <w:rPr>
          <w:rStyle w:val="Hyperlink2"/>
          <w:rFonts w:eastAsia="Arial Unicode MS"/>
          <w:shd w:val="clear" w:color="auto" w:fill="FEFFFE"/>
          <w:lang w:val="uk-UA"/>
        </w:rPr>
        <w:t xml:space="preserve"> та швидкий перебіг</w:t>
      </w:r>
      <w:r w:rsidRPr="00D96F26">
        <w:rPr>
          <w:rFonts w:ascii="Times New Roman" w:hAnsi="Times New Roman" w:cs="Times New Roman"/>
          <w:color w:val="212121"/>
          <w:sz w:val="28"/>
          <w:szCs w:val="28"/>
          <w:shd w:val="clear" w:color="auto" w:fill="FEFFFE"/>
          <w:lang w:val="uk-UA"/>
        </w:rPr>
        <w:t>.</w:t>
      </w:r>
    </w:p>
    <w:p w14:paraId="0C5BAE0D"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Для септицемії характерні підвищення судинно-тканинної проникності, розвиток фібриноїдних змін стінок судин, алергійних васкулітів, з чим значною мірою пов'язані прояви геморагічного синдрому.</w:t>
      </w:r>
    </w:p>
    <w:p w14:paraId="3430D5FB"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f2"/>
          <w:rFonts w:ascii="Times New Roman" w:eastAsia="Times New Roman" w:hAnsi="Times New Roman" w:cs="Times New Roman"/>
          <w:b/>
          <w:bCs/>
          <w:color w:val="111111"/>
          <w:sz w:val="28"/>
          <w:szCs w:val="28"/>
          <w:shd w:val="clear" w:color="auto" w:fill="FEFFFE"/>
          <w:lang w:val="uk-UA"/>
        </w:rPr>
      </w:pPr>
      <w:r w:rsidRPr="00D96F26">
        <w:rPr>
          <w:rFonts w:ascii="Times New Roman" w:hAnsi="Times New Roman" w:cs="Times New Roman"/>
          <w:b/>
          <w:bCs/>
          <w:color w:val="111111"/>
          <w:sz w:val="28"/>
          <w:szCs w:val="28"/>
          <w:shd w:val="clear" w:color="auto" w:fill="FEFFFE"/>
          <w:lang w:val="uk-UA"/>
        </w:rPr>
        <w:t>Етіологія</w:t>
      </w:r>
      <w:r w:rsidR="00B249E8" w:rsidRPr="00D96F26">
        <w:rPr>
          <w:rFonts w:ascii="Times New Roman" w:hAnsi="Times New Roman" w:cs="Times New Roman"/>
          <w:b/>
          <w:bCs/>
          <w:color w:val="111111"/>
          <w:sz w:val="28"/>
          <w:szCs w:val="28"/>
          <w:shd w:val="clear" w:color="auto" w:fill="FEFFFE"/>
          <w:lang w:val="uk-UA"/>
        </w:rPr>
        <w:t xml:space="preserve">. </w:t>
      </w:r>
      <w:r w:rsidRPr="00D96F26">
        <w:rPr>
          <w:rFonts w:ascii="Times New Roman" w:hAnsi="Times New Roman" w:cs="Times New Roman"/>
          <w:color w:val="212121"/>
          <w:sz w:val="28"/>
          <w:szCs w:val="28"/>
          <w:shd w:val="clear" w:color="auto" w:fill="FEFFFE"/>
          <w:lang w:val="uk-UA"/>
        </w:rPr>
        <w:t>Збудниками цього захворювання є хвороботворні бактерії, рідше викликають недуга різні грибки або віруси. Мікроби можуть потрапляти в організм через невеликі відкриті ранки, а також при прогресуванні різних запальних процесів, зокрема гаймориту або запалення нирок (лімфогенним і гематогенним шляхом).</w:t>
      </w:r>
    </w:p>
    <w:p w14:paraId="508DCCEF"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Крім бактерій, поширюються по організму отруйні речовини, які вони виділяють (токсини). Вони призводять до ураження органів, тканин або систем, а також до виникнення токсичного шоку.</w:t>
      </w:r>
    </w:p>
    <w:p w14:paraId="6AFBC2FD"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Класифікація</w:t>
      </w:r>
      <w:r w:rsidR="00B249E8" w:rsidRPr="00D96F26">
        <w:rPr>
          <w:rStyle w:val="af2"/>
          <w:rFonts w:ascii="Times New Roman" w:hAnsi="Times New Roman" w:cs="Times New Roman"/>
          <w:b/>
          <w:bCs/>
          <w:color w:val="212121"/>
          <w:sz w:val="28"/>
          <w:szCs w:val="28"/>
          <w:shd w:val="clear" w:color="auto" w:fill="FEFFFE"/>
          <w:lang w:val="uk-UA"/>
        </w:rPr>
        <w:t xml:space="preserve">. </w:t>
      </w:r>
      <w:r w:rsidRPr="00D96F26">
        <w:rPr>
          <w:rFonts w:ascii="Times New Roman" w:hAnsi="Times New Roman" w:cs="Times New Roman"/>
          <w:color w:val="212121"/>
          <w:sz w:val="28"/>
          <w:szCs w:val="28"/>
          <w:shd w:val="clear" w:color="auto" w:fill="FEFFFE"/>
          <w:lang w:val="uk-UA"/>
        </w:rPr>
        <w:t xml:space="preserve">Залежно від причин виникнення, існує кілька форм зараження крові: септицемія та септикопіємія. </w:t>
      </w:r>
    </w:p>
    <w:p w14:paraId="57745FC4"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Септикопіємія характеризується виникненням гнійних вогнищ на різних локусах внутрішніх органах або тканинах організму. Основними збудниками виступають стафілокок і синьогнійна паличка. Хвороба протікає помірно, без яскравого вираження яких-небудь симптомів.</w:t>
      </w:r>
    </w:p>
    <w:p w14:paraId="268AC5C9"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Геморагічна септицемія</w:t>
      </w:r>
      <w:r w:rsidRPr="00D96F26">
        <w:rPr>
          <w:rFonts w:ascii="Times New Roman" w:hAnsi="Times New Roman" w:cs="Times New Roman"/>
          <w:color w:val="212121"/>
          <w:sz w:val="28"/>
          <w:szCs w:val="28"/>
          <w:shd w:val="clear" w:color="auto" w:fill="FEFFFE"/>
          <w:lang w:val="uk-UA"/>
        </w:rPr>
        <w:t xml:space="preserve"> – досить рідкісний тип зараження. Характеризується запаленням шкірного покриву, суглобів, кісток, а також кісткового мозку. Недуга викликає мікроб пастеурелла, шлях передачі – від домашніх тварин. Вірус проникає в організм через укуси, подряпини. На місці пошкодження шкіри формується ущільнення, яке заподіює сильний біль. </w:t>
      </w:r>
    </w:p>
    <w:p w14:paraId="34D272DB"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У свою чергу, даний тип зараження крові ділиться на кілька форм:</w:t>
      </w:r>
    </w:p>
    <w:p w14:paraId="088D164D" w14:textId="77777777" w:rsidR="006536C4" w:rsidRPr="00D96F26" w:rsidRDefault="006536C4" w:rsidP="00D96F26">
      <w:pPr>
        <w:pStyle w:val="af1"/>
        <w:numPr>
          <w:ilvl w:val="0"/>
          <w:numId w:val="47"/>
        </w:numPr>
        <w:tabs>
          <w:tab w:val="left" w:pos="0"/>
          <w:tab w:val="left" w:pos="142"/>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шкірну – відбувається запалення шкірного покриву людини, шкіра набуває червоний відтінок, виникає набряклість. При дотику до області укусу або подряпини людина відчуває сильний біль;</w:t>
      </w:r>
    </w:p>
    <w:p w14:paraId="279D3A2D" w14:textId="77777777" w:rsidR="006536C4" w:rsidRPr="00D96F26" w:rsidRDefault="006536C4" w:rsidP="00D96F26">
      <w:pPr>
        <w:pStyle w:val="af1"/>
        <w:numPr>
          <w:ilvl w:val="0"/>
          <w:numId w:val="47"/>
        </w:numPr>
        <w:tabs>
          <w:tab w:val="left" w:pos="0"/>
          <w:tab w:val="left" w:pos="142"/>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lastRenderedPageBreak/>
        <w:t>легеневу – патологічний процес спостерігається в бронхах і легенях. Симптомами є сильний кашель з відділенням мокротиння і біль у грудях;</w:t>
      </w:r>
    </w:p>
    <w:p w14:paraId="55CD9EA6" w14:textId="77777777" w:rsidR="006536C4" w:rsidRPr="00D96F26" w:rsidRDefault="006536C4" w:rsidP="00D96F26">
      <w:pPr>
        <w:pStyle w:val="af1"/>
        <w:numPr>
          <w:ilvl w:val="0"/>
          <w:numId w:val="47"/>
        </w:numPr>
        <w:tabs>
          <w:tab w:val="left" w:pos="0"/>
          <w:tab w:val="left" w:pos="142"/>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септичну — по мірі розповсюдження вірусу з потоком крові, патологічного процесу піддається все більше органів і тканин.</w:t>
      </w:r>
    </w:p>
    <w:p w14:paraId="4C4C1906"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Бактеріальна септицемія</w:t>
      </w:r>
      <w:r w:rsidRPr="00D96F26">
        <w:rPr>
          <w:rFonts w:ascii="Times New Roman" w:hAnsi="Times New Roman" w:cs="Times New Roman"/>
          <w:color w:val="212121"/>
          <w:sz w:val="28"/>
          <w:szCs w:val="28"/>
          <w:shd w:val="clear" w:color="auto" w:fill="FEFFFE"/>
          <w:lang w:val="uk-UA"/>
        </w:rPr>
        <w:t xml:space="preserve"> – особливий тип сепсису, характерною рисою якого є виникнення гнійних новоутворень на клапанах серця. Також спостерігається збільшення розмірів селезінки і ураження нирок. Найчастіше викликають хворобу стрептококи і стафілококи.</w:t>
      </w:r>
    </w:p>
    <w:p w14:paraId="1E68E967"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Диплококова септицемія</w:t>
      </w:r>
      <w:r w:rsidRPr="00D96F26">
        <w:rPr>
          <w:rFonts w:ascii="Times New Roman" w:hAnsi="Times New Roman" w:cs="Times New Roman"/>
          <w:color w:val="212121"/>
          <w:sz w:val="28"/>
          <w:szCs w:val="28"/>
          <w:shd w:val="clear" w:color="auto" w:fill="FEFFFE"/>
          <w:lang w:val="uk-UA"/>
        </w:rPr>
        <w:t xml:space="preserve"> – зараження відбувається від проникнення в організм диплококка. Даний процес супроводжується запаленням легенів, кишечника і суглобів. Людина піддається такій формі хвороби дуже рідко.</w:t>
      </w:r>
    </w:p>
    <w:p w14:paraId="39CECF50"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Стрептококова септицемія</w:t>
      </w:r>
      <w:r w:rsidRPr="00D96F26">
        <w:rPr>
          <w:rFonts w:ascii="Times New Roman" w:hAnsi="Times New Roman" w:cs="Times New Roman"/>
          <w:color w:val="212121"/>
          <w:sz w:val="28"/>
          <w:szCs w:val="28"/>
          <w:shd w:val="clear" w:color="auto" w:fill="FEFFFE"/>
          <w:lang w:val="uk-UA"/>
        </w:rPr>
        <w:t xml:space="preserve"> – наслідок інфекційних захворювань, які були викликані різними групами даної бактерії.</w:t>
      </w:r>
    </w:p>
    <w:p w14:paraId="4DF4010F"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Вірусна септицемія</w:t>
      </w:r>
      <w:r w:rsidRPr="00D96F26">
        <w:rPr>
          <w:rFonts w:ascii="Times New Roman" w:hAnsi="Times New Roman" w:cs="Times New Roman"/>
          <w:color w:val="212121"/>
          <w:sz w:val="28"/>
          <w:szCs w:val="28"/>
          <w:shd w:val="clear" w:color="auto" w:fill="FEFFFE"/>
          <w:lang w:val="uk-UA"/>
        </w:rPr>
        <w:t xml:space="preserve"> – рідкісний тип сепсису, зустрічається у людини. Захворювання вражає внутрішні органи і системи, викликає формування крововиливів під шкірним покривом або на слизових оболонках.</w:t>
      </w:r>
    </w:p>
    <w:p w14:paraId="24D983DA" w14:textId="77777777" w:rsidR="006536C4" w:rsidRPr="00D96F26" w:rsidRDefault="006536C4" w:rsidP="00D96F26">
      <w:pPr>
        <w:pStyle w:val="af1"/>
        <w:tabs>
          <w:tab w:val="left" w:pos="72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Септицемія неуточнена</w:t>
      </w:r>
      <w:r w:rsidRPr="00D96F26">
        <w:rPr>
          <w:rFonts w:ascii="Times New Roman" w:hAnsi="Times New Roman" w:cs="Times New Roman"/>
          <w:color w:val="212121"/>
          <w:sz w:val="28"/>
          <w:szCs w:val="28"/>
          <w:shd w:val="clear" w:color="auto" w:fill="FEFFFE"/>
          <w:lang w:val="uk-UA"/>
        </w:rPr>
        <w:t xml:space="preserve"> — узагальнене поняття, що включають в себе широкий спектр захворювань невстановленої природи. Такий діагноз ставиться у тих випадках, коли неможливо визначити точний вид мікроорганізмів, що спричинили хворобу. Смерть настає в більшості випадків, оскільки стрімкий перебіг недуги може призвести до летального результату швидше, ніж почнеться лікування.</w:t>
      </w:r>
    </w:p>
    <w:p w14:paraId="47A40F26"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color w:val="212121"/>
          <w:sz w:val="28"/>
          <w:szCs w:val="28"/>
          <w:shd w:val="clear" w:color="auto" w:fill="FEFFFE"/>
          <w:lang w:val="uk-UA"/>
        </w:rPr>
      </w:pPr>
      <w:r w:rsidRPr="00D96F26">
        <w:rPr>
          <w:rFonts w:ascii="Times New Roman" w:hAnsi="Times New Roman" w:cs="Times New Roman"/>
          <w:b/>
          <w:bCs/>
          <w:color w:val="212121"/>
          <w:sz w:val="28"/>
          <w:szCs w:val="28"/>
          <w:shd w:val="clear" w:color="auto" w:fill="FEFFFE"/>
          <w:lang w:val="uk-UA"/>
        </w:rPr>
        <w:t>Клініка</w:t>
      </w:r>
    </w:p>
    <w:p w14:paraId="7BE5ED2F" w14:textId="77777777" w:rsidR="006536C4" w:rsidRPr="00D96F26" w:rsidRDefault="006536C4" w:rsidP="00D96F26">
      <w:pPr>
        <w:pStyle w:val="af1"/>
        <w:numPr>
          <w:ilvl w:val="0"/>
          <w:numId w:val="48"/>
        </w:numPr>
        <w:tabs>
          <w:tab w:val="left" w:pos="142"/>
          <w:tab w:val="left" w:pos="284"/>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висока температура,</w:t>
      </w:r>
    </w:p>
    <w:p w14:paraId="3EC90FBF" w14:textId="77777777" w:rsidR="006536C4" w:rsidRPr="00D96F26" w:rsidRDefault="006536C4" w:rsidP="00D96F26">
      <w:pPr>
        <w:pStyle w:val="af1"/>
        <w:numPr>
          <w:ilvl w:val="0"/>
          <w:numId w:val="48"/>
        </w:numPr>
        <w:tabs>
          <w:tab w:val="left" w:pos="142"/>
          <w:tab w:val="left" w:pos="284"/>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остуда,</w:t>
      </w:r>
    </w:p>
    <w:p w14:paraId="426DECFA" w14:textId="77777777" w:rsidR="006536C4" w:rsidRPr="00D96F26" w:rsidRDefault="006536C4" w:rsidP="00D96F26">
      <w:pPr>
        <w:pStyle w:val="af1"/>
        <w:numPr>
          <w:ilvl w:val="0"/>
          <w:numId w:val="48"/>
        </w:numPr>
        <w:tabs>
          <w:tab w:val="left" w:pos="142"/>
          <w:tab w:val="left" w:pos="284"/>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марення,</w:t>
      </w:r>
    </w:p>
    <w:p w14:paraId="0E28FD74" w14:textId="77777777" w:rsidR="006536C4" w:rsidRPr="00D96F26" w:rsidRDefault="006536C4" w:rsidP="00D96F26">
      <w:pPr>
        <w:pStyle w:val="af1"/>
        <w:numPr>
          <w:ilvl w:val="0"/>
          <w:numId w:val="48"/>
        </w:numPr>
        <w:tabs>
          <w:tab w:val="left" w:pos="142"/>
          <w:tab w:val="left" w:pos="284"/>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задишка з розвитком дихальної недостатності,</w:t>
      </w:r>
    </w:p>
    <w:p w14:paraId="558FFB52" w14:textId="77777777" w:rsidR="006536C4" w:rsidRPr="00D96F26" w:rsidRDefault="006536C4" w:rsidP="00D96F26">
      <w:pPr>
        <w:pStyle w:val="af1"/>
        <w:numPr>
          <w:ilvl w:val="0"/>
          <w:numId w:val="48"/>
        </w:numPr>
        <w:tabs>
          <w:tab w:val="left" w:pos="142"/>
          <w:tab w:val="left" w:pos="284"/>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прискорений ритм серцевих скорочень.</w:t>
      </w:r>
    </w:p>
    <w:p w14:paraId="0FA94AC4"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Діагностика</w:t>
      </w:r>
      <w:r w:rsidRPr="00D96F26">
        <w:rPr>
          <w:rFonts w:ascii="Times New Roman" w:eastAsia="Times New Roman" w:hAnsi="Times New Roman" w:cs="Times New Roman"/>
          <w:color w:val="212121"/>
          <w:sz w:val="28"/>
          <w:szCs w:val="28"/>
          <w:shd w:val="clear" w:color="auto" w:fill="FEFFFE"/>
          <w:lang w:val="uk-UA"/>
        </w:rPr>
        <w:t xml:space="preserve">. </w:t>
      </w:r>
      <w:r w:rsidRPr="00D96F26">
        <w:rPr>
          <w:rFonts w:ascii="Times New Roman" w:hAnsi="Times New Roman" w:cs="Times New Roman"/>
          <w:color w:val="212121"/>
          <w:sz w:val="28"/>
          <w:szCs w:val="28"/>
          <w:shd w:val="clear" w:color="auto" w:fill="FEFFFE"/>
          <w:lang w:val="uk-UA"/>
        </w:rPr>
        <w:t>Діагностика заснована на вивченні аналізів крові, вмісту з вогнища запального процесу, а також здійснюється бактеріологічний посів для уточнення чутливості бактерій до антибіотиків. Апаратне дослідження включає в себе УЗД, необхідне для виявлення ураження внутрішніх органів</w:t>
      </w:r>
    </w:p>
    <w:p w14:paraId="6CA5E9BD"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color w:val="212121"/>
          <w:sz w:val="28"/>
          <w:szCs w:val="28"/>
          <w:shd w:val="clear" w:color="auto" w:fill="FEFFFE"/>
          <w:lang w:val="uk-UA"/>
        </w:rPr>
      </w:pPr>
      <w:r w:rsidRPr="00D96F26">
        <w:rPr>
          <w:rStyle w:val="af2"/>
          <w:rFonts w:ascii="Times New Roman" w:hAnsi="Times New Roman" w:cs="Times New Roman"/>
          <w:b/>
          <w:bCs/>
          <w:color w:val="212121"/>
          <w:sz w:val="28"/>
          <w:szCs w:val="28"/>
          <w:shd w:val="clear" w:color="auto" w:fill="FEFFFE"/>
          <w:lang w:val="uk-UA"/>
        </w:rPr>
        <w:t>Принципи лікування</w:t>
      </w:r>
      <w:r w:rsidR="00B249E8" w:rsidRPr="00D96F26">
        <w:rPr>
          <w:rStyle w:val="af2"/>
          <w:rFonts w:ascii="Times New Roman" w:hAnsi="Times New Roman" w:cs="Times New Roman"/>
          <w:b/>
          <w:bCs/>
          <w:color w:val="212121"/>
          <w:sz w:val="28"/>
          <w:szCs w:val="28"/>
          <w:shd w:val="clear" w:color="auto" w:fill="FEFFFE"/>
          <w:lang w:val="uk-UA"/>
        </w:rPr>
        <w:t xml:space="preserve">. </w:t>
      </w:r>
      <w:r w:rsidRPr="00D96F26">
        <w:rPr>
          <w:rFonts w:ascii="Times New Roman" w:hAnsi="Times New Roman" w:cs="Times New Roman"/>
          <w:color w:val="212121"/>
          <w:sz w:val="28"/>
          <w:szCs w:val="28"/>
          <w:shd w:val="clear" w:color="auto" w:fill="FEFFFE"/>
          <w:lang w:val="uk-UA"/>
        </w:rPr>
        <w:t>Терапія септицемії повинна здійснюватися тільки в умовах стаціонару. Лікування захворювання проходить аналогічно, як усунення інфекційних недуг, однак при виборі медикаментів варто враховувати причини виникнення даної хвороби. Часто пацієнтам призначають:</w:t>
      </w:r>
    </w:p>
    <w:p w14:paraId="3404DBC4" w14:textId="77777777" w:rsidR="006536C4" w:rsidRPr="00D96F26" w:rsidRDefault="006536C4" w:rsidP="00D96F26">
      <w:pPr>
        <w:pStyle w:val="af1"/>
        <w:numPr>
          <w:ilvl w:val="0"/>
          <w:numId w:val="49"/>
        </w:numPr>
        <w:tabs>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антибіотики та противірусні препарати щодо того, який мікроорганізм став збудником захворювання;</w:t>
      </w:r>
    </w:p>
    <w:p w14:paraId="396FBB74" w14:textId="77777777" w:rsidR="006536C4" w:rsidRPr="00D96F26" w:rsidRDefault="006536C4" w:rsidP="00D96F26">
      <w:pPr>
        <w:pStyle w:val="af1"/>
        <w:numPr>
          <w:ilvl w:val="0"/>
          <w:numId w:val="49"/>
        </w:numPr>
        <w:tabs>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медикаменти для зниження загальної інтоксикації організму;</w:t>
      </w:r>
    </w:p>
    <w:p w14:paraId="0E773566" w14:textId="77777777" w:rsidR="006536C4" w:rsidRPr="00D96F26" w:rsidRDefault="006536C4" w:rsidP="00D96F26">
      <w:pPr>
        <w:pStyle w:val="af1"/>
        <w:numPr>
          <w:ilvl w:val="0"/>
          <w:numId w:val="49"/>
        </w:numPr>
        <w:tabs>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лікарські речовини, спрямовані на корекцію порушених процесів в організмі;</w:t>
      </w:r>
    </w:p>
    <w:p w14:paraId="0E483EE2" w14:textId="77777777" w:rsidR="006536C4" w:rsidRPr="00D96F26" w:rsidRDefault="006536C4" w:rsidP="00D96F26">
      <w:pPr>
        <w:pStyle w:val="af1"/>
        <w:numPr>
          <w:ilvl w:val="0"/>
          <w:numId w:val="49"/>
        </w:numPr>
        <w:tabs>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розчин глюкози – при сильній інтоксикації організму;</w:t>
      </w:r>
    </w:p>
    <w:p w14:paraId="04A119C1" w14:textId="77777777" w:rsidR="006536C4" w:rsidRPr="00D96F26" w:rsidRDefault="006536C4" w:rsidP="00D96F26">
      <w:pPr>
        <w:pStyle w:val="af1"/>
        <w:numPr>
          <w:ilvl w:val="0"/>
          <w:numId w:val="49"/>
        </w:numPr>
        <w:tabs>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гормональні препарати;</w:t>
      </w:r>
    </w:p>
    <w:p w14:paraId="3365B6B0" w14:textId="77777777" w:rsidR="006536C4" w:rsidRPr="00D96F26" w:rsidRDefault="006536C4" w:rsidP="00D96F26">
      <w:pPr>
        <w:pStyle w:val="af1"/>
        <w:numPr>
          <w:ilvl w:val="0"/>
          <w:numId w:val="49"/>
        </w:numPr>
        <w:tabs>
          <w:tab w:val="left" w:pos="426"/>
        </w:tabs>
        <w:jc w:val="both"/>
        <w:rPr>
          <w:rFonts w:ascii="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жарознижуючі засоби.</w:t>
      </w:r>
    </w:p>
    <w:p w14:paraId="601E52E8"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lastRenderedPageBreak/>
        <w:t>У випадках геморагічної септицемії, при якій на внутрішніх органах формуються гнійники, призначається лікарське втручання – розтин і очищення гнійників, видалення уражених ділянок, промивання гнійних ран антисептиками.</w:t>
      </w:r>
    </w:p>
    <w:p w14:paraId="065F6760"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Під час лікування хворому необхідно забезпечити максимальний спокій і дієтичне харчування. При важкому стані людини цей процес здійснюється внутрішньовенно. Септицемія характеризується блискавичним перебігом, тому летальний результат наступає в більш ніж половині випадків. Крім цього, люди, що перенесли зараження крові, можуть залишитися інвалідами.</w:t>
      </w:r>
    </w:p>
    <w:p w14:paraId="150D803B" w14:textId="77777777" w:rsidR="006536C4" w:rsidRPr="00D96F26" w:rsidRDefault="006536C4" w:rsidP="00D96F2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f2"/>
          <w:rFonts w:ascii="Times New Roman" w:eastAsia="Times New Roman" w:hAnsi="Times New Roman" w:cs="Times New Roman"/>
          <w:b/>
          <w:bCs/>
          <w:color w:val="212121"/>
          <w:sz w:val="28"/>
          <w:szCs w:val="28"/>
          <w:shd w:val="clear" w:color="auto" w:fill="FEFFFE"/>
          <w:lang w:val="uk-UA"/>
        </w:rPr>
      </w:pPr>
      <w:r w:rsidRPr="00D96F26">
        <w:rPr>
          <w:rFonts w:ascii="Times New Roman" w:hAnsi="Times New Roman" w:cs="Times New Roman"/>
          <w:color w:val="212121"/>
          <w:sz w:val="28"/>
          <w:szCs w:val="28"/>
          <w:shd w:val="clear" w:color="auto" w:fill="FEFFFE"/>
          <w:lang w:val="uk-UA"/>
        </w:rPr>
        <w:t>Специфічної профілактики захворювання не існує, так як ніхто не захищений від проникнення бактерій всередину організму через подряпини або укуси. Профілактика полягає у своєчасному лікуванні інфекційних захворювань і обробки шкірного покриву при порушенні його цілісності антисептичними речовинами.</w:t>
      </w:r>
    </w:p>
    <w:p w14:paraId="41FD0D4F" w14:textId="77777777" w:rsidR="006536C4" w:rsidRPr="00D96F26" w:rsidRDefault="006536C4" w:rsidP="00D96F26">
      <w:pPr>
        <w:spacing w:after="0" w:line="240" w:lineRule="auto"/>
        <w:ind w:firstLine="709"/>
        <w:jc w:val="both"/>
        <w:rPr>
          <w:rFonts w:ascii="Times New Roman" w:hAnsi="Times New Roman" w:cs="Times New Roman"/>
          <w:b/>
          <w:bCs/>
          <w:sz w:val="28"/>
          <w:szCs w:val="28"/>
          <w:u w:val="single"/>
          <w:lang w:val="uk-UA"/>
        </w:rPr>
      </w:pPr>
    </w:p>
    <w:p w14:paraId="23F45A2E"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u w:val="single"/>
          <w:lang w:val="uk-UA"/>
        </w:rPr>
      </w:pPr>
      <w:r w:rsidRPr="00D96F26">
        <w:rPr>
          <w:rFonts w:ascii="Times New Roman" w:hAnsi="Times New Roman" w:cs="Times New Roman"/>
          <w:b/>
          <w:bCs/>
          <w:sz w:val="28"/>
          <w:szCs w:val="28"/>
          <w:u w:val="single"/>
          <w:lang w:val="uk-UA"/>
        </w:rPr>
        <w:t xml:space="preserve">СПЕЦИФІЧНІ </w:t>
      </w:r>
      <w:r w:rsidRPr="00D96F26">
        <w:rPr>
          <w:rFonts w:ascii="Times New Roman" w:hAnsi="Times New Roman" w:cs="Times New Roman"/>
          <w:b/>
          <w:sz w:val="28"/>
          <w:szCs w:val="28"/>
          <w:u w:val="single"/>
          <w:lang w:val="uk-UA"/>
        </w:rPr>
        <w:t xml:space="preserve">ЗАПАЛЬНІ ЗАХВОРЮВАННЯ </w:t>
      </w:r>
      <w:r w:rsidRPr="00D96F26">
        <w:rPr>
          <w:rFonts w:ascii="Times New Roman" w:hAnsi="Times New Roman" w:cs="Times New Roman"/>
          <w:b/>
          <w:bCs/>
          <w:sz w:val="28"/>
          <w:szCs w:val="28"/>
          <w:u w:val="single"/>
          <w:lang w:val="uk-UA"/>
        </w:rPr>
        <w:t>ЖІНОЧИХ СТАТЕВИХ ОРГАНІВ</w:t>
      </w:r>
    </w:p>
    <w:p w14:paraId="70345F50" w14:textId="77777777" w:rsidR="00D7698D" w:rsidRPr="00D96F26" w:rsidRDefault="00D7698D"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u w:val="single"/>
          <w:lang w:val="uk-UA"/>
        </w:rPr>
        <w:t>БАКТЕРІАЛЬНИЙ ВАГІНОЗ</w:t>
      </w:r>
      <w:r w:rsidRPr="00D96F26">
        <w:rPr>
          <w:rFonts w:ascii="Times New Roman" w:hAnsi="Times New Roman" w:cs="Times New Roman"/>
          <w:b/>
          <w:bCs/>
          <w:sz w:val="28"/>
          <w:szCs w:val="28"/>
          <w:lang w:val="uk-UA"/>
        </w:rPr>
        <w:t>.</w:t>
      </w:r>
    </w:p>
    <w:p w14:paraId="243980A4"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Захворювання характеризується появою великої кількості білей з неприємним запахом при відсутності в них патогенних збудників (гонокок, трихомонади, кандіди), а також відсутність візуальних ознак запалення слизової оболонки піхви.</w:t>
      </w:r>
    </w:p>
    <w:p w14:paraId="4D08E1BA"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Бактеріальний вагіноз можна розцінювати, як дисбактеріоз піхви в основі якого лежить порушення мікробіоценоза. В нормі рн піхвового секрету складає 3,8-4,2, що обумовлено продукцією молочної кислоти штамами лактобацил. При дестабілізації екосистеми (гормональні порушення, антибіотикотерапія, імунологічні зсуви та ін.) відбувається різке зниження кількості лактобацил, збільшення РН піхвового секрету більше 4,5. При цьому складаються умови для масивного розмноження таких мікроорганізмів як гарднерелли, облігатно-анаеробні бактерії, вегетація яких ще більше пригнічує лактофлору і стимулює ріст різних умовно-патогенних мікроорганізмів.</w:t>
      </w:r>
    </w:p>
    <w:p w14:paraId="68C887B7"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Клініка.</w:t>
      </w:r>
      <w:r w:rsidR="003F0D49"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 xml:space="preserve">Основними симптомами бактеріального вагінозу є значні білі з неприємним запахом. З початку захворювання вони мають рідку консистенцію, білий чи з сіруватим відтінком колір. При тривалому перебігу захворювання вони стають жовтувато - зеленого кольору, густішими і нерідко нагадують сирну масу, трохи тягучі, рівномірно розподіляються по стінкам піхви. </w:t>
      </w:r>
    </w:p>
    <w:p w14:paraId="700B6DF1"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Кількість білей в середньому - 20 мл на добу. Деякі хворі відчувають локальний дискомфорт. Відчуття свербіння в ділянці вульви, диспареунію. При бактеріальному вагінозі відсутні ознаки запалення стінок піхви, слизова оболонка звичайного рожевого кольору. Кольпоскопічна картина характеризується наявністю дистрофічних змін.</w:t>
      </w:r>
    </w:p>
    <w:p w14:paraId="01859710" w14:textId="77777777" w:rsidR="003F0D49"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sz w:val="28"/>
          <w:szCs w:val="28"/>
          <w:lang w:val="uk-UA"/>
        </w:rPr>
        <w:t>Діагностика</w:t>
      </w:r>
      <w:r w:rsidR="003F0D49" w:rsidRPr="00D96F26">
        <w:rPr>
          <w:rFonts w:ascii="Times New Roman" w:hAnsi="Times New Roman" w:cs="Times New Roman"/>
          <w:b/>
          <w:sz w:val="28"/>
          <w:szCs w:val="28"/>
          <w:lang w:val="uk-UA"/>
        </w:rPr>
        <w:t xml:space="preserve">. </w:t>
      </w:r>
      <w:r w:rsidR="003F0D49" w:rsidRPr="00D96F26">
        <w:rPr>
          <w:rFonts w:ascii="Times New Roman" w:hAnsi="Times New Roman" w:cs="Times New Roman"/>
          <w:sz w:val="28"/>
          <w:szCs w:val="28"/>
          <w:lang w:val="uk-UA"/>
        </w:rPr>
        <w:t xml:space="preserve">Практична діагностика дисбіотичних станів піхви викликає значні труднощі, вона складається із сукупності ряду клінічних ознак і лабораторних тестів. </w:t>
      </w:r>
    </w:p>
    <w:p w14:paraId="7D00F27D" w14:textId="77777777" w:rsidR="00704541" w:rsidRPr="00D96F26" w:rsidRDefault="003F0D49" w:rsidP="00D96F26">
      <w:pPr>
        <w:spacing w:after="0" w:line="240" w:lineRule="auto"/>
        <w:ind w:firstLine="709"/>
        <w:jc w:val="both"/>
        <w:rPr>
          <w:rFonts w:ascii="Times New Roman" w:hAnsi="Times New Roman" w:cs="Times New Roman"/>
          <w:b/>
          <w:i/>
          <w:sz w:val="28"/>
          <w:szCs w:val="28"/>
          <w:lang w:val="uk-UA"/>
        </w:rPr>
      </w:pPr>
      <w:r w:rsidRPr="00D96F26">
        <w:rPr>
          <w:rFonts w:ascii="Times New Roman" w:hAnsi="Times New Roman" w:cs="Times New Roman"/>
          <w:sz w:val="28"/>
          <w:szCs w:val="28"/>
          <w:lang w:val="uk-UA"/>
        </w:rPr>
        <w:t>Для постановки діагнозу</w:t>
      </w:r>
      <w:r w:rsidRPr="00D96F26">
        <w:rPr>
          <w:rFonts w:ascii="Times New Roman" w:hAnsi="Times New Roman" w:cs="Times New Roman"/>
          <w:bCs/>
          <w:sz w:val="28"/>
          <w:szCs w:val="28"/>
          <w:lang w:val="uk-UA"/>
        </w:rPr>
        <w:t xml:space="preserve"> </w:t>
      </w:r>
      <w:r w:rsidR="00704541" w:rsidRPr="00D96F26">
        <w:rPr>
          <w:rFonts w:ascii="Times New Roman" w:hAnsi="Times New Roman" w:cs="Times New Roman"/>
          <w:bCs/>
          <w:sz w:val="28"/>
          <w:szCs w:val="28"/>
          <w:lang w:val="uk-UA"/>
        </w:rPr>
        <w:t>необхідна наявність трьох симпт</w:t>
      </w:r>
      <w:r w:rsidRPr="00D96F26">
        <w:rPr>
          <w:rFonts w:ascii="Times New Roman" w:hAnsi="Times New Roman" w:cs="Times New Roman"/>
          <w:bCs/>
          <w:sz w:val="28"/>
          <w:szCs w:val="28"/>
          <w:lang w:val="uk-UA"/>
        </w:rPr>
        <w:t xml:space="preserve">омів із нижченаведених чотирьох </w:t>
      </w:r>
      <w:r w:rsidRPr="00D96F26">
        <w:rPr>
          <w:rFonts w:ascii="Times New Roman" w:hAnsi="Times New Roman" w:cs="Times New Roman"/>
          <w:bCs/>
          <w:i/>
          <w:sz w:val="28"/>
          <w:szCs w:val="28"/>
          <w:lang w:val="uk-UA"/>
        </w:rPr>
        <w:t>Критеріїв Амсела (1983р.)</w:t>
      </w:r>
      <w:r w:rsidR="00704541" w:rsidRPr="00D96F26">
        <w:rPr>
          <w:rFonts w:ascii="Times New Roman" w:hAnsi="Times New Roman" w:cs="Times New Roman"/>
          <w:bCs/>
          <w:i/>
          <w:sz w:val="28"/>
          <w:szCs w:val="28"/>
          <w:lang w:val="uk-UA"/>
        </w:rPr>
        <w:t>: </w:t>
      </w:r>
    </w:p>
    <w:p w14:paraId="28638FA9" w14:textId="77777777" w:rsidR="00704541" w:rsidRPr="00D96F26" w:rsidRDefault="00704541"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Cs/>
          <w:sz w:val="28"/>
          <w:szCs w:val="28"/>
          <w:lang w:val="uk-UA"/>
        </w:rPr>
        <w:lastRenderedPageBreak/>
        <w:t>1. Рідкі гомогенні кремоподібні виділення (інколи пінисті).</w:t>
      </w:r>
    </w:p>
    <w:p w14:paraId="0E8B1B24" w14:textId="77777777" w:rsidR="00704541" w:rsidRPr="00D96F26" w:rsidRDefault="00704541"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Cs/>
          <w:sz w:val="28"/>
          <w:szCs w:val="28"/>
          <w:lang w:val="uk-UA"/>
        </w:rPr>
        <w:t>2. Позитивний амінний тест (наявність «рибного запаху» після додавання краплі 10%-го розчину КОН). </w:t>
      </w:r>
    </w:p>
    <w:p w14:paraId="099CF844" w14:textId="77777777" w:rsidR="00704541" w:rsidRPr="00D96F26" w:rsidRDefault="00704541"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Cs/>
          <w:sz w:val="28"/>
          <w:szCs w:val="28"/>
          <w:lang w:val="uk-UA"/>
        </w:rPr>
        <w:t>3. Наявність «ключових клітин»</w:t>
      </w:r>
      <w:r w:rsidRPr="00D96F26">
        <w:rPr>
          <w:rFonts w:ascii="Times New Roman" w:hAnsi="Times New Roman" w:cs="Times New Roman"/>
          <w:sz w:val="28"/>
          <w:szCs w:val="28"/>
          <w:lang w:val="uk-UA"/>
        </w:rPr>
        <w:t xml:space="preserve"> (злущених клітин епітелію піхви, покритих невеликими Грам негативними паличками)</w:t>
      </w:r>
      <w:r w:rsidRPr="00D96F26">
        <w:rPr>
          <w:rFonts w:ascii="Times New Roman" w:hAnsi="Times New Roman" w:cs="Times New Roman"/>
          <w:bCs/>
          <w:sz w:val="28"/>
          <w:szCs w:val="28"/>
          <w:lang w:val="uk-UA"/>
        </w:rPr>
        <w:t xml:space="preserve"> при прямій мікроскопії мазка . </w:t>
      </w:r>
    </w:p>
    <w:p w14:paraId="65ED076B" w14:textId="77777777" w:rsidR="00704541" w:rsidRPr="00D96F26" w:rsidRDefault="00704541"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Cs/>
          <w:sz w:val="28"/>
          <w:szCs w:val="28"/>
          <w:lang w:val="uk-UA"/>
        </w:rPr>
        <w:t>4. рН-метрія піхвових виділень - зміщення рН піхвових виділень &gt; 4,5.</w:t>
      </w:r>
    </w:p>
    <w:p w14:paraId="7CA88E96" w14:textId="16A38FEF" w:rsidR="00AE7EFF" w:rsidRPr="00D96F26" w:rsidRDefault="003F0D49" w:rsidP="00D96F26">
      <w:pPr>
        <w:spacing w:after="0" w:line="240" w:lineRule="auto"/>
        <w:ind w:firstLine="709"/>
        <w:jc w:val="both"/>
        <w:rPr>
          <w:rFonts w:ascii="Times New Roman" w:hAnsi="Times New Roman" w:cs="Times New Roman"/>
          <w:b/>
          <w:bCs/>
          <w:sz w:val="28"/>
          <w:szCs w:val="28"/>
          <w:lang w:val="uk-UA"/>
        </w:rPr>
      </w:pPr>
      <w:r w:rsidRPr="00D96F26">
        <w:rPr>
          <w:rFonts w:ascii="Times New Roman" w:hAnsi="Times New Roman" w:cs="Times New Roman"/>
          <w:b/>
          <w:bCs/>
          <w:sz w:val="28"/>
          <w:szCs w:val="28"/>
          <w:lang w:val="uk-UA"/>
        </w:rPr>
        <w:t>Основні діагностичні критерії за Амселом</w:t>
      </w:r>
      <w:r w:rsidR="00A2362A" w:rsidRPr="00D96F26">
        <w:rPr>
          <w:rFonts w:ascii="Times New Roman" w:hAnsi="Times New Roman" w:cs="Times New Roman"/>
          <w:b/>
          <w:bCs/>
          <w:sz w:val="28"/>
          <w:szCs w:val="28"/>
          <w:lang w:val="uk-UA"/>
        </w:rPr>
        <w:t>, 1983</w:t>
      </w:r>
    </w:p>
    <w:p w14:paraId="7677A902" w14:textId="77777777" w:rsidR="00D5619D" w:rsidRPr="00D96F26" w:rsidRDefault="00D5619D" w:rsidP="00D96F26">
      <w:pPr>
        <w:spacing w:after="0" w:line="240" w:lineRule="auto"/>
        <w:jc w:val="both"/>
        <w:rPr>
          <w:rFonts w:ascii="Times New Roman" w:eastAsia="Times New Roman" w:hAnsi="Times New Roman" w:cs="Times New Roman"/>
          <w:sz w:val="28"/>
          <w:szCs w:val="28"/>
        </w:rPr>
      </w:pPr>
      <w:r w:rsidRPr="00D96F26">
        <w:rPr>
          <w:rFonts w:ascii="Times New Roman" w:eastAsia="Times New Roman" w:hAnsi="Times New Roman" w:cs="Times New Roman"/>
          <w:sz w:val="28"/>
          <w:szCs w:val="28"/>
        </w:rPr>
        <w:t>1. Наявність гомогенних вагінальних виділень із неприємним запахом.</w:t>
      </w:r>
    </w:p>
    <w:p w14:paraId="679B9694" w14:textId="77777777" w:rsidR="00D5619D" w:rsidRPr="00D96F26" w:rsidRDefault="00D5619D" w:rsidP="00D96F26">
      <w:pPr>
        <w:spacing w:after="0" w:line="240" w:lineRule="auto"/>
        <w:jc w:val="both"/>
        <w:rPr>
          <w:rFonts w:ascii="Times New Roman" w:eastAsia="Times New Roman" w:hAnsi="Times New Roman" w:cs="Times New Roman"/>
          <w:sz w:val="28"/>
          <w:szCs w:val="28"/>
        </w:rPr>
      </w:pPr>
      <w:r w:rsidRPr="00D96F26">
        <w:rPr>
          <w:rFonts w:ascii="Times New Roman" w:eastAsia="Times New Roman" w:hAnsi="Times New Roman" w:cs="Times New Roman"/>
          <w:sz w:val="28"/>
          <w:szCs w:val="28"/>
        </w:rPr>
        <w:t>2. Підвищення рН вагінального секрету &gt;4,5.</w:t>
      </w:r>
    </w:p>
    <w:p w14:paraId="56EC987C" w14:textId="77777777" w:rsidR="00D5619D" w:rsidRPr="00D96F26" w:rsidRDefault="00D5619D" w:rsidP="00D96F26">
      <w:pPr>
        <w:spacing w:after="0" w:line="240" w:lineRule="auto"/>
        <w:jc w:val="both"/>
        <w:rPr>
          <w:rFonts w:ascii="Times New Roman" w:eastAsia="Times New Roman" w:hAnsi="Times New Roman" w:cs="Times New Roman"/>
          <w:sz w:val="28"/>
          <w:szCs w:val="28"/>
        </w:rPr>
      </w:pPr>
      <w:r w:rsidRPr="00D96F26">
        <w:rPr>
          <w:rFonts w:ascii="Times New Roman" w:eastAsia="Times New Roman" w:hAnsi="Times New Roman" w:cs="Times New Roman"/>
          <w:sz w:val="28"/>
          <w:szCs w:val="28"/>
        </w:rPr>
        <w:t>3. Виявлення «рибного» запаху після проведення амінного тесту чи без нього.</w:t>
      </w:r>
    </w:p>
    <w:p w14:paraId="4DA2BC64" w14:textId="77777777" w:rsidR="00D5619D" w:rsidRPr="00D96F26" w:rsidRDefault="00D5619D" w:rsidP="00D96F26">
      <w:pPr>
        <w:spacing w:after="0" w:line="240" w:lineRule="auto"/>
        <w:jc w:val="both"/>
        <w:rPr>
          <w:rFonts w:ascii="Times New Roman" w:eastAsia="Times New Roman" w:hAnsi="Times New Roman" w:cs="Times New Roman"/>
          <w:sz w:val="28"/>
          <w:szCs w:val="28"/>
        </w:rPr>
      </w:pPr>
      <w:r w:rsidRPr="00D96F26">
        <w:rPr>
          <w:rFonts w:ascii="Times New Roman" w:eastAsia="Times New Roman" w:hAnsi="Times New Roman" w:cs="Times New Roman"/>
          <w:sz w:val="28"/>
          <w:szCs w:val="28"/>
        </w:rPr>
        <w:t>4. Виявлення ключових клітин — вагінальних епітеліоцитів — з адгезованими на них грамваріабельними мікроорганізмами.</w:t>
      </w:r>
    </w:p>
    <w:p w14:paraId="77221F04" w14:textId="77777777" w:rsidR="00D5619D" w:rsidRPr="00D96F26" w:rsidRDefault="00D5619D" w:rsidP="00D96F26">
      <w:pPr>
        <w:spacing w:after="0" w:line="240" w:lineRule="auto"/>
        <w:ind w:firstLine="709"/>
        <w:jc w:val="both"/>
        <w:rPr>
          <w:rFonts w:ascii="Times New Roman" w:eastAsia="Times New Roman" w:hAnsi="Times New Roman" w:cs="Times New Roman"/>
          <w:sz w:val="28"/>
          <w:szCs w:val="28"/>
        </w:rPr>
      </w:pPr>
      <w:r w:rsidRPr="00D96F26">
        <w:rPr>
          <w:rFonts w:ascii="Times New Roman" w:eastAsia="Times New Roman" w:hAnsi="Times New Roman" w:cs="Times New Roman"/>
          <w:sz w:val="28"/>
          <w:szCs w:val="28"/>
        </w:rPr>
        <w:t>Діагноз бактеріального вагінозу встановлюється за наявності у пацієнтки будь-яких трьох із вищенаведених критеріїв</w:t>
      </w:r>
    </w:p>
    <w:p w14:paraId="7AF5936F" w14:textId="7077B345" w:rsidR="00D5619D" w:rsidRPr="00D96F26" w:rsidRDefault="00D5619D" w:rsidP="00D96F26">
      <w:pPr>
        <w:spacing w:after="0" w:line="240" w:lineRule="auto"/>
        <w:ind w:firstLine="709"/>
        <w:jc w:val="both"/>
        <w:rPr>
          <w:rFonts w:ascii="Times New Roman" w:hAnsi="Times New Roman" w:cs="Times New Roman"/>
          <w:b/>
          <w:bCs/>
          <w:sz w:val="28"/>
          <w:szCs w:val="28"/>
          <w:lang w:val="uk-UA"/>
        </w:rPr>
      </w:pPr>
      <w:r w:rsidRPr="00D96F26">
        <w:rPr>
          <w:rFonts w:ascii="Times New Roman" w:hAnsi="Times New Roman" w:cs="Times New Roman"/>
          <w:b/>
          <w:bCs/>
          <w:sz w:val="28"/>
          <w:szCs w:val="28"/>
        </w:rPr>
        <w:t>Д</w:t>
      </w:r>
      <w:r w:rsidRPr="00D96F26">
        <w:rPr>
          <w:rFonts w:ascii="Times New Roman" w:hAnsi="Times New Roman" w:cs="Times New Roman"/>
          <w:b/>
          <w:bCs/>
          <w:sz w:val="28"/>
          <w:szCs w:val="28"/>
          <w:lang w:val="uk-UA"/>
        </w:rPr>
        <w:t>иференційні критерії найчастіших причин виділень з піхви:</w:t>
      </w:r>
    </w:p>
    <w:tbl>
      <w:tblPr>
        <w:tblStyle w:val="TableNormal"/>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6"/>
        <w:gridCol w:w="1587"/>
        <w:gridCol w:w="1952"/>
        <w:gridCol w:w="1937"/>
        <w:gridCol w:w="1963"/>
      </w:tblGrid>
      <w:tr w:rsidR="003F0D49" w:rsidRPr="00D96F26" w14:paraId="6B17558C" w14:textId="77777777" w:rsidTr="008A7712">
        <w:trPr>
          <w:trHeight w:val="48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16E9" w14:textId="77777777" w:rsidR="003F0D49" w:rsidRPr="00D96F26" w:rsidRDefault="003F0D49" w:rsidP="00D96F26">
            <w:pPr>
              <w:ind w:firstLine="34"/>
              <w:jc w:val="both"/>
              <w:rPr>
                <w:sz w:val="28"/>
                <w:szCs w:val="28"/>
                <w:lang w:val="uk-UA"/>
              </w:rPr>
            </w:pPr>
            <w:r w:rsidRPr="00D96F26">
              <w:rPr>
                <w:b/>
                <w:bCs/>
                <w:sz w:val="28"/>
                <w:szCs w:val="28"/>
                <w:lang w:val="uk-UA"/>
              </w:rPr>
              <w:t>Параметр</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2E3C0" w14:textId="77777777" w:rsidR="003F0D49" w:rsidRPr="00D96F26" w:rsidRDefault="003F0D49" w:rsidP="00D96F26">
            <w:pPr>
              <w:ind w:firstLine="34"/>
              <w:jc w:val="both"/>
              <w:rPr>
                <w:sz w:val="28"/>
                <w:szCs w:val="28"/>
                <w:lang w:val="uk-UA"/>
              </w:rPr>
            </w:pPr>
            <w:r w:rsidRPr="00D96F26">
              <w:rPr>
                <w:b/>
                <w:bCs/>
                <w:sz w:val="28"/>
                <w:szCs w:val="28"/>
                <w:lang w:val="uk-UA"/>
              </w:rPr>
              <w:t>Норма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274C" w14:textId="77777777" w:rsidR="003F0D49" w:rsidRPr="00D96F26" w:rsidRDefault="003F0D49" w:rsidP="00D96F26">
            <w:pPr>
              <w:ind w:firstLine="34"/>
              <w:jc w:val="both"/>
              <w:rPr>
                <w:sz w:val="28"/>
                <w:szCs w:val="28"/>
                <w:lang w:val="uk-UA"/>
              </w:rPr>
            </w:pPr>
            <w:r w:rsidRPr="00D96F26">
              <w:rPr>
                <w:b/>
                <w:bCs/>
                <w:sz w:val="28"/>
                <w:szCs w:val="28"/>
                <w:lang w:val="uk-UA"/>
              </w:rPr>
              <w:t>Кандидоз</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73D6" w14:textId="77777777" w:rsidR="003F0D49" w:rsidRPr="00D96F26" w:rsidRDefault="003F0D49" w:rsidP="00D96F26">
            <w:pPr>
              <w:ind w:firstLine="34"/>
              <w:jc w:val="both"/>
              <w:rPr>
                <w:sz w:val="28"/>
                <w:szCs w:val="28"/>
                <w:lang w:val="uk-UA"/>
              </w:rPr>
            </w:pPr>
            <w:r w:rsidRPr="00D96F26">
              <w:rPr>
                <w:b/>
                <w:bCs/>
                <w:sz w:val="28"/>
                <w:szCs w:val="28"/>
                <w:lang w:val="uk-UA"/>
              </w:rPr>
              <w:t>Бактеріальний вагіноз</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C1CB" w14:textId="77777777" w:rsidR="003F0D49" w:rsidRPr="00D96F26" w:rsidRDefault="003F0D49" w:rsidP="00D96F26">
            <w:pPr>
              <w:ind w:firstLine="34"/>
              <w:jc w:val="both"/>
              <w:rPr>
                <w:sz w:val="28"/>
                <w:szCs w:val="28"/>
                <w:lang w:val="uk-UA"/>
              </w:rPr>
            </w:pPr>
            <w:r w:rsidRPr="00D96F26">
              <w:rPr>
                <w:b/>
                <w:bCs/>
                <w:sz w:val="28"/>
                <w:szCs w:val="28"/>
                <w:lang w:val="uk-UA"/>
              </w:rPr>
              <w:t>Трихомоніаз</w:t>
            </w:r>
          </w:p>
        </w:tc>
      </w:tr>
      <w:tr w:rsidR="003F0D49" w:rsidRPr="00D96F26" w14:paraId="3C553E39" w14:textId="77777777" w:rsidTr="008A7712">
        <w:trPr>
          <w:trHeight w:val="168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BCAA" w14:textId="77777777" w:rsidR="003F0D49" w:rsidRPr="00D96F26" w:rsidRDefault="003F0D49" w:rsidP="00D96F26">
            <w:pPr>
              <w:ind w:firstLine="34"/>
              <w:jc w:val="both"/>
              <w:rPr>
                <w:sz w:val="28"/>
                <w:szCs w:val="28"/>
                <w:lang w:val="uk-UA"/>
              </w:rPr>
            </w:pPr>
            <w:r w:rsidRPr="00D96F26">
              <w:rPr>
                <w:sz w:val="28"/>
                <w:szCs w:val="28"/>
                <w:lang w:val="uk-UA"/>
              </w:rPr>
              <w:t>Симптоми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B9AC" w14:textId="77777777" w:rsidR="003F0D49" w:rsidRPr="00D96F26" w:rsidRDefault="003F0D49" w:rsidP="00D96F26">
            <w:pPr>
              <w:ind w:firstLine="34"/>
              <w:jc w:val="both"/>
              <w:rPr>
                <w:sz w:val="28"/>
                <w:szCs w:val="28"/>
                <w:lang w:val="uk-UA"/>
              </w:rPr>
            </w:pPr>
            <w:r w:rsidRPr="00D96F26">
              <w:rPr>
                <w:sz w:val="28"/>
                <w:szCs w:val="28"/>
                <w:lang w:val="uk-UA"/>
              </w:rPr>
              <w:t>Відсутні</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AD553" w14:textId="77777777" w:rsidR="003F0D49" w:rsidRPr="00D96F26" w:rsidRDefault="003F0D49" w:rsidP="00D96F26">
            <w:pPr>
              <w:ind w:firstLine="34"/>
              <w:jc w:val="both"/>
              <w:rPr>
                <w:sz w:val="28"/>
                <w:szCs w:val="28"/>
                <w:lang w:val="uk-UA"/>
              </w:rPr>
            </w:pPr>
            <w:r w:rsidRPr="00D96F26">
              <w:rPr>
                <w:sz w:val="28"/>
                <w:szCs w:val="28"/>
                <w:lang w:val="uk-UA"/>
              </w:rPr>
              <w:t>Свербіж, болісність, диспареунія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6A2D4" w14:textId="77777777" w:rsidR="003F0D49" w:rsidRPr="00D96F26" w:rsidRDefault="003F0D49" w:rsidP="00D96F26">
            <w:pPr>
              <w:ind w:firstLine="34"/>
              <w:jc w:val="both"/>
              <w:rPr>
                <w:sz w:val="28"/>
                <w:szCs w:val="28"/>
                <w:lang w:val="uk-UA"/>
              </w:rPr>
            </w:pPr>
            <w:r w:rsidRPr="00D96F26">
              <w:rPr>
                <w:sz w:val="28"/>
                <w:szCs w:val="28"/>
                <w:lang w:val="uk-UA"/>
              </w:rPr>
              <w:t xml:space="preserve">Виділення з неприємний запахом,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1520A" w14:textId="77777777" w:rsidR="003F0D49" w:rsidRPr="00D96F26" w:rsidRDefault="003F0D49" w:rsidP="00D96F26">
            <w:pPr>
              <w:ind w:firstLine="34"/>
              <w:jc w:val="both"/>
              <w:rPr>
                <w:sz w:val="28"/>
                <w:szCs w:val="28"/>
                <w:lang w:val="uk-UA"/>
              </w:rPr>
            </w:pPr>
            <w:r w:rsidRPr="00D96F26">
              <w:rPr>
                <w:sz w:val="28"/>
                <w:szCs w:val="28"/>
                <w:lang w:val="uk-UA"/>
              </w:rPr>
              <w:t>Виділення з неприємний запахом, печія, контактна кровоточивість, диспареунія, дизурія</w:t>
            </w:r>
          </w:p>
        </w:tc>
      </w:tr>
      <w:tr w:rsidR="003F0D49" w:rsidRPr="00D96F26" w14:paraId="3AC2C634" w14:textId="77777777" w:rsidTr="008A7712">
        <w:trPr>
          <w:trHeight w:val="240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0DC76" w14:textId="77777777" w:rsidR="003F0D49" w:rsidRPr="00D96F26" w:rsidRDefault="003F0D49" w:rsidP="00D96F26">
            <w:pPr>
              <w:ind w:firstLine="34"/>
              <w:jc w:val="both"/>
              <w:rPr>
                <w:sz w:val="28"/>
                <w:szCs w:val="28"/>
                <w:lang w:val="uk-UA"/>
              </w:rPr>
            </w:pPr>
            <w:r w:rsidRPr="00D96F26">
              <w:rPr>
                <w:sz w:val="28"/>
                <w:szCs w:val="28"/>
                <w:lang w:val="uk-UA"/>
              </w:rPr>
              <w:t>При огляді</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666D9" w14:textId="77777777" w:rsidR="003F0D49" w:rsidRPr="00D96F26" w:rsidRDefault="003F0D49" w:rsidP="00D96F26">
            <w:pPr>
              <w:ind w:firstLine="34"/>
              <w:jc w:val="both"/>
              <w:rPr>
                <w:sz w:val="28"/>
                <w:szCs w:val="28"/>
                <w:lang w:val="uk-UA"/>
              </w:rPr>
            </w:pPr>
            <w:r w:rsidRPr="00D96F26">
              <w:rPr>
                <w:sz w:val="28"/>
                <w:szCs w:val="28"/>
                <w:lang w:val="uk-UA"/>
              </w:rPr>
              <w:t>Виділення білого або молочного кольору, зі звичайним запахом, об’ємом від 1 до 4 мл на добу</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4D5B" w14:textId="77777777" w:rsidR="003F0D49" w:rsidRPr="00D96F26" w:rsidRDefault="003F0D49" w:rsidP="00D96F26">
            <w:pPr>
              <w:ind w:firstLine="34"/>
              <w:jc w:val="both"/>
              <w:rPr>
                <w:sz w:val="28"/>
                <w:szCs w:val="28"/>
                <w:lang w:val="uk-UA"/>
              </w:rPr>
            </w:pPr>
            <w:r w:rsidRPr="00D96F26">
              <w:rPr>
                <w:sz w:val="28"/>
                <w:szCs w:val="28"/>
                <w:lang w:val="uk-UA"/>
              </w:rPr>
              <w:t xml:space="preserve">Гіперемія та набряк слизової оболонки, густі виділення білого кольору, сирнистого характеру, </w:t>
            </w:r>
            <w:r w:rsidR="00AE7EFF" w:rsidRPr="00D96F26">
              <w:rPr>
                <w:sz w:val="28"/>
                <w:szCs w:val="28"/>
                <w:lang w:val="uk-UA"/>
              </w:rPr>
              <w:t>щільно</w:t>
            </w:r>
            <w:r w:rsidRPr="00D96F26">
              <w:rPr>
                <w:sz w:val="28"/>
                <w:szCs w:val="28"/>
                <w:lang w:val="uk-UA"/>
              </w:rPr>
              <w:t xml:space="preserve"> нашаровані на стінки піхви, шийки матки.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4A36" w14:textId="77777777" w:rsidR="003F0D49" w:rsidRPr="00D96F26" w:rsidRDefault="003F0D49" w:rsidP="00D96F26">
            <w:pPr>
              <w:ind w:firstLine="34"/>
              <w:jc w:val="both"/>
              <w:rPr>
                <w:sz w:val="28"/>
                <w:szCs w:val="28"/>
                <w:lang w:val="uk-UA"/>
              </w:rPr>
            </w:pPr>
            <w:r w:rsidRPr="00D96F26">
              <w:rPr>
                <w:sz w:val="28"/>
                <w:szCs w:val="28"/>
                <w:lang w:val="uk-UA"/>
              </w:rPr>
              <w:t xml:space="preserve">Видалення біло-сірого кольору, у вигляді тонкої плівки, що вкривають стінки піхви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3F5A1" w14:textId="77777777" w:rsidR="003F0D49" w:rsidRPr="00D96F26" w:rsidRDefault="003F0D49" w:rsidP="00D96F26">
            <w:pPr>
              <w:ind w:firstLine="34"/>
              <w:jc w:val="both"/>
              <w:rPr>
                <w:sz w:val="28"/>
                <w:szCs w:val="28"/>
                <w:lang w:val="uk-UA"/>
              </w:rPr>
            </w:pPr>
            <w:r w:rsidRPr="00D96F26">
              <w:rPr>
                <w:sz w:val="28"/>
                <w:szCs w:val="28"/>
                <w:lang w:val="uk-UA"/>
              </w:rPr>
              <w:t>Виділення жовто-зеленого кольору, гіперемія слизової оболонки шийки матки.</w:t>
            </w:r>
          </w:p>
        </w:tc>
      </w:tr>
      <w:tr w:rsidR="003F0D49" w:rsidRPr="00D96F26" w14:paraId="773DA5F0" w14:textId="77777777" w:rsidTr="008A7712">
        <w:trPr>
          <w:trHeight w:val="24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A92E1" w14:textId="77777777" w:rsidR="003F0D49" w:rsidRPr="00D96F26" w:rsidRDefault="003F0D49" w:rsidP="00D96F26">
            <w:pPr>
              <w:ind w:firstLine="34"/>
              <w:jc w:val="both"/>
              <w:rPr>
                <w:sz w:val="28"/>
                <w:szCs w:val="28"/>
                <w:lang w:val="uk-UA"/>
              </w:rPr>
            </w:pPr>
            <w:r w:rsidRPr="00D96F26">
              <w:rPr>
                <w:sz w:val="28"/>
                <w:szCs w:val="28"/>
                <w:lang w:val="uk-UA"/>
              </w:rPr>
              <w:t>рН</w:t>
            </w:r>
            <w:r w:rsidR="00AE7EFF" w:rsidRPr="00D96F26">
              <w:rPr>
                <w:sz w:val="28"/>
                <w:szCs w:val="28"/>
                <w:lang w:val="uk-UA"/>
              </w:rPr>
              <w:t xml:space="preserve"> </w:t>
            </w:r>
            <w:r w:rsidRPr="00D96F26">
              <w:rPr>
                <w:sz w:val="28"/>
                <w:szCs w:val="28"/>
                <w:lang w:val="uk-UA"/>
              </w:rPr>
              <w:t xml:space="preserve">піхви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A159" w14:textId="77777777" w:rsidR="003F0D49" w:rsidRPr="00D96F26" w:rsidRDefault="003F0D49" w:rsidP="00D96F26">
            <w:pPr>
              <w:ind w:firstLine="34"/>
              <w:jc w:val="both"/>
              <w:rPr>
                <w:sz w:val="28"/>
                <w:szCs w:val="28"/>
                <w:lang w:val="uk-UA"/>
              </w:rPr>
            </w:pPr>
            <w:r w:rsidRPr="00D96F26">
              <w:rPr>
                <w:sz w:val="28"/>
                <w:szCs w:val="28"/>
                <w:lang w:val="uk-UA"/>
              </w:rPr>
              <w:t>4,0 – 4,5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7A47B" w14:textId="77777777" w:rsidR="003F0D49" w:rsidRPr="00D96F26" w:rsidRDefault="003F0D49" w:rsidP="00D96F26">
            <w:pPr>
              <w:ind w:firstLine="34"/>
              <w:jc w:val="both"/>
              <w:rPr>
                <w:sz w:val="28"/>
                <w:szCs w:val="28"/>
                <w:lang w:val="uk-UA"/>
              </w:rPr>
            </w:pPr>
            <w:r w:rsidRPr="00D96F26">
              <w:rPr>
                <w:sz w:val="28"/>
                <w:szCs w:val="28"/>
                <w:lang w:val="uk-UA"/>
              </w:rPr>
              <w:t>4,0 – 4,5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D1A9" w14:textId="77777777" w:rsidR="003F0D49" w:rsidRPr="00D96F26" w:rsidRDefault="003F0D49" w:rsidP="00D96F26">
            <w:pPr>
              <w:jc w:val="both"/>
              <w:rPr>
                <w:sz w:val="28"/>
                <w:szCs w:val="28"/>
                <w:lang w:val="uk-UA"/>
              </w:rPr>
            </w:pPr>
            <w:r w:rsidRPr="00D96F26">
              <w:rPr>
                <w:sz w:val="28"/>
                <w:szCs w:val="28"/>
                <w:lang w:val="uk-UA"/>
              </w:rPr>
              <w:t xml:space="preserve">4,5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1051B" w14:textId="77777777" w:rsidR="003F0D49" w:rsidRPr="00D96F26" w:rsidRDefault="003F0D49" w:rsidP="00D96F26">
            <w:pPr>
              <w:ind w:firstLine="34"/>
              <w:jc w:val="both"/>
              <w:rPr>
                <w:sz w:val="28"/>
                <w:szCs w:val="28"/>
                <w:lang w:val="uk-UA"/>
              </w:rPr>
            </w:pPr>
            <w:r w:rsidRPr="00D96F26">
              <w:rPr>
                <w:sz w:val="28"/>
                <w:szCs w:val="28"/>
                <w:lang w:val="uk-UA"/>
              </w:rPr>
              <w:t xml:space="preserve">5,0 – 6,0 </w:t>
            </w:r>
          </w:p>
        </w:tc>
      </w:tr>
      <w:tr w:rsidR="003F0D49" w:rsidRPr="00D96F26" w14:paraId="4D99072A" w14:textId="77777777" w:rsidTr="008A7712">
        <w:trPr>
          <w:trHeight w:val="72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3CCD2" w14:textId="77777777" w:rsidR="003F0D49" w:rsidRPr="00D96F26" w:rsidRDefault="003F0D49" w:rsidP="00D96F26">
            <w:pPr>
              <w:ind w:firstLine="34"/>
              <w:jc w:val="both"/>
              <w:rPr>
                <w:sz w:val="28"/>
                <w:szCs w:val="28"/>
                <w:lang w:val="uk-UA"/>
              </w:rPr>
            </w:pPr>
            <w:r w:rsidRPr="00D96F26">
              <w:rPr>
                <w:sz w:val="28"/>
                <w:szCs w:val="28"/>
                <w:lang w:val="uk-UA"/>
              </w:rPr>
              <w:t xml:space="preserve">Нітратний тест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545AA" w14:textId="77777777" w:rsidR="003F0D49" w:rsidRPr="00D96F26" w:rsidRDefault="003F0D49" w:rsidP="00D96F26">
            <w:pPr>
              <w:ind w:firstLine="34"/>
              <w:jc w:val="both"/>
              <w:rPr>
                <w:sz w:val="28"/>
                <w:szCs w:val="28"/>
                <w:lang w:val="uk-UA"/>
              </w:rPr>
            </w:pPr>
            <w:r w:rsidRPr="00D96F26">
              <w:rPr>
                <w:sz w:val="28"/>
                <w:szCs w:val="28"/>
                <w:lang w:val="uk-UA"/>
              </w:rPr>
              <w:t xml:space="preserve">Негативний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E7F7F" w14:textId="77777777" w:rsidR="003F0D49" w:rsidRPr="00D96F26" w:rsidRDefault="003F0D49" w:rsidP="00D96F26">
            <w:pPr>
              <w:ind w:firstLine="34"/>
              <w:jc w:val="both"/>
              <w:rPr>
                <w:sz w:val="28"/>
                <w:szCs w:val="28"/>
                <w:lang w:val="uk-UA"/>
              </w:rPr>
            </w:pPr>
            <w:r w:rsidRPr="00D96F26">
              <w:rPr>
                <w:sz w:val="28"/>
                <w:szCs w:val="28"/>
                <w:lang w:val="uk-UA"/>
              </w:rPr>
              <w:t xml:space="preserve">Негативний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04FA" w14:textId="77777777" w:rsidR="003F0D49" w:rsidRPr="00D96F26" w:rsidRDefault="006A6DD6" w:rsidP="00D96F26">
            <w:pPr>
              <w:ind w:firstLine="34"/>
              <w:jc w:val="both"/>
              <w:rPr>
                <w:sz w:val="28"/>
                <w:szCs w:val="28"/>
                <w:lang w:val="uk-UA"/>
              </w:rPr>
            </w:pPr>
            <w:r w:rsidRPr="00D96F26">
              <w:rPr>
                <w:sz w:val="28"/>
                <w:szCs w:val="28"/>
                <w:lang w:val="uk-UA"/>
              </w:rPr>
              <w:t>Позитивний (</w:t>
            </w:r>
            <w:r w:rsidR="003F0D49" w:rsidRPr="00D96F26">
              <w:rPr>
                <w:sz w:val="28"/>
                <w:szCs w:val="28"/>
                <w:lang w:val="uk-UA"/>
              </w:rPr>
              <w:t>частіше у 70-80% жінок)</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BC7E" w14:textId="77777777" w:rsidR="003F0D49" w:rsidRPr="00D96F26" w:rsidRDefault="003F0D49" w:rsidP="00D96F26">
            <w:pPr>
              <w:ind w:firstLine="34"/>
              <w:jc w:val="both"/>
              <w:rPr>
                <w:sz w:val="28"/>
                <w:szCs w:val="28"/>
                <w:lang w:val="uk-UA"/>
              </w:rPr>
            </w:pPr>
            <w:r w:rsidRPr="00D96F26">
              <w:rPr>
                <w:sz w:val="28"/>
                <w:szCs w:val="28"/>
                <w:lang w:val="uk-UA"/>
              </w:rPr>
              <w:t xml:space="preserve">Часто позитивний </w:t>
            </w:r>
          </w:p>
        </w:tc>
      </w:tr>
      <w:tr w:rsidR="003F0D49" w:rsidRPr="00D96F26" w14:paraId="0279D217" w14:textId="77777777" w:rsidTr="008A7712">
        <w:trPr>
          <w:trHeight w:val="216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4A47D" w14:textId="77777777" w:rsidR="003F0D49" w:rsidRPr="00D96F26" w:rsidRDefault="003F0D49" w:rsidP="00D96F26">
            <w:pPr>
              <w:ind w:firstLine="34"/>
              <w:jc w:val="both"/>
              <w:rPr>
                <w:sz w:val="28"/>
                <w:szCs w:val="28"/>
                <w:lang w:val="uk-UA"/>
              </w:rPr>
            </w:pPr>
            <w:r w:rsidRPr="00D96F26">
              <w:rPr>
                <w:sz w:val="28"/>
                <w:szCs w:val="28"/>
                <w:lang w:val="uk-UA"/>
              </w:rPr>
              <w:lastRenderedPageBreak/>
              <w:t>Нативна мікроскопія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6F4CC" w14:textId="77777777" w:rsidR="003F0D49" w:rsidRPr="00D96F26" w:rsidRDefault="003F0D49" w:rsidP="00D96F26">
            <w:pPr>
              <w:ind w:firstLine="34"/>
              <w:jc w:val="both"/>
              <w:rPr>
                <w:sz w:val="28"/>
                <w:szCs w:val="28"/>
                <w:lang w:val="uk-UA"/>
              </w:rPr>
            </w:pPr>
            <w:r w:rsidRPr="00D96F26">
              <w:rPr>
                <w:sz w:val="28"/>
                <w:szCs w:val="28"/>
                <w:lang w:val="uk-UA"/>
              </w:rPr>
              <w:t>ПЯЛ/ЕК &lt;1, паличкова флора, епітелій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2873" w14:textId="77777777" w:rsidR="003F0D49" w:rsidRPr="00D96F26" w:rsidRDefault="003F0D49" w:rsidP="00D96F26">
            <w:pPr>
              <w:ind w:firstLine="34"/>
              <w:jc w:val="both"/>
              <w:rPr>
                <w:sz w:val="28"/>
                <w:szCs w:val="28"/>
                <w:lang w:val="uk-UA"/>
              </w:rPr>
            </w:pPr>
            <w:r w:rsidRPr="00D96F26">
              <w:rPr>
                <w:sz w:val="28"/>
                <w:szCs w:val="28"/>
                <w:lang w:val="uk-UA"/>
              </w:rPr>
              <w:t>ПЯЛ/ЕК &lt;1, паличкова флора, епітелій</w:t>
            </w:r>
            <w:r w:rsidR="00AE7EFF" w:rsidRPr="00D96F26">
              <w:rPr>
                <w:sz w:val="28"/>
                <w:szCs w:val="28"/>
                <w:lang w:val="uk-UA"/>
              </w:rPr>
              <w:t xml:space="preserve"> +++, псевдоміцелій (у 40%), пр</w:t>
            </w:r>
            <w:r w:rsidRPr="00D96F26">
              <w:rPr>
                <w:sz w:val="28"/>
                <w:szCs w:val="28"/>
                <w:lang w:val="uk-UA"/>
              </w:rPr>
              <w:t>едставлений НЕ Candida</w:t>
            </w:r>
            <w:r w:rsidR="00AE7EFF" w:rsidRPr="00D96F26">
              <w:rPr>
                <w:sz w:val="28"/>
                <w:szCs w:val="28"/>
                <w:lang w:val="uk-UA"/>
              </w:rPr>
              <w:t xml:space="preserve"> </w:t>
            </w:r>
            <w:r w:rsidRPr="00D96F26">
              <w:rPr>
                <w:sz w:val="28"/>
                <w:szCs w:val="28"/>
                <w:lang w:val="uk-UA"/>
              </w:rPr>
              <w:t>albicans</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EBBA9" w14:textId="77777777" w:rsidR="003F0D49" w:rsidRPr="00D96F26" w:rsidRDefault="003F0D49" w:rsidP="00D96F26">
            <w:pPr>
              <w:ind w:firstLine="34"/>
              <w:jc w:val="both"/>
              <w:rPr>
                <w:sz w:val="28"/>
                <w:szCs w:val="28"/>
                <w:lang w:val="uk-UA"/>
              </w:rPr>
            </w:pPr>
            <w:r w:rsidRPr="00D96F26">
              <w:rPr>
                <w:sz w:val="28"/>
                <w:szCs w:val="28"/>
                <w:lang w:val="uk-UA"/>
              </w:rPr>
              <w:t>ПЯЛ/ЕК &lt;1, зменшення паличко</w:t>
            </w:r>
            <w:r w:rsidR="006A6DD6" w:rsidRPr="00D96F26">
              <w:rPr>
                <w:sz w:val="28"/>
                <w:szCs w:val="28"/>
                <w:lang w:val="uk-UA"/>
              </w:rPr>
              <w:t>вої флори, збільшення кількості кокобацил</w:t>
            </w:r>
            <w:r w:rsidRPr="00D96F26">
              <w:rPr>
                <w:sz w:val="28"/>
                <w:szCs w:val="28"/>
                <w:lang w:val="uk-UA"/>
              </w:rPr>
              <w:t xml:space="preserve">, </w:t>
            </w:r>
            <w:r w:rsidR="006A6DD6" w:rsidRPr="00D96F26">
              <w:rPr>
                <w:sz w:val="28"/>
                <w:szCs w:val="28"/>
                <w:lang w:val="uk-UA"/>
              </w:rPr>
              <w:t xml:space="preserve">у 20% випадків зустрічають на епітеліальних клітин </w:t>
            </w:r>
            <w:r w:rsidRPr="00D96F26">
              <w:rPr>
                <w:sz w:val="28"/>
                <w:szCs w:val="28"/>
                <w:lang w:val="uk-UA"/>
              </w:rPr>
              <w:t>ключові клітини</w:t>
            </w:r>
            <w:r w:rsidR="006A6DD6" w:rsidRPr="00D96F26">
              <w:rPr>
                <w:sz w:val="28"/>
                <w:szCs w:val="28"/>
                <w:lang w:val="uk-UA"/>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23435" w14:textId="77777777" w:rsidR="003F0D49" w:rsidRPr="00D96F26" w:rsidRDefault="003F0D49" w:rsidP="00D96F26">
            <w:pPr>
              <w:ind w:firstLine="34"/>
              <w:jc w:val="both"/>
              <w:rPr>
                <w:sz w:val="28"/>
                <w:szCs w:val="28"/>
                <w:lang w:val="uk-UA"/>
              </w:rPr>
            </w:pPr>
            <w:r w:rsidRPr="00D96F26">
              <w:rPr>
                <w:sz w:val="28"/>
                <w:szCs w:val="28"/>
                <w:lang w:val="uk-UA"/>
              </w:rPr>
              <w:t>ПЯЛ ++++, змішана флора, рухливі трихомонади (у 60% пацієнток)</w:t>
            </w:r>
          </w:p>
        </w:tc>
      </w:tr>
      <w:tr w:rsidR="003F0D49" w:rsidRPr="00D96F26" w14:paraId="6B9BDDEE" w14:textId="77777777" w:rsidTr="008A7712">
        <w:trPr>
          <w:trHeight w:val="120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D6126" w14:textId="77777777" w:rsidR="003F0D49" w:rsidRPr="00D96F26" w:rsidRDefault="003F0D49" w:rsidP="00D96F26">
            <w:pPr>
              <w:ind w:firstLine="34"/>
              <w:jc w:val="both"/>
              <w:rPr>
                <w:sz w:val="28"/>
                <w:szCs w:val="28"/>
                <w:lang w:val="uk-UA"/>
              </w:rPr>
            </w:pPr>
            <w:r w:rsidRPr="00D96F26">
              <w:rPr>
                <w:sz w:val="28"/>
                <w:szCs w:val="28"/>
                <w:lang w:val="uk-UA"/>
              </w:rPr>
              <w:t xml:space="preserve">Мікроскопія мазків, пофарбованих 10% гідроксидом калію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4A966" w14:textId="77777777" w:rsidR="003F0D49" w:rsidRPr="00D96F26" w:rsidRDefault="003F0D49" w:rsidP="00D96F26">
            <w:pPr>
              <w:ind w:firstLine="34"/>
              <w:jc w:val="both"/>
              <w:rPr>
                <w:sz w:val="28"/>
                <w:szCs w:val="28"/>
                <w:lang w:val="uk-UA"/>
              </w:rPr>
            </w:pPr>
            <w:r w:rsidRPr="00D96F26">
              <w:rPr>
                <w:sz w:val="28"/>
                <w:szCs w:val="28"/>
                <w:lang w:val="uk-UA"/>
              </w:rPr>
              <w:t xml:space="preserve">Негативна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A08C" w14:textId="77777777" w:rsidR="003F0D49" w:rsidRPr="00D96F26" w:rsidRDefault="003F0D49" w:rsidP="00D96F26">
            <w:pPr>
              <w:ind w:firstLine="34"/>
              <w:jc w:val="both"/>
              <w:rPr>
                <w:sz w:val="28"/>
                <w:szCs w:val="28"/>
                <w:lang w:val="uk-UA"/>
              </w:rPr>
            </w:pPr>
            <w:r w:rsidRPr="00D96F26">
              <w:rPr>
                <w:sz w:val="28"/>
                <w:szCs w:val="28"/>
                <w:lang w:val="uk-UA"/>
              </w:rPr>
              <w:t xml:space="preserve">Псевдогіфи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2E350" w14:textId="77777777" w:rsidR="003F0D49" w:rsidRPr="00D96F26" w:rsidRDefault="003F0D49" w:rsidP="00D96F26">
            <w:pPr>
              <w:ind w:firstLine="34"/>
              <w:jc w:val="both"/>
              <w:rPr>
                <w:sz w:val="28"/>
                <w:szCs w:val="28"/>
                <w:lang w:val="uk-UA"/>
              </w:rPr>
            </w:pPr>
            <w:r w:rsidRPr="00D96F26">
              <w:rPr>
                <w:sz w:val="28"/>
                <w:szCs w:val="28"/>
                <w:lang w:val="uk-UA"/>
              </w:rPr>
              <w:t xml:space="preserve">Негативна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66B3" w14:textId="77777777" w:rsidR="003F0D49" w:rsidRPr="00D96F26" w:rsidRDefault="003F0D49" w:rsidP="00D96F26">
            <w:pPr>
              <w:ind w:firstLine="34"/>
              <w:jc w:val="both"/>
              <w:rPr>
                <w:sz w:val="28"/>
                <w:szCs w:val="28"/>
                <w:lang w:val="uk-UA"/>
              </w:rPr>
            </w:pPr>
            <w:r w:rsidRPr="00D96F26">
              <w:rPr>
                <w:sz w:val="28"/>
                <w:szCs w:val="28"/>
                <w:lang w:val="uk-UA"/>
              </w:rPr>
              <w:t xml:space="preserve">Негативна </w:t>
            </w:r>
          </w:p>
        </w:tc>
      </w:tr>
      <w:tr w:rsidR="003F0D49" w:rsidRPr="00D96F26" w14:paraId="042BEA5C" w14:textId="77777777" w:rsidTr="008A7712">
        <w:trPr>
          <w:trHeight w:val="96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DEBDF" w14:textId="77777777" w:rsidR="003F0D49" w:rsidRPr="00D96F26" w:rsidRDefault="003F0D49" w:rsidP="00D96F26">
            <w:pPr>
              <w:ind w:firstLine="34"/>
              <w:jc w:val="both"/>
              <w:rPr>
                <w:sz w:val="28"/>
                <w:szCs w:val="28"/>
                <w:lang w:val="uk-UA"/>
              </w:rPr>
            </w:pPr>
            <w:r w:rsidRPr="00D96F26">
              <w:rPr>
                <w:sz w:val="28"/>
                <w:szCs w:val="28"/>
                <w:lang w:val="uk-UA"/>
              </w:rPr>
              <w:t>Інші тести при негативному результаті мікроскопії</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E9FF5" w14:textId="77777777" w:rsidR="003F0D49" w:rsidRPr="00D96F26" w:rsidRDefault="003F0D49" w:rsidP="00D96F26">
            <w:pPr>
              <w:ind w:firstLine="34"/>
              <w:jc w:val="both"/>
              <w:rPr>
                <w:sz w:val="28"/>
                <w:szCs w:val="28"/>
                <w:lang w:val="uk-UA"/>
              </w:rPr>
            </w:pPr>
            <w:r w:rsidRPr="00D96F26">
              <w:rPr>
                <w:sz w:val="28"/>
                <w:szCs w:val="28"/>
                <w:lang w:val="uk-UA"/>
              </w:rPr>
              <w:t xml:space="preserve">Негативні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3A97" w14:textId="77777777" w:rsidR="003F0D49" w:rsidRPr="00D96F26" w:rsidRDefault="003F0D49" w:rsidP="00D96F26">
            <w:pPr>
              <w:ind w:firstLine="34"/>
              <w:jc w:val="both"/>
              <w:rPr>
                <w:sz w:val="28"/>
                <w:szCs w:val="28"/>
                <w:lang w:val="uk-UA"/>
              </w:rPr>
            </w:pPr>
            <w:r w:rsidRPr="00D96F26">
              <w:rPr>
                <w:sz w:val="28"/>
                <w:szCs w:val="28"/>
                <w:lang w:val="uk-UA"/>
              </w:rPr>
              <w:t xml:space="preserve">Культуральне  дослідження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A2B9" w14:textId="77777777" w:rsidR="003F0D49" w:rsidRPr="00D96F26" w:rsidRDefault="003F0D49" w:rsidP="00D96F26">
            <w:pPr>
              <w:ind w:firstLine="34"/>
              <w:jc w:val="both"/>
              <w:rPr>
                <w:sz w:val="28"/>
                <w:szCs w:val="28"/>
                <w:lang w:val="uk-UA"/>
              </w:rPr>
            </w:pPr>
            <w:r w:rsidRPr="00D96F26">
              <w:rPr>
                <w:sz w:val="28"/>
                <w:szCs w:val="28"/>
                <w:lang w:val="uk-UA"/>
              </w:rPr>
              <w:t>Культуральне  дослідження</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7464" w14:textId="77777777" w:rsidR="003F0D49" w:rsidRPr="00D96F26" w:rsidRDefault="003F0D49" w:rsidP="00D96F26">
            <w:pPr>
              <w:ind w:firstLine="34"/>
              <w:jc w:val="both"/>
              <w:rPr>
                <w:sz w:val="28"/>
                <w:szCs w:val="28"/>
                <w:lang w:val="uk-UA"/>
              </w:rPr>
            </w:pPr>
            <w:r w:rsidRPr="00D96F26">
              <w:rPr>
                <w:sz w:val="28"/>
                <w:szCs w:val="28"/>
                <w:lang w:val="uk-UA"/>
              </w:rPr>
              <w:t>Культуральне  дослідження, ПЛР</w:t>
            </w:r>
          </w:p>
        </w:tc>
      </w:tr>
      <w:tr w:rsidR="003F0D49" w:rsidRPr="00B25456" w14:paraId="199E05DB" w14:textId="77777777" w:rsidTr="008A7712">
        <w:trPr>
          <w:trHeight w:val="1441"/>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A9095" w14:textId="77777777" w:rsidR="003F0D49" w:rsidRPr="00D96F26" w:rsidRDefault="003F0D49" w:rsidP="00D96F26">
            <w:pPr>
              <w:ind w:firstLine="34"/>
              <w:jc w:val="both"/>
              <w:rPr>
                <w:sz w:val="28"/>
                <w:szCs w:val="28"/>
                <w:lang w:val="uk-UA"/>
              </w:rPr>
            </w:pPr>
            <w:r w:rsidRPr="00D96F26">
              <w:rPr>
                <w:sz w:val="28"/>
                <w:szCs w:val="28"/>
                <w:lang w:val="uk-UA"/>
              </w:rPr>
              <w:t>Диференціальний діагноз</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970B5" w14:textId="77777777" w:rsidR="003F0D49" w:rsidRPr="00D96F26" w:rsidRDefault="003F0D49" w:rsidP="00D96F26">
            <w:pPr>
              <w:ind w:firstLine="34"/>
              <w:jc w:val="both"/>
              <w:rPr>
                <w:sz w:val="28"/>
                <w:szCs w:val="28"/>
                <w:lang w:val="uk-UA"/>
              </w:rPr>
            </w:pPr>
            <w:r w:rsidRPr="00D96F26">
              <w:rPr>
                <w:sz w:val="28"/>
                <w:szCs w:val="28"/>
                <w:lang w:val="uk-UA"/>
              </w:rPr>
              <w:t>Фізіологічна лейкорея</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59BA8" w14:textId="77777777" w:rsidR="003F0D49" w:rsidRPr="00D96F26" w:rsidRDefault="003F0D49" w:rsidP="00D96F26">
            <w:pPr>
              <w:ind w:firstLine="34"/>
              <w:jc w:val="both"/>
              <w:rPr>
                <w:sz w:val="28"/>
                <w:szCs w:val="28"/>
                <w:lang w:val="uk-UA"/>
              </w:rPr>
            </w:pPr>
            <w:r w:rsidRPr="00D96F26">
              <w:rPr>
                <w:sz w:val="28"/>
                <w:szCs w:val="28"/>
                <w:lang w:val="uk-UA"/>
              </w:rPr>
              <w:t>Контактний або алерг</w:t>
            </w:r>
            <w:r w:rsidR="00100F42" w:rsidRPr="00D96F26">
              <w:rPr>
                <w:sz w:val="28"/>
                <w:szCs w:val="28"/>
                <w:lang w:val="uk-UA"/>
              </w:rPr>
              <w:t>ійний дерматит</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155F2" w14:textId="77777777" w:rsidR="003F0D49" w:rsidRPr="00D96F26" w:rsidRDefault="003F0D49" w:rsidP="00D96F26">
            <w:pPr>
              <w:ind w:firstLine="34"/>
              <w:jc w:val="both"/>
              <w:rPr>
                <w:sz w:val="28"/>
                <w:szCs w:val="28"/>
                <w:lang w:val="uk-UA"/>
              </w:rPr>
            </w:pPr>
            <w:r w:rsidRPr="00D96F26">
              <w:rPr>
                <w:sz w:val="28"/>
                <w:szCs w:val="28"/>
                <w:lang w:val="uk-UA"/>
              </w:rPr>
              <w:t>Трихомоніаз, атрофічний або десквамативний вагініт</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FD8E" w14:textId="77777777" w:rsidR="003F0D49" w:rsidRPr="00D96F26" w:rsidRDefault="003F0D49" w:rsidP="00D96F26">
            <w:pPr>
              <w:ind w:firstLine="34"/>
              <w:jc w:val="both"/>
              <w:rPr>
                <w:sz w:val="28"/>
                <w:szCs w:val="28"/>
                <w:lang w:val="uk-UA"/>
              </w:rPr>
            </w:pPr>
            <w:r w:rsidRPr="00D96F26">
              <w:rPr>
                <w:sz w:val="28"/>
                <w:szCs w:val="28"/>
                <w:lang w:val="uk-UA"/>
              </w:rPr>
              <w:t>Гнійний вагініт, десквамативний вагініт, атрофічний вагініт, плоский ерозивний лишай.</w:t>
            </w:r>
          </w:p>
        </w:tc>
      </w:tr>
    </w:tbl>
    <w:p w14:paraId="5E537128" w14:textId="77777777" w:rsidR="003F0D49" w:rsidRPr="00D96F26" w:rsidRDefault="00AE7EFF" w:rsidP="00D96F26">
      <w:pPr>
        <w:widowControl w:val="0"/>
        <w:spacing w:after="0" w:line="240" w:lineRule="auto"/>
        <w:ind w:firstLine="709"/>
        <w:jc w:val="both"/>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 xml:space="preserve">Примітка: </w:t>
      </w:r>
      <w:r w:rsidRPr="00D96F26">
        <w:rPr>
          <w:rFonts w:ascii="Times New Roman" w:hAnsi="Times New Roman" w:cs="Times New Roman"/>
          <w:sz w:val="28"/>
          <w:szCs w:val="28"/>
          <w:lang w:val="uk-UA"/>
        </w:rPr>
        <w:t>ПЯЛ – паличкоядерні лейкоцити, ЕК – епітеліальні клітини</w:t>
      </w:r>
      <w:r w:rsidR="00100F42" w:rsidRPr="00D96F26">
        <w:rPr>
          <w:rFonts w:ascii="Times New Roman" w:hAnsi="Times New Roman" w:cs="Times New Roman"/>
          <w:sz w:val="28"/>
          <w:szCs w:val="28"/>
          <w:lang w:val="uk-UA"/>
        </w:rPr>
        <w:t>, ПЛР – полімеразна ланцюгова реакція</w:t>
      </w:r>
      <w:r w:rsidRPr="00D96F26">
        <w:rPr>
          <w:rFonts w:ascii="Times New Roman" w:hAnsi="Times New Roman" w:cs="Times New Roman"/>
          <w:sz w:val="28"/>
          <w:szCs w:val="28"/>
          <w:lang w:val="uk-UA"/>
        </w:rPr>
        <w:t>.</w:t>
      </w:r>
    </w:p>
    <w:p w14:paraId="4228FA20" w14:textId="77777777" w:rsidR="00AE7EFF" w:rsidRPr="00D96F26" w:rsidRDefault="00AE7EFF" w:rsidP="00D96F26">
      <w:pPr>
        <w:spacing w:after="0" w:line="240" w:lineRule="auto"/>
        <w:ind w:firstLine="709"/>
        <w:jc w:val="both"/>
        <w:rPr>
          <w:rFonts w:ascii="Times New Roman" w:hAnsi="Times New Roman" w:cs="Times New Roman"/>
          <w:b/>
          <w:sz w:val="28"/>
          <w:szCs w:val="28"/>
          <w:lang w:val="uk-UA"/>
        </w:rPr>
      </w:pPr>
    </w:p>
    <w:p w14:paraId="39107B5C"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Лікування</w:t>
      </w:r>
      <w:r w:rsidR="003F0D49" w:rsidRPr="00D96F26">
        <w:rPr>
          <w:rFonts w:ascii="Times New Roman" w:hAnsi="Times New Roman" w:cs="Times New Roman"/>
          <w:b/>
          <w:sz w:val="28"/>
          <w:szCs w:val="28"/>
          <w:lang w:val="uk-UA"/>
        </w:rPr>
        <w:t xml:space="preserve"> </w:t>
      </w:r>
      <w:r w:rsidR="003F0D49" w:rsidRPr="00D96F26">
        <w:rPr>
          <w:rFonts w:ascii="Times New Roman" w:hAnsi="Times New Roman" w:cs="Times New Roman"/>
          <w:sz w:val="28"/>
          <w:szCs w:val="28"/>
          <w:lang w:val="uk-UA"/>
        </w:rPr>
        <w:t xml:space="preserve">проводиться </w:t>
      </w:r>
      <w:r w:rsidRPr="00D96F26">
        <w:rPr>
          <w:rFonts w:ascii="Times New Roman" w:hAnsi="Times New Roman" w:cs="Times New Roman"/>
          <w:sz w:val="28"/>
          <w:szCs w:val="28"/>
          <w:lang w:val="uk-UA"/>
        </w:rPr>
        <w:t>двохетапно.</w:t>
      </w:r>
    </w:p>
    <w:p w14:paraId="48595B2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 етап - оптимізація фізіологічного піхвового вмісту і корекція місц</w:t>
      </w:r>
      <w:r w:rsidR="00704541" w:rsidRPr="00D96F26">
        <w:rPr>
          <w:rFonts w:ascii="Times New Roman" w:hAnsi="Times New Roman" w:cs="Times New Roman"/>
          <w:sz w:val="28"/>
          <w:szCs w:val="28"/>
          <w:lang w:val="uk-UA"/>
        </w:rPr>
        <w:t xml:space="preserve">евого і загального імунітету: </w:t>
      </w:r>
      <w:r w:rsidRPr="00D96F26">
        <w:rPr>
          <w:rFonts w:ascii="Times New Roman" w:hAnsi="Times New Roman" w:cs="Times New Roman"/>
          <w:sz w:val="28"/>
          <w:szCs w:val="28"/>
          <w:lang w:val="uk-UA"/>
        </w:rPr>
        <w:t>інстиляція в піхву 100 мл 2-3% молочної чи борної кислоти щоденно протягом 7 днів. Молочна кислота знижує рН піхви, відновлює кисле середовище, утворює незадовільні умови для розмноження анаеробів і гарднерелл, відновлює лактофлору.</w:t>
      </w:r>
    </w:p>
    <w:p w14:paraId="270BB6A0"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ІІ етап – відновлення нормального мікробного біоценозу піхви. Для цього проводиться місцеве застосування  біопрепаратів (лактобактерін, апілак, біфідумбактерін, біфідін) на тампонах. Препарати використовуються інтравагінально по 2,5-3 дози 2 рази на день з 10-12 годинними інтервалами. Курс лікування 7-10 днів.</w:t>
      </w:r>
    </w:p>
    <w:p w14:paraId="0769D379"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Використовується також вагілак у вагінальних капсулах для відновлення лактофлори і тріховагілак для імунізації маркерованими лактобацилами при трихомоніазі і бактеріальному вагінозі.</w:t>
      </w:r>
    </w:p>
    <w:p w14:paraId="01E2770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ТРИХОМОНІАЗ.</w:t>
      </w:r>
    </w:p>
    <w:p w14:paraId="67FD894E"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Трихомоніаз викликають вагінальні трихомонади - найпростіші, що відносяться до класу джгутикових. Збудники заносяться статевим шляхом при наявності трихомонад в сечовивідному каналі чоловіків. Позастатеве зараження спостерігається рідко. Розвитку трихомоніаза сприяють екстрагенітальні і гінекологічні (хронічний сальпінгооофорит) захворювання, ендокринні розлади, порушення обміну речовин, гіповітаміноз, бактеріальне забруднення піхви, що супроводжується зниженням кислотності  її вмісту. Трихомонадному кольпіту відповідає III або IV ступінь чистоти піхви (II ступінь спостерігається рідко). Трихомонади інтенсивно розмножуються під час і після менструації, що пов’язано зі зміною кислотності вмісту піхви. Інкубаційний період 3-30 діб.</w:t>
      </w:r>
    </w:p>
    <w:p w14:paraId="04896AE8"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Сечостатевий трихомоноз в більшості випадків є багатовогнищевим захворюванням. Основним місцем паразитування трихомонад є слизова оболонка піхви, але часто занурюються в уретру і сечовий міхур. Клініка трихомоноза характеризується тривалістю, якщо своєчасно не  проведено належне лікування.</w:t>
      </w:r>
    </w:p>
    <w:p w14:paraId="26D6EA2C" w14:textId="77777777" w:rsidR="00DC5217" w:rsidRPr="00D96F26" w:rsidRDefault="003F0D49"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Класифікація</w:t>
      </w:r>
      <w:r w:rsidRPr="00D96F26">
        <w:rPr>
          <w:rFonts w:ascii="Times New Roman" w:eastAsia="Times New Roman" w:hAnsi="Times New Roman" w:cs="Times New Roman"/>
          <w:b/>
          <w:sz w:val="28"/>
          <w:szCs w:val="28"/>
          <w:lang w:val="uk-UA"/>
        </w:rPr>
        <w:t>.</w:t>
      </w:r>
      <w:r w:rsidRPr="00D96F26">
        <w:rPr>
          <w:rFonts w:ascii="Times New Roman" w:eastAsia="Times New Roman" w:hAnsi="Times New Roman" w:cs="Times New Roman"/>
          <w:sz w:val="28"/>
          <w:szCs w:val="28"/>
          <w:lang w:val="uk-UA"/>
        </w:rPr>
        <w:t xml:space="preserve"> </w:t>
      </w:r>
      <w:r w:rsidR="00DC5217" w:rsidRPr="00D96F26">
        <w:rPr>
          <w:rFonts w:ascii="Times New Roman" w:hAnsi="Times New Roman" w:cs="Times New Roman"/>
          <w:sz w:val="28"/>
          <w:szCs w:val="28"/>
          <w:lang w:val="uk-UA"/>
        </w:rPr>
        <w:t>Враховуючи тривалість захворювання, розрізняють:</w:t>
      </w:r>
    </w:p>
    <w:p w14:paraId="1DE2740D" w14:textId="77777777" w:rsidR="00DC5217" w:rsidRPr="00D96F26" w:rsidRDefault="00DC5217" w:rsidP="00D96F26">
      <w:pPr>
        <w:numPr>
          <w:ilvl w:val="0"/>
          <w:numId w:val="16"/>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свіжий трихомоніаз, де виділяють гостру, підгостру та малосимптомну форми;</w:t>
      </w:r>
    </w:p>
    <w:p w14:paraId="138AD6F0" w14:textId="77777777" w:rsidR="00DC5217" w:rsidRPr="00D96F26" w:rsidRDefault="00DC5217" w:rsidP="00D96F26">
      <w:pPr>
        <w:numPr>
          <w:ilvl w:val="0"/>
          <w:numId w:val="16"/>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 характерний торпідний перебіг і давність захворювання 2 місяці;</w:t>
      </w:r>
    </w:p>
    <w:p w14:paraId="50648237" w14:textId="77777777" w:rsidR="003F0D49" w:rsidRPr="00D96F26" w:rsidRDefault="00DC5217" w:rsidP="00D96F26">
      <w:pPr>
        <w:numPr>
          <w:ilvl w:val="0"/>
          <w:numId w:val="16"/>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трихомонадоносійство - відсутність симптомів при наявності трихомонад у вмісті піхви.</w:t>
      </w:r>
    </w:p>
    <w:p w14:paraId="3AE44755" w14:textId="77777777" w:rsidR="00DC5217" w:rsidRPr="00D96F26" w:rsidRDefault="003F0D49" w:rsidP="00D96F26">
      <w:pPr>
        <w:tabs>
          <w:tab w:val="left" w:pos="709"/>
        </w:tabs>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 xml:space="preserve">Клініка. </w:t>
      </w:r>
      <w:r w:rsidR="00DC5217" w:rsidRPr="00D96F26">
        <w:rPr>
          <w:rFonts w:ascii="Times New Roman" w:hAnsi="Times New Roman" w:cs="Times New Roman"/>
          <w:sz w:val="28"/>
          <w:szCs w:val="28"/>
          <w:lang w:val="uk-UA"/>
        </w:rPr>
        <w:t>При гострій та підгострій формах захворювання хворі скаржаться на рясні, у великій кількості білі, свербіж, печію в ділянці зовнішніх статевих органів. В дослідженні за допомогою дзеркал виявляють багато рідких, нерідко пінистих, гноєподібних білей, які покривають стінки піхви і накопичуються в задньому склепінні; гіперемію та набряк слизової оболонки піхви та піхвової частини шийки матки.</w:t>
      </w:r>
    </w:p>
    <w:p w14:paraId="62914911"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трихомоніаз характеризується тривалістю і рецидивами захворювання. Виникненню рецидивів сприяють порушення статевої гігієни, зниження ендокринної функції яєчників, екстрагенітальні захворювання, що знижують опірність організму до інфекції. Ознаки запального процесу мало виражені, виявляються при кольпоскопії (вогнищеве розширення капілярів, дифузна гіперемія). Діагноз встановлюють після мікроскопії нативних і пофарбованих препаратів.</w:t>
      </w:r>
    </w:p>
    <w:p w14:paraId="7AACEC0F" w14:textId="77777777" w:rsidR="00DC5217" w:rsidRPr="00D96F26" w:rsidRDefault="00DC5217" w:rsidP="00D96F26">
      <w:pPr>
        <w:spacing w:after="0" w:line="240" w:lineRule="auto"/>
        <w:ind w:left="283"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Лікування.</w:t>
      </w:r>
      <w:r w:rsidR="003F0D49"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При лікуванні трихомоніаза слід дотримуватися наступних принципів:</w:t>
      </w:r>
    </w:p>
    <w:p w14:paraId="56E90850" w14:textId="77777777" w:rsidR="00DC5217" w:rsidRPr="00D96F26" w:rsidRDefault="00DC5217" w:rsidP="00D96F26">
      <w:pPr>
        <w:numPr>
          <w:ilvl w:val="0"/>
          <w:numId w:val="17"/>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одночасне лікування хворої та її партнера</w:t>
      </w:r>
    </w:p>
    <w:p w14:paraId="44F0D17C" w14:textId="77777777" w:rsidR="00DC5217" w:rsidRPr="00D96F26" w:rsidRDefault="00DC5217" w:rsidP="00D96F26">
      <w:pPr>
        <w:numPr>
          <w:ilvl w:val="0"/>
          <w:numId w:val="17"/>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заборона статевого життя під час лікування.</w:t>
      </w:r>
    </w:p>
    <w:p w14:paraId="65A15584" w14:textId="77777777" w:rsidR="00DC5217" w:rsidRPr="00D96F26" w:rsidRDefault="00DC5217" w:rsidP="00D96F26">
      <w:pPr>
        <w:numPr>
          <w:ilvl w:val="0"/>
          <w:numId w:val="17"/>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усунення факторів, що знижують опірність організму.</w:t>
      </w:r>
    </w:p>
    <w:p w14:paraId="795A9020" w14:textId="77777777" w:rsidR="00DC5217" w:rsidRPr="00D96F26" w:rsidRDefault="00DC5217" w:rsidP="00D96F26">
      <w:pPr>
        <w:numPr>
          <w:ilvl w:val="0"/>
          <w:numId w:val="17"/>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використовування протитрихомонадних речовин на фоні загальних і місцевих гігієнічних процедур.</w:t>
      </w:r>
    </w:p>
    <w:p w14:paraId="22582066"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Лікуванню підлягають хворі при всіх формах захворювання.</w:t>
      </w:r>
    </w:p>
    <w:p w14:paraId="29DFBDC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З протитрихомонадних речовин найефективніші метронідазол (флагіл, трихопол, орвагіл, кліон), фазижин (тінідазол). При свіжому трихомоніазі метронідазол використовують по схемі: в перший день лікування по 0,5г 2 рази на день, на другий день – по </w:t>
      </w:r>
      <w:smartTag w:uri="urn:schemas-microsoft-com:office:smarttags" w:element="metricconverter">
        <w:smartTagPr>
          <w:attr w:name="ProductID" w:val="0,25 г"/>
        </w:smartTagPr>
        <w:r w:rsidRPr="00D96F26">
          <w:rPr>
            <w:rFonts w:ascii="Times New Roman" w:hAnsi="Times New Roman" w:cs="Times New Roman"/>
            <w:sz w:val="28"/>
            <w:szCs w:val="28"/>
            <w:lang w:val="uk-UA"/>
          </w:rPr>
          <w:t>0,25 г</w:t>
        </w:r>
      </w:smartTag>
      <w:r w:rsidRPr="00D96F26">
        <w:rPr>
          <w:rFonts w:ascii="Times New Roman" w:hAnsi="Times New Roman" w:cs="Times New Roman"/>
          <w:sz w:val="28"/>
          <w:szCs w:val="28"/>
          <w:lang w:val="uk-UA"/>
        </w:rPr>
        <w:t xml:space="preserve"> 3 рази на день, наступні 4 дні по 0,.25 г 2 рази на день. Метронідазол випускають також в таблетках по </w:t>
      </w:r>
      <w:smartTag w:uri="urn:schemas-microsoft-com:office:smarttags" w:element="metricconverter">
        <w:smartTagPr>
          <w:attr w:name="ProductID" w:val="0,5 г"/>
        </w:smartTagPr>
        <w:r w:rsidRPr="00D96F26">
          <w:rPr>
            <w:rFonts w:ascii="Times New Roman" w:hAnsi="Times New Roman" w:cs="Times New Roman"/>
            <w:sz w:val="28"/>
            <w:szCs w:val="28"/>
            <w:lang w:val="uk-UA"/>
          </w:rPr>
          <w:t>0,5 г</w:t>
        </w:r>
      </w:smartTag>
      <w:r w:rsidRPr="00D96F26">
        <w:rPr>
          <w:rFonts w:ascii="Times New Roman" w:hAnsi="Times New Roman" w:cs="Times New Roman"/>
          <w:sz w:val="28"/>
          <w:szCs w:val="28"/>
          <w:lang w:val="uk-UA"/>
        </w:rPr>
        <w:t xml:space="preserve"> для введення в піхву на протязі  10-20 днів. Тінідазол призначають всередину після їжі одноразово в дозі 2000 мг (4 таблетки по 500 мг).</w:t>
      </w:r>
    </w:p>
    <w:p w14:paraId="078125A9"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Менш ефективні засоби: трихомонацид та нітазол. Трихомонацид приймають всередину (</w:t>
      </w:r>
      <w:smartTag w:uri="urn:schemas-microsoft-com:office:smarttags" w:element="metricconverter">
        <w:smartTagPr>
          <w:attr w:name="ProductID" w:val="0,3 г"/>
        </w:smartTagPr>
        <w:r w:rsidRPr="00D96F26">
          <w:rPr>
            <w:rFonts w:ascii="Times New Roman" w:hAnsi="Times New Roman" w:cs="Times New Roman"/>
            <w:sz w:val="28"/>
            <w:szCs w:val="28"/>
            <w:lang w:val="uk-UA"/>
          </w:rPr>
          <w:t>0,3 г</w:t>
        </w:r>
      </w:smartTag>
      <w:r w:rsidRPr="00D96F26">
        <w:rPr>
          <w:rFonts w:ascii="Times New Roman" w:hAnsi="Times New Roman" w:cs="Times New Roman"/>
          <w:sz w:val="28"/>
          <w:szCs w:val="28"/>
          <w:lang w:val="uk-UA"/>
        </w:rPr>
        <w:t xml:space="preserve"> на добу в 2-3 прийоми 3-5 днів) та місцево (супозиторії по </w:t>
      </w:r>
      <w:smartTag w:uri="urn:schemas-microsoft-com:office:smarttags" w:element="metricconverter">
        <w:smartTagPr>
          <w:attr w:name="ProductID" w:val="0,05 г"/>
        </w:smartTagPr>
        <w:r w:rsidRPr="00D96F26">
          <w:rPr>
            <w:rFonts w:ascii="Times New Roman" w:hAnsi="Times New Roman" w:cs="Times New Roman"/>
            <w:sz w:val="28"/>
            <w:szCs w:val="28"/>
            <w:lang w:val="uk-UA"/>
          </w:rPr>
          <w:t>0,05 г</w:t>
        </w:r>
      </w:smartTag>
      <w:r w:rsidRPr="00D96F26">
        <w:rPr>
          <w:rFonts w:ascii="Times New Roman" w:hAnsi="Times New Roman" w:cs="Times New Roman"/>
          <w:sz w:val="28"/>
          <w:szCs w:val="28"/>
          <w:lang w:val="uk-UA"/>
        </w:rPr>
        <w:t xml:space="preserve"> протягом 10 днів). Нітазол (трихоцид) використовують у вигляді супозиторіїв по </w:t>
      </w:r>
      <w:smartTag w:uri="urn:schemas-microsoft-com:office:smarttags" w:element="metricconverter">
        <w:smartTagPr>
          <w:attr w:name="ProductID" w:val="0,12 г"/>
        </w:smartTagPr>
        <w:r w:rsidRPr="00D96F26">
          <w:rPr>
            <w:rFonts w:ascii="Times New Roman" w:hAnsi="Times New Roman" w:cs="Times New Roman"/>
            <w:sz w:val="28"/>
            <w:szCs w:val="28"/>
            <w:lang w:val="uk-UA"/>
          </w:rPr>
          <w:t>0,12 г</w:t>
        </w:r>
      </w:smartTag>
      <w:r w:rsidRPr="00D96F26">
        <w:rPr>
          <w:rFonts w:ascii="Times New Roman" w:hAnsi="Times New Roman" w:cs="Times New Roman"/>
          <w:sz w:val="28"/>
          <w:szCs w:val="28"/>
          <w:lang w:val="uk-UA"/>
        </w:rPr>
        <w:t xml:space="preserve"> 2 рази на день і всередину по 1 таблетці (0,12г) 3 рази на день.</w:t>
      </w:r>
    </w:p>
    <w:p w14:paraId="008E831D"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Рекомендується також введення тампонів після спринцювання з 2,5 % суспензією нітазола. Місцево також використовують вагінальні таблетки «Кліон-Д» по 1 таблетці на день 7 днів.</w:t>
      </w:r>
    </w:p>
    <w:p w14:paraId="7648A448"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Контроль виліковності здійснюється протягом 2-3 менструальних циклів. Після закінчення курсу лікування жінки мають знаходитись під диспансерним спостереженням.</w:t>
      </w:r>
    </w:p>
    <w:p w14:paraId="5BD35990" w14:textId="77777777" w:rsidR="00DC5217" w:rsidRPr="00D96F26" w:rsidRDefault="00DC5217" w:rsidP="00D96F26">
      <w:p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КАНДИДОЗ ПІХВИ.</w:t>
      </w:r>
    </w:p>
    <w:p w14:paraId="561FD4FC"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Кандидомікоз - інфекційне захворювання шкіри, слизових оболонок та внутрішніх органів, яке викликається умовно-патогенними дріжджеподібними грибами роду Candida. Збудником кандидомікозу найчастіше є види C. Albicans, рідше C. Tropicalis, C pseudotropicalis та інші.</w:t>
      </w:r>
    </w:p>
    <w:p w14:paraId="1E3AA210"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Патогенез.</w:t>
      </w:r>
      <w:r w:rsidR="003F0D49"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Захворювання розвивається при наявності наступних факторів: хронічні хвороби, імунодефіцитні стани, ендокринні захворювання, гіповітаміноз, карієс, передуючі опромінення, травми слизових оболонок, тривала антибіотикотерапія, яка призводить до розвитку дисбактеріозу кишківника. Внаслідок дії цих факторів відбувається підсилене розмноження дріжджеподібних грибів, а надалі - проникнення їх з поверхні слизових оболонок та шкіри всередину тканин. Це призводить до їх некротизації та утворення місцевих патологічних вогнищ.</w:t>
      </w:r>
    </w:p>
    <w:p w14:paraId="4A680379"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Підвищена увага до сечостатевого кандидозу обумовлена частою передачею дріжджеподібних грибів від матерій до дітей при  проходженні по пологовим шляхам, можливістю зараження персоналу пологових будинків, можливістю інфікування статевим шляхом, постійним підвищенням кількості пацієнтів з цим мікозом серед гінекологічних хворих страждаючих діабетом, а також серед тих, хто лікувався антибіотиками, стероїдними гормонами та цитостатиками.</w:t>
      </w:r>
    </w:p>
    <w:p w14:paraId="135A13A0"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Клініка.</w:t>
      </w:r>
      <w:r w:rsidR="003F0D49"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 xml:space="preserve">Найбільш постійним симптомом є приступоподібна сверблячка, яка може підсилюватися при незначному торканні до слизової оболонки, часті </w:t>
      </w:r>
      <w:r w:rsidRPr="00D96F26">
        <w:rPr>
          <w:rFonts w:ascii="Times New Roman" w:hAnsi="Times New Roman" w:cs="Times New Roman"/>
          <w:sz w:val="28"/>
          <w:szCs w:val="28"/>
          <w:lang w:val="uk-UA"/>
        </w:rPr>
        <w:lastRenderedPageBreak/>
        <w:t>скарги на печію, виражену частіше при ексудативних піхвових формах. Кількість виділень може бути різною, а при хронічному перебігу вони можуть бути відсутніми. У виділеннях гриби іноді не виявляються, а на стінках піхви виявляються у великій кількості.</w:t>
      </w:r>
    </w:p>
    <w:p w14:paraId="01AF8C5D" w14:textId="77777777" w:rsidR="00DC5217" w:rsidRPr="00D96F26" w:rsidRDefault="003F0D49" w:rsidP="00D96F26">
      <w:p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b/>
          <w:bCs/>
          <w:sz w:val="28"/>
          <w:szCs w:val="28"/>
          <w:lang w:val="uk-UA"/>
        </w:rPr>
        <w:t>Класифікація.</w:t>
      </w:r>
      <w:r w:rsidRPr="00D96F26">
        <w:rPr>
          <w:rFonts w:ascii="Times New Roman" w:hAnsi="Times New Roman" w:cs="Times New Roman"/>
          <w:sz w:val="28"/>
          <w:szCs w:val="28"/>
          <w:u w:val="single"/>
          <w:lang w:val="uk-UA"/>
        </w:rPr>
        <w:t xml:space="preserve"> </w:t>
      </w:r>
      <w:r w:rsidR="00DC5217" w:rsidRPr="00D96F26">
        <w:rPr>
          <w:rFonts w:ascii="Times New Roman" w:hAnsi="Times New Roman" w:cs="Times New Roman"/>
          <w:sz w:val="28"/>
          <w:szCs w:val="28"/>
          <w:u w:val="single"/>
          <w:lang w:val="uk-UA"/>
        </w:rPr>
        <w:t>Виділяють наступні клінічні форми вульвітів:</w:t>
      </w:r>
    </w:p>
    <w:p w14:paraId="46A877D8" w14:textId="77777777" w:rsidR="00DC5217" w:rsidRPr="00D96F26" w:rsidRDefault="00DC5217" w:rsidP="00D96F26">
      <w:pPr>
        <w:numPr>
          <w:ilvl w:val="0"/>
          <w:numId w:val="1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Гострий та підгострий катарально-мембранозний вульвіт, який проявляється циклічним свербінням з різким загостренням в перед менструальному періоді. При огляді статевих органів виявляється  інтенсивна або помірна гіперемія з багряно-синюшним відтінком. Висипка має вигляд дрібних тонкостінних везикул, при порушенні цілісності яких утворюються ерозії з поліциклічними контурами.</w:t>
      </w:r>
    </w:p>
    <w:p w14:paraId="480A6BD1" w14:textId="77777777" w:rsidR="00DC5217" w:rsidRPr="00D96F26" w:rsidRDefault="00DC5217" w:rsidP="00D96F26">
      <w:pPr>
        <w:numPr>
          <w:ilvl w:val="0"/>
          <w:numId w:val="1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катаральний кандидозний вульвіт зі скаргами на постійне помірне свербіння. Слизові оболонки в стані постійної  застійної інфільтрації.</w:t>
      </w:r>
    </w:p>
    <w:p w14:paraId="52D7134E" w14:textId="77777777" w:rsidR="00DC5217" w:rsidRPr="00D96F26" w:rsidRDefault="00DC5217" w:rsidP="00D96F26">
      <w:pPr>
        <w:numPr>
          <w:ilvl w:val="0"/>
          <w:numId w:val="1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лейкоплакієподібний вульвіт (атипова форма).</w:t>
      </w:r>
    </w:p>
    <w:p w14:paraId="200C8422" w14:textId="77777777" w:rsidR="00DC5217" w:rsidRPr="00D96F26" w:rsidRDefault="00DC5217" w:rsidP="00D96F26">
      <w:pPr>
        <w:numPr>
          <w:ilvl w:val="0"/>
          <w:numId w:val="1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краурозоподібний вульвіт.</w:t>
      </w:r>
    </w:p>
    <w:p w14:paraId="1B35DC4D" w14:textId="77777777" w:rsidR="00DC5217" w:rsidRPr="00D96F26" w:rsidRDefault="00DC5217" w:rsidP="00D96F26">
      <w:pPr>
        <w:numPr>
          <w:ilvl w:val="0"/>
          <w:numId w:val="1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пруригінозний вульвіт.</w:t>
      </w:r>
    </w:p>
    <w:p w14:paraId="7C51488A" w14:textId="77777777" w:rsidR="00DC5217" w:rsidRPr="00D96F26" w:rsidRDefault="00DC5217" w:rsidP="00D96F26">
      <w:pPr>
        <w:numPr>
          <w:ilvl w:val="0"/>
          <w:numId w:val="18"/>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Змішаний гострий кандидозно-бактеріальний вульвіт.</w:t>
      </w:r>
    </w:p>
    <w:p w14:paraId="5558DCC7" w14:textId="77777777" w:rsidR="00DC5217" w:rsidRPr="00D96F26" w:rsidRDefault="00DC5217" w:rsidP="00D96F26">
      <w:p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sz w:val="28"/>
          <w:szCs w:val="28"/>
          <w:u w:val="single"/>
          <w:lang w:val="uk-UA"/>
        </w:rPr>
        <w:t>Форми кандидозного кольпіта:</w:t>
      </w:r>
    </w:p>
    <w:p w14:paraId="4D1AA7DE" w14:textId="77777777" w:rsidR="00DC5217" w:rsidRPr="00D96F26" w:rsidRDefault="00DC5217" w:rsidP="00D96F26">
      <w:pPr>
        <w:numPr>
          <w:ilvl w:val="0"/>
          <w:numId w:val="19"/>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Гострий чи підгострий катарально-ексудативно-мембранозний кольпіт. Виявляється дифузна застійна гіперемія, набряк, сухість слизових оболонок, сметаноподібні виділення з піхви.</w:t>
      </w:r>
    </w:p>
    <w:p w14:paraId="12A6C6DE" w14:textId="77777777" w:rsidR="00DC5217" w:rsidRPr="00D96F26" w:rsidRDefault="00DC5217" w:rsidP="00D96F26">
      <w:pPr>
        <w:numPr>
          <w:ilvl w:val="0"/>
          <w:numId w:val="19"/>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Гострий і підгострий змішаний катарально-ексудативний кандидозно-бактеріальний кольпіт. Наявні обширні ерозії піхвової частини шийки матки, ерозійований ектропіон та крапкові ерозії на стінках піхви. Білі рясні, пінисті, гнійні з неприємним запахом.</w:t>
      </w:r>
    </w:p>
    <w:p w14:paraId="2327F69C" w14:textId="77777777" w:rsidR="00DC5217" w:rsidRPr="00D96F26" w:rsidRDefault="00DC5217" w:rsidP="00D96F26">
      <w:pPr>
        <w:numPr>
          <w:ilvl w:val="0"/>
          <w:numId w:val="19"/>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Підгострий та хронічний катаральний кандидозний кольпіт. Відрізняється невеликою застійною гіперемією слизових оболонок піхви та піхвової частини шийки матки. Піхвовий ексудат має характер вершкоподібних білей в невеликій кількості.</w:t>
      </w:r>
    </w:p>
    <w:p w14:paraId="4F2C8ED8" w14:textId="77777777" w:rsidR="00DC5217" w:rsidRPr="00D96F26" w:rsidRDefault="00DC5217" w:rsidP="00D96F26">
      <w:pPr>
        <w:numPr>
          <w:ilvl w:val="0"/>
          <w:numId w:val="19"/>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Хронічний асимптомний кандидозний кольпіт. У деяких хворих відмічаються петехії або геморагії невеликих розмірів. Піхвові виділення в невеликій кількості напівпрозорі, без неприємного запаху.</w:t>
      </w:r>
    </w:p>
    <w:p w14:paraId="7B70DBF1"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Лікування.</w:t>
      </w:r>
      <w:r w:rsidR="003F0D49"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Статеві партнери хворих з кандидозом повинні отримувати відповідну протикандидозну терапію навіть при відсутності у них клінічних ознак кандидозного ураження.</w:t>
      </w:r>
    </w:p>
    <w:p w14:paraId="33B2A6D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1.Потрібно виключити інші ураження грибком, наприклад, шкіри, волосся, нігтів тощо. При цьому потрібен відповідний курс лікування.</w:t>
      </w:r>
    </w:p>
    <w:p w14:paraId="67B7240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2.Оголити волосся в ділянці статевих органів. Щоденний душ з щільним миттям милом статевих органів і промежини. Заборонити статеві стосунки на час лікування.</w:t>
      </w:r>
    </w:p>
    <w:p w14:paraId="77ED000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3.Пероральний прийом одного з препаратів: нізорал по 0,2г 2 рази на день протягом 10 днів, або орунгал, або пімафуцин.</w:t>
      </w:r>
    </w:p>
    <w:p w14:paraId="5A27A35A"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4. Місцева терапія: піхвові глобули пімафуцина, гіно-травоген, при змішаній флорі поліженакс, при асоціації з трихомонадою - кліон-Д, гінальгін, наксоджин; відповідно по 1-2 глобулі на добу протягом 10-12 днів.</w:t>
      </w:r>
    </w:p>
    <w:p w14:paraId="3DB2893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5. Зовнішні статеві органи обом партнерам змащувати кремами: нізорал, клотримазол, пімафуцин.</w:t>
      </w:r>
    </w:p>
    <w:p w14:paraId="0545D9F2"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6. В періоди між курсами лікування рекомендуються спринцювання 2% розчином соди з додаванням 10 крапель 5% йоду на 1л розчину, або розчином калія перманганату 1:5000.</w:t>
      </w:r>
    </w:p>
    <w:p w14:paraId="63C6D4C8"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7. При виражених формах кандидозу, або при неефективності лікування курс терапії повторюють тричі з урахуванням менструального циклу.</w:t>
      </w:r>
    </w:p>
    <w:p w14:paraId="5DDDDB8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8. Контроль виліковності: тричі після менструації взяття мазків з піхви.</w:t>
      </w:r>
    </w:p>
    <w:p w14:paraId="233B2F25" w14:textId="77777777" w:rsidR="00DC5217" w:rsidRPr="00D96F26" w:rsidRDefault="00DC5217" w:rsidP="00D96F26">
      <w:p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ХЛАМІДІОЗ.</w:t>
      </w:r>
    </w:p>
    <w:p w14:paraId="308C704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Хламідійна інфекція викликається мікроорганізмами, які відносяться до роду хламідій - облігатних паразитів здатних до внутрішньоклітинного розвитку. В теперішній час рід хламідій включає 3 види: Chlamidia trachomatis, psittaci, pneumoniae. Останній є збудником антропонозної інфекції, яка передається від людини до людини без посередника. Хламідії вміщують ДНК та РНК, синтезують свій власний ДНК- протеїн. Але забезпечення метаболізму мікроорганізму здійснюється в основному за рахунок життєдіяльності хазяїна.</w:t>
      </w:r>
    </w:p>
    <w:p w14:paraId="16BBA1A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Хламідіями інфіковані від 500 млн до 1млд людей. Частота інфікування гінекологічних хворих складає 4-30%, при наявності аднекситу вона дорівнює 20-30%, кольпіту та ендоцервіциту - до 10%.</w:t>
      </w:r>
    </w:p>
    <w:p w14:paraId="3735E31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Патогенез.</w:t>
      </w:r>
      <w:r w:rsidR="00BD3873"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Хламідійна інфекція обумовлює ряд захворювань очей, сечостатевих шляхів, у новонароджених - нижніх відділів дихальних шляхів. Хламідіями можуть бути викликані гострий сальпінгіт, перигепатит. В акушерсько-гінекологічній практиці виділяють хламідійні цервіцити, сальпінгоофорити, ендометрити, пельвіоперитоніти, безпліддя. Хламідійна інфекція статевих органів ускладнює протікання та результат вагітності. Інфіковані жінки в 50% випадків передають інфекцію новонародженим з послідовним розвитком в них хламідіоза.</w:t>
      </w:r>
    </w:p>
    <w:p w14:paraId="29564F5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Клініка.</w:t>
      </w:r>
      <w:r w:rsidR="00BD3873"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Наявність хламідій не завжди супроводжується клінічними проявами. Основними скаргами хворих є болі у правому підребер’ї та внизу живота ниючого характеру, іррадіюючі в поперек та пахові ділянки. Періодичні переймоподібні болі з іррадіацією у стегна, дизуричні явища; порушення менструальної функції у таких хворих не спостерігали.</w:t>
      </w:r>
    </w:p>
    <w:p w14:paraId="6F2D74FE" w14:textId="77777777" w:rsidR="00BD3873" w:rsidRPr="00D96F26" w:rsidRDefault="00BD3873"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Діагностика:</w:t>
      </w:r>
    </w:p>
    <w:p w14:paraId="3DEE38AC" w14:textId="77777777" w:rsidR="00BD3873" w:rsidRPr="00D96F26" w:rsidRDefault="00BD3873"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1.Фарбування мазків по Романовському - Гімзе;</w:t>
      </w:r>
    </w:p>
    <w:p w14:paraId="7700F6D2" w14:textId="77777777" w:rsidR="00BD3873" w:rsidRPr="00D96F26" w:rsidRDefault="00BD3873"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2.Імуноферментний аналіз з використанням моноклональних антитіл, що  мічені флюоресцин-ізотіоционатом;</w:t>
      </w:r>
    </w:p>
    <w:p w14:paraId="7B09DC68" w14:textId="77777777" w:rsidR="00BD3873" w:rsidRPr="00D96F26" w:rsidRDefault="00BD3873"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3.Імунофлюоресцентний метод.</w:t>
      </w:r>
    </w:p>
    <w:p w14:paraId="44598761" w14:textId="77777777" w:rsidR="00BD3873"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 xml:space="preserve">Лікування. </w:t>
      </w:r>
      <w:r w:rsidRPr="00D96F26">
        <w:rPr>
          <w:rFonts w:ascii="Times New Roman" w:hAnsi="Times New Roman" w:cs="Times New Roman"/>
          <w:sz w:val="28"/>
          <w:szCs w:val="28"/>
          <w:lang w:val="uk-UA"/>
        </w:rPr>
        <w:t xml:space="preserve">Основні успіхи в лікуванні неускладненого урогенітального хламідіозу досягнуті після застосування азитроміцина (1г одноразово перорально), доксицикліна (0,1г 2 рази на день на протязі 7-10 днів) та еритроміцина (0,5г 4 рази на день напротязі 7 днів). </w:t>
      </w:r>
    </w:p>
    <w:p w14:paraId="39AB68FC"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Роваміцин являє собою 16-членний макролід, причиняючи виражену антихламідійну дію (мінімальна концентрація від 0,025 до 1мл), роваміцин дає менш виражені побічні реакції у вигляді порушень серцевого ритму, </w:t>
      </w:r>
      <w:r w:rsidRPr="00D96F26">
        <w:rPr>
          <w:rFonts w:ascii="Times New Roman" w:hAnsi="Times New Roman" w:cs="Times New Roman"/>
          <w:sz w:val="28"/>
          <w:szCs w:val="28"/>
          <w:lang w:val="uk-UA"/>
        </w:rPr>
        <w:lastRenderedPageBreak/>
        <w:t>нейросенсорних розладів. Контрольні аналізи для визначення ефективності лікування проводять через місяць після прийому антибіотиків.</w:t>
      </w:r>
    </w:p>
    <w:p w14:paraId="7FE74FBA" w14:textId="77777777" w:rsidR="00B249E8" w:rsidRPr="00D96F26" w:rsidRDefault="00B249E8" w:rsidP="00D96F26">
      <w:pPr>
        <w:numPr>
          <w:ilvl w:val="12"/>
          <w:numId w:val="0"/>
        </w:numPr>
        <w:spacing w:after="0" w:line="240" w:lineRule="auto"/>
        <w:ind w:firstLine="709"/>
        <w:jc w:val="both"/>
        <w:rPr>
          <w:rFonts w:ascii="Times New Roman" w:hAnsi="Times New Roman" w:cs="Times New Roman"/>
          <w:b/>
          <w:bCs/>
          <w:color w:val="222222"/>
          <w:sz w:val="28"/>
          <w:szCs w:val="28"/>
          <w:u w:val="single"/>
          <w:shd w:val="clear" w:color="auto" w:fill="FFFFFF"/>
          <w:lang w:val="uk-UA"/>
        </w:rPr>
      </w:pPr>
      <w:r w:rsidRPr="00D96F26">
        <w:rPr>
          <w:rFonts w:ascii="Times New Roman" w:hAnsi="Times New Roman" w:cs="Times New Roman"/>
          <w:b/>
          <w:bCs/>
          <w:color w:val="222222"/>
          <w:sz w:val="28"/>
          <w:szCs w:val="28"/>
          <w:u w:val="single"/>
          <w:shd w:val="clear" w:color="auto" w:fill="FFFFFF"/>
          <w:lang w:val="uk-UA"/>
        </w:rPr>
        <w:t>УРЕАПЛАЗМОЗ</w:t>
      </w:r>
    </w:p>
    <w:p w14:paraId="67EA9E02" w14:textId="77777777" w:rsidR="00B249E8" w:rsidRPr="00D96F26" w:rsidRDefault="00B249E8" w:rsidP="00D96F26">
      <w:pPr>
        <w:numPr>
          <w:ilvl w:val="12"/>
          <w:numId w:val="0"/>
        </w:numPr>
        <w:spacing w:after="0" w:line="240" w:lineRule="auto"/>
        <w:ind w:firstLine="709"/>
        <w:jc w:val="both"/>
        <w:rPr>
          <w:rFonts w:ascii="Times New Roman" w:hAnsi="Times New Roman" w:cs="Times New Roman"/>
          <w:sz w:val="28"/>
          <w:szCs w:val="28"/>
          <w:shd w:val="clear" w:color="auto" w:fill="FFFFFF"/>
          <w:lang w:val="uk-UA"/>
        </w:rPr>
      </w:pPr>
      <w:r w:rsidRPr="00D96F26">
        <w:rPr>
          <w:rFonts w:ascii="Times New Roman" w:hAnsi="Times New Roman" w:cs="Times New Roman"/>
          <w:b/>
          <w:bCs/>
          <w:sz w:val="28"/>
          <w:szCs w:val="28"/>
          <w:shd w:val="clear" w:color="auto" w:fill="FFFFFF"/>
          <w:lang w:val="uk-UA"/>
        </w:rPr>
        <w:t>Уреаплазмоз</w:t>
      </w:r>
      <w:r w:rsidRPr="00D96F26">
        <w:rPr>
          <w:rFonts w:ascii="Times New Roman" w:hAnsi="Times New Roman" w:cs="Times New Roman"/>
          <w:sz w:val="28"/>
          <w:szCs w:val="28"/>
          <w:shd w:val="clear" w:color="auto" w:fill="FFFFFF"/>
          <w:lang w:val="uk-UA"/>
        </w:rPr>
        <w:t xml:space="preserve"> — захворювання, що його спричинюють мікроорганізми</w:t>
      </w:r>
      <w:r w:rsidR="00A36EA2" w:rsidRPr="00D96F26">
        <w:rPr>
          <w:rFonts w:ascii="Times New Roman" w:hAnsi="Times New Roman" w:cs="Times New Roman"/>
          <w:sz w:val="28"/>
          <w:szCs w:val="28"/>
          <w:shd w:val="clear" w:color="auto" w:fill="FFFFFF"/>
          <w:lang w:val="uk-UA"/>
        </w:rPr>
        <w:t xml:space="preserve"> </w:t>
      </w:r>
      <w:hyperlink r:id="rId11" w:tooltip="Ureaplasmaurealyticum" w:history="1">
        <w:r w:rsidRPr="00D96F26">
          <w:rPr>
            <w:rStyle w:val="af3"/>
            <w:rFonts w:ascii="Times New Roman" w:hAnsi="Times New Roman" w:cs="Times New Roman"/>
            <w:i/>
            <w:iCs/>
            <w:color w:val="auto"/>
            <w:sz w:val="28"/>
            <w:szCs w:val="28"/>
          </w:rPr>
          <w:t>Ureaplasma</w:t>
        </w:r>
        <w:r w:rsidRPr="00D96F26">
          <w:rPr>
            <w:rStyle w:val="af3"/>
            <w:rFonts w:ascii="Times New Roman" w:hAnsi="Times New Roman" w:cs="Times New Roman"/>
            <w:i/>
            <w:iCs/>
            <w:color w:val="auto"/>
            <w:sz w:val="28"/>
            <w:szCs w:val="28"/>
            <w:lang w:val="uk-UA"/>
          </w:rPr>
          <w:t xml:space="preserve"> </w:t>
        </w:r>
        <w:r w:rsidRPr="00D96F26">
          <w:rPr>
            <w:rStyle w:val="af3"/>
            <w:rFonts w:ascii="Times New Roman" w:hAnsi="Times New Roman" w:cs="Times New Roman"/>
            <w:i/>
            <w:iCs/>
            <w:color w:val="auto"/>
            <w:sz w:val="28"/>
            <w:szCs w:val="28"/>
          </w:rPr>
          <w:t>urealyticum</w:t>
        </w:r>
      </w:hyperlink>
      <w:r w:rsidR="00A36EA2" w:rsidRPr="00D96F26">
        <w:rPr>
          <w:rFonts w:ascii="Times New Roman" w:hAnsi="Times New Roman" w:cs="Times New Roman"/>
          <w:sz w:val="28"/>
          <w:szCs w:val="28"/>
          <w:shd w:val="clear" w:color="auto" w:fill="FFFFFF"/>
          <w:lang w:val="uk-UA"/>
        </w:rPr>
        <w:t xml:space="preserve"> </w:t>
      </w:r>
      <w:r w:rsidRPr="00D96F26">
        <w:rPr>
          <w:rFonts w:ascii="Times New Roman" w:hAnsi="Times New Roman" w:cs="Times New Roman"/>
          <w:sz w:val="28"/>
          <w:szCs w:val="28"/>
          <w:shd w:val="clear" w:color="auto" w:fill="FFFFFF"/>
          <w:lang w:val="uk-UA"/>
        </w:rPr>
        <w:t>(уреаплазма уреалітікум), які належать до</w:t>
      </w:r>
      <w:r w:rsidR="00A36EA2" w:rsidRPr="00D96F26">
        <w:rPr>
          <w:rFonts w:ascii="Times New Roman" w:hAnsi="Times New Roman" w:cs="Times New Roman"/>
          <w:sz w:val="28"/>
          <w:szCs w:val="28"/>
          <w:shd w:val="clear" w:color="auto" w:fill="FFFFFF"/>
          <w:lang w:val="uk-UA"/>
        </w:rPr>
        <w:t xml:space="preserve"> </w:t>
      </w:r>
      <w:hyperlink r:id="rId12" w:tooltip="Фарбування за Грамом" w:history="1">
        <w:r w:rsidRPr="00D96F26">
          <w:rPr>
            <w:rStyle w:val="af3"/>
            <w:rFonts w:ascii="Times New Roman" w:hAnsi="Times New Roman" w:cs="Times New Roman"/>
            <w:color w:val="auto"/>
            <w:sz w:val="28"/>
            <w:szCs w:val="28"/>
            <w:u w:val="none"/>
            <w:lang w:val="uk-UA"/>
          </w:rPr>
          <w:t>грам-негативних мікробів</w:t>
        </w:r>
      </w:hyperlink>
      <w:r w:rsidRPr="00D96F26">
        <w:rPr>
          <w:rFonts w:ascii="Times New Roman" w:hAnsi="Times New Roman" w:cs="Times New Roman"/>
          <w:sz w:val="28"/>
          <w:szCs w:val="28"/>
          <w:shd w:val="clear" w:color="auto" w:fill="FFFFFF"/>
          <w:lang w:val="uk-UA"/>
        </w:rPr>
        <w:t>, позбавлених</w:t>
      </w:r>
      <w:r w:rsidRPr="00D96F26">
        <w:rPr>
          <w:rFonts w:ascii="Times New Roman" w:hAnsi="Times New Roman" w:cs="Times New Roman"/>
          <w:sz w:val="28"/>
          <w:szCs w:val="28"/>
          <w:shd w:val="clear" w:color="auto" w:fill="FFFFFF"/>
        </w:rPr>
        <w:t> </w:t>
      </w:r>
      <w:hyperlink r:id="rId13" w:tooltip="Клітинна стінка" w:history="1">
        <w:r w:rsidRPr="00D96F26">
          <w:rPr>
            <w:rStyle w:val="af3"/>
            <w:rFonts w:ascii="Times New Roman" w:hAnsi="Times New Roman" w:cs="Times New Roman"/>
            <w:color w:val="auto"/>
            <w:sz w:val="28"/>
            <w:szCs w:val="28"/>
            <w:u w:val="none"/>
            <w:lang w:val="uk-UA"/>
          </w:rPr>
          <w:t>клітинної стінки</w:t>
        </w:r>
      </w:hyperlink>
      <w:r w:rsidRPr="00D96F26">
        <w:rPr>
          <w:rFonts w:ascii="Times New Roman" w:hAnsi="Times New Roman" w:cs="Times New Roman"/>
          <w:sz w:val="28"/>
          <w:szCs w:val="28"/>
          <w:shd w:val="clear" w:color="auto" w:fill="FFFFFF"/>
          <w:lang w:val="uk-UA"/>
        </w:rPr>
        <w:t>.</w:t>
      </w:r>
    </w:p>
    <w:p w14:paraId="2EBCB447" w14:textId="77777777" w:rsidR="00B249E8" w:rsidRPr="00D96F26" w:rsidRDefault="00B249E8" w:rsidP="00D96F26">
      <w:pPr>
        <w:numPr>
          <w:ilvl w:val="12"/>
          <w:numId w:val="0"/>
        </w:numPr>
        <w:spacing w:after="0" w:line="240" w:lineRule="auto"/>
        <w:ind w:firstLine="709"/>
        <w:jc w:val="both"/>
        <w:rPr>
          <w:rFonts w:ascii="Times New Roman" w:hAnsi="Times New Roman" w:cs="Times New Roman"/>
          <w:color w:val="222222"/>
          <w:sz w:val="28"/>
          <w:szCs w:val="28"/>
          <w:shd w:val="clear" w:color="auto" w:fill="FFFFFF"/>
          <w:lang w:val="uk-UA"/>
        </w:rPr>
      </w:pPr>
      <w:r w:rsidRPr="00D96F26">
        <w:rPr>
          <w:rFonts w:ascii="Times New Roman" w:hAnsi="Times New Roman" w:cs="Times New Roman"/>
          <w:color w:val="222222"/>
          <w:sz w:val="28"/>
          <w:szCs w:val="28"/>
          <w:shd w:val="clear" w:color="auto" w:fill="FFFFFF"/>
          <w:lang w:val="uk-UA"/>
        </w:rPr>
        <w:t>Уреаплазми можуть роками жити в організмі, не спричинюючи жодної симптоматики і не приводячи до захворювання. Безсимптомне</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носійство</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уреаплазми є поширеним та виявляється приблизно у 70</w:t>
      </w:r>
      <w:r w:rsidRPr="00D96F26">
        <w:rPr>
          <w:rFonts w:ascii="Times New Roman" w:hAnsi="Times New Roman" w:cs="Times New Roman"/>
          <w:color w:val="222222"/>
          <w:sz w:val="28"/>
          <w:szCs w:val="28"/>
          <w:shd w:val="clear" w:color="auto" w:fill="FFFFFF"/>
        </w:rPr>
        <w:t> </w:t>
      </w:r>
      <w:r w:rsidRPr="00D96F26">
        <w:rPr>
          <w:rFonts w:ascii="Times New Roman" w:hAnsi="Times New Roman" w:cs="Times New Roman"/>
          <w:color w:val="222222"/>
          <w:sz w:val="28"/>
          <w:szCs w:val="28"/>
          <w:shd w:val="clear" w:color="auto" w:fill="FFFFFF"/>
          <w:lang w:val="uk-UA"/>
        </w:rPr>
        <w:t>% сексуально-активних жінок та чоловіків; уреаплазма переважно є частиною звичайної мікрофлори статевих органів чоловіків та жінок. Захворювання</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починається, коли концентрація</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мікроорганізмів</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перевищує</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певний</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поріг.</w:t>
      </w:r>
    </w:p>
    <w:p w14:paraId="185CE3CF" w14:textId="77777777" w:rsidR="00B249E8" w:rsidRPr="00D96F26" w:rsidRDefault="00B249E8" w:rsidP="00D96F26">
      <w:pPr>
        <w:numPr>
          <w:ilvl w:val="12"/>
          <w:numId w:val="0"/>
        </w:numPr>
        <w:spacing w:after="0" w:line="240" w:lineRule="auto"/>
        <w:ind w:firstLine="709"/>
        <w:jc w:val="both"/>
        <w:rPr>
          <w:rFonts w:ascii="Times New Roman" w:hAnsi="Times New Roman" w:cs="Times New Roman"/>
          <w:b/>
          <w:sz w:val="28"/>
          <w:szCs w:val="28"/>
          <w:shd w:val="clear" w:color="auto" w:fill="FFFFFF"/>
          <w:lang w:val="uk-UA"/>
        </w:rPr>
      </w:pPr>
      <w:r w:rsidRPr="00D96F26">
        <w:rPr>
          <w:rFonts w:ascii="Times New Roman" w:hAnsi="Times New Roman" w:cs="Times New Roman"/>
          <w:b/>
          <w:sz w:val="28"/>
          <w:szCs w:val="28"/>
          <w:shd w:val="clear" w:color="auto" w:fill="FFFFFF"/>
          <w:lang w:val="uk-UA"/>
        </w:rPr>
        <w:t xml:space="preserve">Основні шляхи передачі: </w:t>
      </w:r>
    </w:p>
    <w:p w14:paraId="3E9C31C6" w14:textId="77777777" w:rsidR="00B249E8" w:rsidRPr="00D96F26" w:rsidRDefault="00B249E8"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sz w:val="28"/>
          <w:szCs w:val="28"/>
          <w:shd w:val="clear" w:color="auto" w:fill="FFFFFF"/>
          <w:lang w:val="uk-UA"/>
        </w:rPr>
        <w:t xml:space="preserve">контактний (під час пологів від матері до дитини, при якому вони можуть </w:t>
      </w:r>
      <w:r w:rsidRPr="00D96F26">
        <w:rPr>
          <w:rFonts w:ascii="Times New Roman" w:hAnsi="Times New Roman" w:cs="Times New Roman"/>
          <w:color w:val="222222"/>
          <w:sz w:val="28"/>
          <w:szCs w:val="28"/>
          <w:shd w:val="clear" w:color="auto" w:fill="FFFFFF"/>
        </w:rPr>
        <w:t>зберігатися все життя, перебуваючи в неактивному стані</w:t>
      </w:r>
      <w:r w:rsidRPr="00D96F26">
        <w:rPr>
          <w:rFonts w:ascii="Times New Roman" w:hAnsi="Times New Roman" w:cs="Times New Roman"/>
          <w:color w:val="222222"/>
          <w:sz w:val="28"/>
          <w:szCs w:val="28"/>
          <w:shd w:val="clear" w:color="auto" w:fill="FFFFFF"/>
          <w:lang w:val="uk-UA"/>
        </w:rPr>
        <w:t>;</w:t>
      </w:r>
    </w:p>
    <w:p w14:paraId="092E4DE7" w14:textId="77777777" w:rsidR="00B249E8" w:rsidRPr="00D96F26" w:rsidRDefault="00B249E8"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color w:val="222222"/>
          <w:sz w:val="28"/>
          <w:szCs w:val="28"/>
          <w:shd w:val="clear" w:color="auto" w:fill="FFFFFF"/>
          <w:lang w:val="uk-UA"/>
        </w:rPr>
        <w:t>статевий (на даний час залишається найрозповсюдженим варіантом);</w:t>
      </w:r>
    </w:p>
    <w:p w14:paraId="506F49A5" w14:textId="77777777" w:rsidR="00B249E8" w:rsidRPr="00D96F26" w:rsidRDefault="00B249E8" w:rsidP="00D96F26">
      <w:pPr>
        <w:pStyle w:val="af"/>
        <w:numPr>
          <w:ilvl w:val="0"/>
          <w:numId w:val="2"/>
        </w:numPr>
        <w:spacing w:after="0" w:line="240" w:lineRule="auto"/>
        <w:jc w:val="both"/>
        <w:rPr>
          <w:rFonts w:ascii="Times New Roman" w:hAnsi="Times New Roman" w:cs="Times New Roman"/>
          <w:sz w:val="28"/>
          <w:szCs w:val="28"/>
          <w:shd w:val="clear" w:color="auto" w:fill="FFFFFF"/>
          <w:lang w:val="uk-UA"/>
        </w:rPr>
      </w:pPr>
      <w:r w:rsidRPr="00D96F26">
        <w:rPr>
          <w:rFonts w:ascii="Times New Roman" w:hAnsi="Times New Roman" w:cs="Times New Roman"/>
          <w:color w:val="222222"/>
          <w:sz w:val="28"/>
          <w:szCs w:val="28"/>
          <w:shd w:val="clear" w:color="auto" w:fill="FFFFFF"/>
          <w:lang w:val="uk-UA"/>
        </w:rPr>
        <w:t xml:space="preserve">побутовий. </w:t>
      </w:r>
    </w:p>
    <w:p w14:paraId="586917A8" w14:textId="77777777" w:rsidR="00B249E8" w:rsidRPr="00D96F26" w:rsidRDefault="00B249E8" w:rsidP="00D96F26">
      <w:pPr>
        <w:numPr>
          <w:ilvl w:val="12"/>
          <w:numId w:val="0"/>
        </w:numPr>
        <w:spacing w:after="0" w:line="240" w:lineRule="auto"/>
        <w:ind w:firstLine="709"/>
        <w:jc w:val="both"/>
        <w:rPr>
          <w:rFonts w:ascii="Times New Roman" w:hAnsi="Times New Roman" w:cs="Times New Roman"/>
          <w:b/>
          <w:color w:val="222222"/>
          <w:sz w:val="28"/>
          <w:szCs w:val="28"/>
          <w:shd w:val="clear" w:color="auto" w:fill="FFFFFF"/>
          <w:lang w:val="uk-UA"/>
        </w:rPr>
      </w:pPr>
      <w:r w:rsidRPr="00D96F26">
        <w:rPr>
          <w:rFonts w:ascii="Times New Roman" w:hAnsi="Times New Roman" w:cs="Times New Roman"/>
          <w:b/>
          <w:color w:val="222222"/>
          <w:sz w:val="28"/>
          <w:szCs w:val="28"/>
          <w:shd w:val="clear" w:color="auto" w:fill="FFFFFF"/>
          <w:lang w:val="uk-UA"/>
        </w:rPr>
        <w:t>Клініка</w:t>
      </w:r>
      <w:r w:rsidR="00A36EA2" w:rsidRPr="00D96F26">
        <w:rPr>
          <w:rFonts w:ascii="Times New Roman" w:hAnsi="Times New Roman" w:cs="Times New Roman"/>
          <w:b/>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Симптоми</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виникають через 3-5 тижнів з моменту зараження.</w:t>
      </w:r>
      <w:r w:rsidR="00A36EA2" w:rsidRPr="00D96F26">
        <w:rPr>
          <w:rFonts w:ascii="Times New Roman" w:hAnsi="Times New Roman" w:cs="Times New Roman"/>
          <w:color w:val="222222"/>
          <w:sz w:val="28"/>
          <w:szCs w:val="28"/>
          <w:shd w:val="clear" w:color="auto" w:fill="FFFFFF"/>
          <w:lang w:val="uk-UA"/>
        </w:rPr>
        <w:t xml:space="preserve"> </w:t>
      </w:r>
      <w:r w:rsidRPr="00D96F26">
        <w:rPr>
          <w:rFonts w:ascii="Times New Roman" w:hAnsi="Times New Roman" w:cs="Times New Roman"/>
          <w:color w:val="222222"/>
          <w:sz w:val="28"/>
          <w:szCs w:val="28"/>
          <w:shd w:val="clear" w:color="auto" w:fill="FFFFFF"/>
          <w:lang w:val="uk-UA"/>
        </w:rPr>
        <w:t xml:space="preserve">Хворі скаржаться на дискомфорт в паховій ділянці, свербіж при сечовипусканні, виділення з сечівника, </w:t>
      </w:r>
      <w:r w:rsidRPr="00D96F26">
        <w:rPr>
          <w:rFonts w:ascii="Times New Roman" w:eastAsia="Times New Roman" w:hAnsi="Times New Roman" w:cs="Times New Roman"/>
          <w:color w:val="222222"/>
          <w:sz w:val="28"/>
          <w:szCs w:val="28"/>
          <w:lang w:val="uk-UA"/>
        </w:rPr>
        <w:t xml:space="preserve">мізерні прозорі виділення з піхви, біль внизу живота (при запаленні матки та придатків), диспареунія, </w:t>
      </w:r>
      <w:r w:rsidRPr="00D96F26">
        <w:rPr>
          <w:rFonts w:ascii="Times New Roman" w:hAnsi="Times New Roman" w:cs="Times New Roman"/>
          <w:color w:val="222222"/>
          <w:sz w:val="28"/>
          <w:szCs w:val="28"/>
          <w:shd w:val="clear" w:color="auto" w:fill="FFFFFF"/>
          <w:lang w:val="uk-UA"/>
        </w:rPr>
        <w:t>підвищення температури. Слід зазначити, що уреаплазмоз проявляється незначними симптомами, які мало турбують хворих, а часто взагалі не проявляється (особливо у жінок).</w:t>
      </w:r>
    </w:p>
    <w:p w14:paraId="52BD6444" w14:textId="77777777" w:rsidR="00B249E8" w:rsidRPr="00D96F26" w:rsidRDefault="00B249E8" w:rsidP="00D96F26">
      <w:pPr>
        <w:numPr>
          <w:ilvl w:val="12"/>
          <w:numId w:val="0"/>
        </w:numPr>
        <w:spacing w:after="0" w:line="240" w:lineRule="auto"/>
        <w:ind w:firstLine="851"/>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Діагностика б</w:t>
      </w:r>
      <w:r w:rsidRPr="00D96F26">
        <w:rPr>
          <w:rFonts w:ascii="Times New Roman" w:hAnsi="Times New Roman" w:cs="Times New Roman"/>
          <w:sz w:val="28"/>
          <w:szCs w:val="28"/>
          <w:lang w:val="uk-UA"/>
        </w:rPr>
        <w:t xml:space="preserve">азується на проведенні: </w:t>
      </w:r>
    </w:p>
    <w:p w14:paraId="46BC758C" w14:textId="77777777" w:rsidR="00B249E8" w:rsidRPr="00D96F26" w:rsidRDefault="00A36EA2" w:rsidP="00D96F26">
      <w:pPr>
        <w:pStyle w:val="af"/>
        <w:numPr>
          <w:ilvl w:val="0"/>
          <w:numId w:val="53"/>
        </w:numPr>
        <w:spacing w:after="0" w:line="240" w:lineRule="auto"/>
        <w:jc w:val="both"/>
        <w:rPr>
          <w:rFonts w:ascii="Times New Roman" w:hAnsi="Times New Roman" w:cs="Times New Roman"/>
          <w:sz w:val="28"/>
          <w:szCs w:val="28"/>
          <w:lang w:val="uk-UA"/>
        </w:rPr>
      </w:pPr>
      <w:r w:rsidRPr="00D96F26">
        <w:rPr>
          <w:rFonts w:ascii="Times New Roman" w:hAnsi="Times New Roman" w:cs="Times New Roman"/>
          <w:color w:val="222222"/>
          <w:sz w:val="28"/>
          <w:szCs w:val="28"/>
          <w:shd w:val="clear" w:color="auto" w:fill="FFFFFF" w:themeFill="background1"/>
          <w:lang w:val="uk-UA"/>
        </w:rPr>
        <w:t xml:space="preserve">Бактеріологічного </w:t>
      </w:r>
      <w:r w:rsidR="00B249E8" w:rsidRPr="00D96F26">
        <w:rPr>
          <w:rFonts w:ascii="Times New Roman" w:hAnsi="Times New Roman" w:cs="Times New Roman"/>
          <w:color w:val="222222"/>
          <w:sz w:val="28"/>
          <w:szCs w:val="28"/>
          <w:shd w:val="clear" w:color="auto" w:fill="FFFFFF" w:themeFill="background1"/>
          <w:lang w:val="uk-UA"/>
        </w:rPr>
        <w:t>посіву - методу, названого «золотим стандартом» при виявленні і визначенні кількості в біологічному матеріалі будь-якого мікроорганізму, в т.ч. бактерій роду Ureaplasma</w:t>
      </w:r>
      <w:r w:rsidRPr="00D96F26">
        <w:rPr>
          <w:rFonts w:ascii="Times New Roman" w:hAnsi="Times New Roman" w:cs="Times New Roman"/>
          <w:color w:val="222222"/>
          <w:sz w:val="28"/>
          <w:szCs w:val="28"/>
          <w:shd w:val="clear" w:color="auto" w:fill="FFFFFF" w:themeFill="background1"/>
          <w:lang w:val="uk-UA"/>
        </w:rPr>
        <w:t xml:space="preserve">, </w:t>
      </w:r>
      <w:r w:rsidR="00B249E8" w:rsidRPr="00D96F26">
        <w:rPr>
          <w:rFonts w:ascii="Times New Roman" w:hAnsi="Times New Roman" w:cs="Times New Roman"/>
          <w:color w:val="222222"/>
          <w:sz w:val="28"/>
          <w:szCs w:val="28"/>
          <w:shd w:val="clear" w:color="auto" w:fill="FFFFFF" w:themeFill="background1"/>
          <w:lang w:val="uk-UA"/>
        </w:rPr>
        <w:t>за допомогою</w:t>
      </w:r>
      <w:r w:rsidR="00B249E8" w:rsidRPr="00D96F26">
        <w:rPr>
          <w:rFonts w:ascii="Times New Roman" w:hAnsi="Times New Roman" w:cs="Times New Roman"/>
          <w:color w:val="222222"/>
          <w:sz w:val="28"/>
          <w:szCs w:val="28"/>
          <w:shd w:val="clear" w:color="auto" w:fill="F8F9FA"/>
          <w:lang w:val="uk-UA"/>
        </w:rPr>
        <w:t xml:space="preserve"> </w:t>
      </w:r>
      <w:r w:rsidR="00B249E8" w:rsidRPr="00D96F26">
        <w:rPr>
          <w:rFonts w:ascii="Times New Roman" w:hAnsi="Times New Roman" w:cs="Times New Roman"/>
          <w:color w:val="222222"/>
          <w:sz w:val="28"/>
          <w:szCs w:val="28"/>
          <w:lang w:val="uk-UA"/>
        </w:rPr>
        <w:t>діагностичних тест-систем: «Уреаплазма-середовище», «Уреаплазма-АЧ», «Уреаплазма-50», «уреа / Міко-Скрін-АЧ».</w:t>
      </w:r>
    </w:p>
    <w:p w14:paraId="46F64477" w14:textId="77777777" w:rsidR="00B249E8" w:rsidRPr="00D96F26" w:rsidRDefault="00B249E8" w:rsidP="00D96F26">
      <w:pPr>
        <w:pStyle w:val="af"/>
        <w:numPr>
          <w:ilvl w:val="0"/>
          <w:numId w:val="53"/>
        </w:numPr>
        <w:spacing w:after="0" w:line="240" w:lineRule="auto"/>
        <w:jc w:val="both"/>
        <w:rPr>
          <w:rFonts w:ascii="Times New Roman" w:hAnsi="Times New Roman" w:cs="Times New Roman"/>
          <w:color w:val="222222"/>
          <w:sz w:val="28"/>
          <w:szCs w:val="28"/>
          <w:shd w:val="clear" w:color="auto" w:fill="F8F9FA"/>
          <w:lang w:val="uk-UA"/>
        </w:rPr>
      </w:pPr>
      <w:r w:rsidRPr="00D96F26">
        <w:rPr>
          <w:rFonts w:ascii="Times New Roman" w:hAnsi="Times New Roman" w:cs="Times New Roman"/>
          <w:color w:val="222222"/>
          <w:sz w:val="28"/>
          <w:szCs w:val="28"/>
          <w:shd w:val="clear" w:color="auto" w:fill="FFFFFF" w:themeFill="background1"/>
          <w:lang w:val="uk-UA"/>
        </w:rPr>
        <w:t>ПЛР, яка дозволяє визначити вид уреаплазм за наявністю в досліджуваному зразку їх ДНК. За допомогою методу ПЛР в реальному часі</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можна</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встановити не тільки</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присутність, а й визначити</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кількість</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 xml:space="preserve">ДНК </w:t>
      </w:r>
      <w:r w:rsidR="00A36EA2" w:rsidRPr="00D96F26">
        <w:rPr>
          <w:rFonts w:ascii="Times New Roman" w:hAnsi="Times New Roman" w:cs="Times New Roman"/>
          <w:color w:val="222222"/>
          <w:sz w:val="28"/>
          <w:szCs w:val="28"/>
          <w:shd w:val="clear" w:color="auto" w:fill="FFFFFF" w:themeFill="background1"/>
          <w:lang w:val="uk-UA"/>
        </w:rPr>
        <w:t xml:space="preserve">збудника </w:t>
      </w:r>
      <w:r w:rsidRPr="00D96F26">
        <w:rPr>
          <w:rFonts w:ascii="Times New Roman" w:hAnsi="Times New Roman" w:cs="Times New Roman"/>
          <w:color w:val="222222"/>
          <w:sz w:val="28"/>
          <w:szCs w:val="28"/>
          <w:shd w:val="clear" w:color="auto" w:fill="FFFFFF" w:themeFill="background1"/>
          <w:lang w:val="uk-UA"/>
        </w:rPr>
        <w:t>в зразку, що</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дуже</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важливо для клінічн</w:t>
      </w:r>
      <w:r w:rsidR="00A36EA2" w:rsidRPr="00D96F26">
        <w:rPr>
          <w:rFonts w:ascii="Times New Roman" w:hAnsi="Times New Roman" w:cs="Times New Roman"/>
          <w:color w:val="222222"/>
          <w:sz w:val="28"/>
          <w:szCs w:val="28"/>
          <w:shd w:val="clear" w:color="auto" w:fill="FFFFFF" w:themeFill="background1"/>
          <w:lang w:val="uk-UA"/>
        </w:rPr>
        <w:t xml:space="preserve">го </w:t>
      </w:r>
      <w:r w:rsidRPr="00D96F26">
        <w:rPr>
          <w:rFonts w:ascii="Times New Roman" w:hAnsi="Times New Roman" w:cs="Times New Roman"/>
          <w:color w:val="222222"/>
          <w:sz w:val="28"/>
          <w:szCs w:val="28"/>
          <w:shd w:val="clear" w:color="auto" w:fill="FFFFFF" w:themeFill="background1"/>
          <w:lang w:val="uk-UA"/>
        </w:rPr>
        <w:t>трактування</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отриманих</w:t>
      </w:r>
      <w:r w:rsidR="00A36EA2" w:rsidRPr="00D96F26">
        <w:rPr>
          <w:rFonts w:ascii="Times New Roman" w:hAnsi="Times New Roman" w:cs="Times New Roman"/>
          <w:color w:val="222222"/>
          <w:sz w:val="28"/>
          <w:szCs w:val="28"/>
          <w:shd w:val="clear" w:color="auto" w:fill="FFFFFF" w:themeFill="background1"/>
          <w:lang w:val="uk-UA"/>
        </w:rPr>
        <w:t xml:space="preserve"> </w:t>
      </w:r>
      <w:r w:rsidRPr="00D96F26">
        <w:rPr>
          <w:rFonts w:ascii="Times New Roman" w:hAnsi="Times New Roman" w:cs="Times New Roman"/>
          <w:color w:val="222222"/>
          <w:sz w:val="28"/>
          <w:szCs w:val="28"/>
          <w:shd w:val="clear" w:color="auto" w:fill="FFFFFF" w:themeFill="background1"/>
          <w:lang w:val="uk-UA"/>
        </w:rPr>
        <w:t>результатів;</w:t>
      </w:r>
    </w:p>
    <w:p w14:paraId="70AD6371" w14:textId="77777777" w:rsidR="00B249E8" w:rsidRPr="00D96F26" w:rsidRDefault="00A36EA2" w:rsidP="00D96F26">
      <w:pPr>
        <w:pStyle w:val="af"/>
        <w:numPr>
          <w:ilvl w:val="0"/>
          <w:numId w:val="53"/>
        </w:numPr>
        <w:spacing w:after="0" w:line="240" w:lineRule="auto"/>
        <w:jc w:val="both"/>
        <w:rPr>
          <w:rFonts w:ascii="Times New Roman" w:hAnsi="Times New Roman" w:cs="Times New Roman"/>
          <w:color w:val="222222"/>
          <w:sz w:val="28"/>
          <w:szCs w:val="28"/>
          <w:shd w:val="clear" w:color="auto" w:fill="F8F9FA"/>
          <w:lang w:val="uk-UA"/>
        </w:rPr>
      </w:pPr>
      <w:r w:rsidRPr="00D96F26">
        <w:rPr>
          <w:rFonts w:ascii="Times New Roman" w:hAnsi="Times New Roman" w:cs="Times New Roman"/>
          <w:color w:val="222222"/>
          <w:sz w:val="28"/>
          <w:szCs w:val="28"/>
          <w:shd w:val="clear" w:color="auto" w:fill="F8F9FA"/>
          <w:lang w:val="uk-UA"/>
        </w:rPr>
        <w:t>С</w:t>
      </w:r>
      <w:r w:rsidR="00B249E8" w:rsidRPr="00D96F26">
        <w:rPr>
          <w:rFonts w:ascii="Times New Roman" w:hAnsi="Times New Roman" w:cs="Times New Roman"/>
          <w:sz w:val="28"/>
          <w:szCs w:val="28"/>
          <w:lang w:val="uk-UA"/>
        </w:rPr>
        <w:t>ерологічні</w:t>
      </w:r>
      <w:r w:rsidRPr="00D96F26">
        <w:rPr>
          <w:rFonts w:ascii="Times New Roman" w:hAnsi="Times New Roman" w:cs="Times New Roman"/>
          <w:sz w:val="28"/>
          <w:szCs w:val="28"/>
          <w:lang w:val="uk-UA"/>
        </w:rPr>
        <w:t xml:space="preserve"> </w:t>
      </w:r>
      <w:r w:rsidR="00B249E8" w:rsidRPr="00D96F26">
        <w:rPr>
          <w:rFonts w:ascii="Times New Roman" w:hAnsi="Times New Roman" w:cs="Times New Roman"/>
          <w:sz w:val="28"/>
          <w:szCs w:val="28"/>
          <w:lang w:val="uk-UA"/>
        </w:rPr>
        <w:t>методи (імуноферментний</w:t>
      </w:r>
      <w:r w:rsidRPr="00D96F26">
        <w:rPr>
          <w:rFonts w:ascii="Times New Roman" w:hAnsi="Times New Roman" w:cs="Times New Roman"/>
          <w:sz w:val="28"/>
          <w:szCs w:val="28"/>
          <w:lang w:val="uk-UA"/>
        </w:rPr>
        <w:t xml:space="preserve"> аналіз, метод флуоресцентних </w:t>
      </w:r>
      <w:r w:rsidR="00B249E8" w:rsidRPr="00D96F26">
        <w:rPr>
          <w:rFonts w:ascii="Times New Roman" w:hAnsi="Times New Roman" w:cs="Times New Roman"/>
          <w:sz w:val="28"/>
          <w:szCs w:val="28"/>
          <w:lang w:val="uk-UA"/>
        </w:rPr>
        <w:t>антитіл) в даний час не застосовуються.</w:t>
      </w:r>
    </w:p>
    <w:p w14:paraId="46CCDA90" w14:textId="77777777" w:rsidR="00B249E8" w:rsidRPr="00D96F26" w:rsidRDefault="00B249E8"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sz w:val="28"/>
          <w:szCs w:val="28"/>
          <w:lang w:val="uk-UA"/>
        </w:rPr>
        <w:t>Основним матеріалом, що надходить в лабораторію для виявлення уреаплазм різними методами, є зіскрібки урогенітального тракту, перша порція вільно випущеної сечі. Взяття біологічних проб здійснюється не раніше ніж через 14 днів після закінчення прийому антибактеріальних препаратів.</w:t>
      </w:r>
    </w:p>
    <w:p w14:paraId="3BE9B189" w14:textId="77777777" w:rsidR="00B249E8" w:rsidRPr="00D96F26" w:rsidRDefault="00B249E8"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bCs/>
          <w:sz w:val="28"/>
          <w:szCs w:val="28"/>
          <w:lang w:val="uk-UA"/>
        </w:rPr>
        <w:t>Лікування.</w:t>
      </w:r>
      <w:r w:rsidR="00A36EA2" w:rsidRPr="00D96F26">
        <w:rPr>
          <w:rFonts w:ascii="Times New Roman" w:hAnsi="Times New Roman" w:cs="Times New Roman"/>
          <w:b/>
          <w:bCs/>
          <w:sz w:val="28"/>
          <w:szCs w:val="28"/>
          <w:lang w:val="uk-UA"/>
        </w:rPr>
        <w:t xml:space="preserve"> </w:t>
      </w:r>
      <w:r w:rsidRPr="00D96F26">
        <w:rPr>
          <w:rFonts w:ascii="Times New Roman" w:hAnsi="Times New Roman" w:cs="Times New Roman"/>
          <w:sz w:val="28"/>
          <w:szCs w:val="28"/>
          <w:lang w:val="uk-UA"/>
        </w:rPr>
        <w:t>Після закінчення курсу медикаментозної терапії (через два тижні) проводиться контрольне обстеження, що включає дослідження мікробіоценозу піхви, а через місяць-півтора - повторна ПЛР і бактеріологічний аналіз.</w:t>
      </w:r>
    </w:p>
    <w:p w14:paraId="0F4CABD7" w14:textId="77777777" w:rsidR="00B249E8" w:rsidRPr="00D96F26" w:rsidRDefault="00B249E8"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Лікування уреаплазмоз</w:t>
      </w:r>
      <w:r w:rsidR="00A36EA2" w:rsidRPr="00D96F26">
        <w:rPr>
          <w:rFonts w:ascii="Times New Roman" w:hAnsi="Times New Roman" w:cs="Times New Roman"/>
          <w:sz w:val="28"/>
          <w:szCs w:val="28"/>
          <w:lang w:val="uk-UA"/>
        </w:rPr>
        <w:t>у</w:t>
      </w:r>
      <w:r w:rsidRPr="00D96F26">
        <w:rPr>
          <w:rFonts w:ascii="Times New Roman" w:hAnsi="Times New Roman" w:cs="Times New Roman"/>
          <w:sz w:val="28"/>
          <w:szCs w:val="28"/>
          <w:lang w:val="uk-UA"/>
        </w:rPr>
        <w:t>, як правило, проводиться амбулаторно. Оскільки</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збудник</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даного</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захворювання легко пристосовується до різних</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 xml:space="preserve">антибіотиків, </w:t>
      </w:r>
      <w:r w:rsidRPr="00D96F26">
        <w:rPr>
          <w:rFonts w:ascii="Times New Roman" w:hAnsi="Times New Roman" w:cs="Times New Roman"/>
          <w:sz w:val="28"/>
          <w:szCs w:val="28"/>
          <w:lang w:val="uk-UA"/>
        </w:rPr>
        <w:lastRenderedPageBreak/>
        <w:t>часом навіть</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кілька</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курсів</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лікування не приносять результату. У невагітних</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жінок</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використовують</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препарати</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тетрациклінового ряду (тетрациклін, доксициклін), фторхінолони (офлоксацин, пефлоксацин) і макроліди (азитроміци</w:t>
      </w:r>
      <w:r w:rsidR="00A36EA2" w:rsidRPr="00D96F26">
        <w:rPr>
          <w:rFonts w:ascii="Times New Roman" w:hAnsi="Times New Roman" w:cs="Times New Roman"/>
          <w:sz w:val="28"/>
          <w:szCs w:val="28"/>
          <w:lang w:val="uk-UA"/>
        </w:rPr>
        <w:t xml:space="preserve">н, джозаміцин, кларитроміцин). </w:t>
      </w:r>
      <w:r w:rsidRPr="00D96F26">
        <w:rPr>
          <w:rFonts w:ascii="Times New Roman" w:hAnsi="Times New Roman" w:cs="Times New Roman"/>
          <w:sz w:val="28"/>
          <w:szCs w:val="28"/>
          <w:lang w:val="uk-UA"/>
        </w:rPr>
        <w:t>При вагітності</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можна</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застосовувати</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лише</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деякі з макролідів, а препарати</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тетрациклінового ряду і фторхінолони</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протипоказані.</w:t>
      </w:r>
    </w:p>
    <w:p w14:paraId="0B690D22" w14:textId="77777777" w:rsidR="00B249E8" w:rsidRPr="00D96F26" w:rsidRDefault="00B249E8"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Рекомендована схема лікування</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 xml:space="preserve">джозаміцином: 500 мг 3 р / добу 7-10 днів. </w:t>
      </w:r>
    </w:p>
    <w:p w14:paraId="58298367" w14:textId="77777777" w:rsidR="00B249E8" w:rsidRPr="00D96F26" w:rsidRDefault="00B249E8"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Даний препарат характеризується</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доведеною</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ефективністю</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щодо</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хламідійних, уреаплазменних і мікоплазмових</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інфекцій</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урогенітального тракту, а також</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сприятливим</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профілем</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безпеки (відсутністю</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патологічного</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впливу на моторику і мікрофлору кишечника, мінімальним</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ризиком</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лікарських</w:t>
      </w:r>
      <w:r w:rsidR="00A36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взаємодій).</w:t>
      </w:r>
    </w:p>
    <w:p w14:paraId="4BA2ED25"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u w:val="single"/>
          <w:lang w:val="uk-UA"/>
        </w:rPr>
      </w:pPr>
      <w:r w:rsidRPr="00D96F26">
        <w:rPr>
          <w:rFonts w:ascii="Times New Roman" w:hAnsi="Times New Roman" w:cs="Times New Roman"/>
          <w:b/>
          <w:sz w:val="28"/>
          <w:szCs w:val="28"/>
          <w:u w:val="single"/>
          <w:lang w:val="uk-UA"/>
        </w:rPr>
        <w:t xml:space="preserve">ГОНОРЕЯ. </w:t>
      </w:r>
    </w:p>
    <w:p w14:paraId="44707F68"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Це венеричне захворювання, збудником якого є гонокок Нейссера. Гонокок - специфічний паразит людини, для якого характерна тріада: внутрішньоклітинне </w:t>
      </w:r>
      <w:r w:rsidR="00BD3873" w:rsidRPr="00D96F26">
        <w:rPr>
          <w:rFonts w:ascii="Times New Roman" w:hAnsi="Times New Roman" w:cs="Times New Roman"/>
          <w:sz w:val="28"/>
          <w:szCs w:val="28"/>
          <w:lang w:val="uk-UA"/>
        </w:rPr>
        <w:t xml:space="preserve">розташування (в лейкоциті), </w:t>
      </w:r>
      <w:r w:rsidRPr="00D96F26">
        <w:rPr>
          <w:rFonts w:ascii="Times New Roman" w:hAnsi="Times New Roman" w:cs="Times New Roman"/>
          <w:sz w:val="28"/>
          <w:szCs w:val="28"/>
          <w:lang w:val="uk-UA"/>
        </w:rPr>
        <w:t xml:space="preserve">бобовидна форма та Грам негативне забарвлення. Гонокок не утворює справжнього токсину, тільки після  загибелі виділяється ендотоксин, котрий викликає дегенеративно - деструктивні зміни в тканинах, утворення стриктур. </w:t>
      </w:r>
    </w:p>
    <w:p w14:paraId="2AD47FE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Основний шлях зараження - статевий. Частіше джерелами зараження є хворі з торпідною хронічною формою гонореї, гонококоносії. Дуже рідко зараження відбувається побутовим шляхом через предмети вжитку - білизну, рушники. Зараження плоду можливе у внутрішньоутробному періоді, коли гонококи проникають в організм плода під час проходження його по статевим шляхам. </w:t>
      </w:r>
    </w:p>
    <w:p w14:paraId="353B0FC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Справжнього імунітету при гонореї немає. Перехворівші можуть заразитись гонореєю неодноразово, перебіг реінфекції такий же гострий як і перше захворювання. Гонорея характеризується переважним враженням слизової органів сечостатевої системи, частіше там де є циліндричний епітелій.</w:t>
      </w:r>
    </w:p>
    <w:p w14:paraId="35D8A60D" w14:textId="77777777" w:rsidR="00DC5217" w:rsidRPr="00D96F26" w:rsidRDefault="00BD3873"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b/>
          <w:bCs/>
          <w:sz w:val="28"/>
          <w:szCs w:val="28"/>
          <w:lang w:val="uk-UA"/>
        </w:rPr>
        <w:t xml:space="preserve">Класифікація. </w:t>
      </w:r>
      <w:r w:rsidRPr="00D96F26">
        <w:rPr>
          <w:rFonts w:ascii="Times New Roman" w:hAnsi="Times New Roman" w:cs="Times New Roman"/>
          <w:sz w:val="28"/>
          <w:szCs w:val="28"/>
          <w:lang w:val="uk-UA"/>
        </w:rPr>
        <w:t>Класифікація гонореї основана на трьох</w:t>
      </w:r>
      <w:r w:rsidR="00DC5217" w:rsidRPr="00D96F26">
        <w:rPr>
          <w:rFonts w:ascii="Times New Roman" w:hAnsi="Times New Roman" w:cs="Times New Roman"/>
          <w:sz w:val="28"/>
          <w:szCs w:val="28"/>
          <w:lang w:val="uk-UA"/>
        </w:rPr>
        <w:t xml:space="preserve"> принцип</w:t>
      </w:r>
      <w:r w:rsidRPr="00D96F26">
        <w:rPr>
          <w:rFonts w:ascii="Times New Roman" w:hAnsi="Times New Roman" w:cs="Times New Roman"/>
          <w:sz w:val="28"/>
          <w:szCs w:val="28"/>
          <w:lang w:val="uk-UA"/>
        </w:rPr>
        <w:t>ах</w:t>
      </w:r>
      <w:r w:rsidR="00DC5217" w:rsidRPr="00D96F26">
        <w:rPr>
          <w:rFonts w:ascii="Times New Roman" w:hAnsi="Times New Roman" w:cs="Times New Roman"/>
          <w:sz w:val="28"/>
          <w:szCs w:val="28"/>
          <w:lang w:val="uk-UA"/>
        </w:rPr>
        <w:t>:</w:t>
      </w:r>
      <w:r w:rsidRPr="00D96F26">
        <w:rPr>
          <w:rFonts w:ascii="Times New Roman" w:eastAsia="Times New Roman" w:hAnsi="Times New Roman" w:cs="Times New Roman"/>
          <w:sz w:val="28"/>
          <w:szCs w:val="28"/>
          <w:lang w:val="uk-UA"/>
        </w:rPr>
        <w:t xml:space="preserve"> </w:t>
      </w:r>
      <w:r w:rsidR="00DC5217" w:rsidRPr="00D96F26">
        <w:rPr>
          <w:rFonts w:ascii="Times New Roman" w:hAnsi="Times New Roman" w:cs="Times New Roman"/>
          <w:sz w:val="28"/>
          <w:szCs w:val="28"/>
          <w:lang w:val="uk-UA"/>
        </w:rPr>
        <w:t>давність захворювання</w:t>
      </w:r>
      <w:r w:rsidRPr="00D96F26">
        <w:rPr>
          <w:rFonts w:ascii="Times New Roman" w:hAnsi="Times New Roman" w:cs="Times New Roman"/>
          <w:sz w:val="28"/>
          <w:szCs w:val="28"/>
          <w:lang w:val="uk-UA"/>
        </w:rPr>
        <w:t>,</w:t>
      </w:r>
      <w:r w:rsidRPr="00D96F26">
        <w:rPr>
          <w:rFonts w:ascii="Times New Roman" w:eastAsia="Times New Roman" w:hAnsi="Times New Roman" w:cs="Times New Roman"/>
          <w:sz w:val="28"/>
          <w:szCs w:val="28"/>
          <w:lang w:val="uk-UA"/>
        </w:rPr>
        <w:t xml:space="preserve"> </w:t>
      </w:r>
      <w:r w:rsidR="00DC5217" w:rsidRPr="00D96F26">
        <w:rPr>
          <w:rFonts w:ascii="Times New Roman" w:hAnsi="Times New Roman" w:cs="Times New Roman"/>
          <w:sz w:val="28"/>
          <w:szCs w:val="28"/>
          <w:lang w:val="uk-UA"/>
        </w:rPr>
        <w:t>характер клінічного перебігу</w:t>
      </w:r>
      <w:r w:rsidRPr="00D96F26">
        <w:rPr>
          <w:rFonts w:ascii="Times New Roman" w:hAnsi="Times New Roman" w:cs="Times New Roman"/>
          <w:sz w:val="28"/>
          <w:szCs w:val="28"/>
          <w:lang w:val="uk-UA"/>
        </w:rPr>
        <w:t>,</w:t>
      </w:r>
      <w:r w:rsidRPr="00D96F26">
        <w:rPr>
          <w:rFonts w:ascii="Times New Roman" w:eastAsia="Times New Roman" w:hAnsi="Times New Roman" w:cs="Times New Roman"/>
          <w:sz w:val="28"/>
          <w:szCs w:val="28"/>
          <w:lang w:val="uk-UA"/>
        </w:rPr>
        <w:t xml:space="preserve"> </w:t>
      </w:r>
      <w:r w:rsidR="00DC5217" w:rsidRPr="00D96F26">
        <w:rPr>
          <w:rFonts w:ascii="Times New Roman" w:hAnsi="Times New Roman" w:cs="Times New Roman"/>
          <w:sz w:val="28"/>
          <w:szCs w:val="28"/>
          <w:lang w:val="uk-UA"/>
        </w:rPr>
        <w:t>локалізація процесу.</w:t>
      </w:r>
    </w:p>
    <w:p w14:paraId="5366FE03"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sz w:val="28"/>
          <w:szCs w:val="28"/>
          <w:u w:val="single"/>
          <w:lang w:val="uk-UA"/>
        </w:rPr>
        <w:t xml:space="preserve">За давністю захворювання виділяють: </w:t>
      </w:r>
    </w:p>
    <w:p w14:paraId="312BA942"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 свіжу форму - до неї відносяться всі випадки з давністю захворювання до 2 місяців.</w:t>
      </w:r>
    </w:p>
    <w:p w14:paraId="73091F97"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2. хронічну - давність захворювання більш ніж 2 місяці чи з невстановленим терміном. </w:t>
      </w:r>
    </w:p>
    <w:p w14:paraId="400DE329"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Ок</w:t>
      </w:r>
      <w:r w:rsidR="00BD3873" w:rsidRPr="00D96F26">
        <w:rPr>
          <w:rFonts w:ascii="Times New Roman" w:hAnsi="Times New Roman" w:cs="Times New Roman"/>
          <w:sz w:val="28"/>
          <w:szCs w:val="28"/>
          <w:lang w:val="uk-UA"/>
        </w:rPr>
        <w:t>ремо виділяють латентну форму (гонококоносійство</w:t>
      </w:r>
      <w:r w:rsidRPr="00D96F26">
        <w:rPr>
          <w:rFonts w:ascii="Times New Roman" w:hAnsi="Times New Roman" w:cs="Times New Roman"/>
          <w:sz w:val="28"/>
          <w:szCs w:val="28"/>
          <w:lang w:val="uk-UA"/>
        </w:rPr>
        <w:t>), коли відсутні зовнішні ознаки хвороби, але у хворих виявляють гонококи.</w:t>
      </w:r>
    </w:p>
    <w:p w14:paraId="6FD066BF"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sz w:val="28"/>
          <w:szCs w:val="28"/>
          <w:u w:val="single"/>
          <w:lang w:val="uk-UA"/>
        </w:rPr>
        <w:t>За клінічним перебігом виділяють форми:</w:t>
      </w:r>
    </w:p>
    <w:p w14:paraId="290298D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1.гостра- виникнення захворювання не більше 2 тижнів тому</w:t>
      </w:r>
    </w:p>
    <w:p w14:paraId="63AE0F8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2.підгостра- від 2 до 8 тижнів </w:t>
      </w:r>
    </w:p>
    <w:p w14:paraId="27957F7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3.торпідна- характеризується стертим початком і перебігом запального процесу, скудними виділеннями з уретри і шийки матки, де знаходяться гонококи.</w:t>
      </w:r>
    </w:p>
    <w:p w14:paraId="2D47A32A"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u w:val="single"/>
          <w:lang w:val="uk-UA"/>
        </w:rPr>
      </w:pPr>
      <w:r w:rsidRPr="00D96F26">
        <w:rPr>
          <w:rFonts w:ascii="Times New Roman" w:hAnsi="Times New Roman" w:cs="Times New Roman"/>
          <w:sz w:val="28"/>
          <w:szCs w:val="28"/>
          <w:u w:val="single"/>
          <w:lang w:val="uk-UA"/>
        </w:rPr>
        <w:t>За локалізацією виділяють:</w:t>
      </w:r>
    </w:p>
    <w:p w14:paraId="304B5F2C"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гонорею нижнього відділу (вульвіт, уретрит, бартолініт, ендоцервіцит, проктит) </w:t>
      </w:r>
    </w:p>
    <w:p w14:paraId="568ED773"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 гонорею верхнього відділу (висхідну): ендометрит, сальпінгіт, оофорит, сальпінгооофорит, пельвіоперитоніт. Межею між верхнім і нижнім відділом є внутрішній зів шийки матки.</w:t>
      </w:r>
    </w:p>
    <w:p w14:paraId="40EC4705"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Інкубаційний період 3-4 дні, іноді до 8 днів. Розповсюдження гонококів найчастіше відбувається висхідним шляхом - уретра, шийка матки, ендометрій, маткові труби, очеревина, чи гематогенним і лімфогенним шляхами.</w:t>
      </w:r>
    </w:p>
    <w:p w14:paraId="436D6867"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Клініка.</w:t>
      </w:r>
      <w:r w:rsidR="00BD3873"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Для гонореї нижнього відділу характерна наявність білей слизового або слизово-гнійного характеру. Хворі скаржаться на наявність свербіння, печії в ділянці ураження, біль при ходьбі; при наявності гонорейного уретриту - дизурічні явища  (пекучий біль на початку сечовипускання ), при враженні прямої кишки - тенезми, печія в задньому проході. Об’єктивно слизова в ділянці ураження - гіперемійована, набрякла з невеликими крововиливами. Для ендоцервіциту біль не характерний, виділення гнійні, слизово-гнійні зеленувато-жовтого кольору, тягучі, часто супроводжуються закупоркою вивідних протоків залоз з утворенням ретенційних кіст - ovula Nabothi, в яких довгий час можуть знаходитись гонококи.</w:t>
      </w:r>
    </w:p>
    <w:p w14:paraId="574B0C3C"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При гонореї верхнього відділу на відміну від нижнього відбувається погіршення загального стану хворої, підвищення температури до 38-39 С, нудота, блювота, переймоподібні болі внизу живота, в крижах, в попереку, виділення кров’янисто-гнійні, слизово-гнійні. Бімануальне дослідження різко болісне. Порушення менструального циклу. Часте виникнення ускладнень: піосальпінкс, тубооваріальні абсцеси, гонококові метастази в інші органи та системи. Характерна невідповідність в аналізах крові між високим ШОЕ і відносно невеликим лейкоцитозом, чи навіть нормальним  числом лейкоцитів. Для хронічних форм гонореї характерна не вираженість клінічної картини, виявлення гонококів методами провокації.</w:t>
      </w:r>
    </w:p>
    <w:p w14:paraId="75214B4F"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Діагностика.</w:t>
      </w:r>
    </w:p>
    <w:p w14:paraId="19531D06" w14:textId="77777777" w:rsidR="00DC5217" w:rsidRPr="00D96F26" w:rsidRDefault="00DC5217" w:rsidP="00D96F26">
      <w:pPr>
        <w:numPr>
          <w:ilvl w:val="0"/>
          <w:numId w:val="20"/>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Данні анамнезу: скарги, давність захворювання, зв’язок із статевим життям, особливості перебігу, характер менструальної і дітородної функції.</w:t>
      </w:r>
    </w:p>
    <w:p w14:paraId="248D2475" w14:textId="77777777" w:rsidR="00DC5217" w:rsidRPr="00D96F26" w:rsidRDefault="00DC5217" w:rsidP="00D96F26">
      <w:pPr>
        <w:numPr>
          <w:ilvl w:val="0"/>
          <w:numId w:val="20"/>
        </w:numPr>
        <w:spacing w:after="0" w:line="240" w:lineRule="auto"/>
        <w:ind w:left="0"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Бактеріоскопічне дослідження: мазки беруть з сечовипускного каналу, каналу шийки матки, прямої кишки та забарвлюють за Грамом. При необхідності мазки беруть з великих залоз передвір’я, скеновських залоз. Проводять аналіз осаду сечі. При цитобактеріоскопічному дослідженні мазків виділяють наступні картини:</w:t>
      </w:r>
    </w:p>
    <w:p w14:paraId="55BC5599"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 в мазку велика кількість лейкоцитів, флори нема, внутрішньоклітинні, позаклітинні гонококи (характерно для гострої гонореї).</w:t>
      </w:r>
    </w:p>
    <w:p w14:paraId="352CB828"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 велика кількість лейкоцитів, флори нема, гонококів нема (підозра на гонорею). Флора частіше витісняється наявним, але невиявленим гонококом.</w:t>
      </w:r>
    </w:p>
    <w:p w14:paraId="0FA1ADC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 - невелика кількість лейкоцитів і різноманітна мікробна флора ( мазок нехарактерний для гонореї ).</w:t>
      </w:r>
    </w:p>
    <w:p w14:paraId="489362B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3. Культуральний метод більш інформативний -  посів виділень на поживне середовище асцит-агар, асцит-бульон.</w:t>
      </w:r>
    </w:p>
    <w:p w14:paraId="593EB04A"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4. Велике значення в діагностиці первинно хронічних форм належить методам провокації, в основі яких лежить штучне утворення умов посиленого кровообігу і виділення гонококів на  поверхню слизових оболонок.</w:t>
      </w:r>
    </w:p>
    <w:p w14:paraId="54FDEE5C" w14:textId="77777777" w:rsidR="00BD3873" w:rsidRPr="00D96F26" w:rsidRDefault="00BD3873"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lastRenderedPageBreak/>
        <w:t xml:space="preserve">Методи провокації. </w:t>
      </w:r>
    </w:p>
    <w:p w14:paraId="2CAE1358"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Хімічна - змащують уретру на глибину 1-</w:t>
      </w:r>
      <w:smartTag w:uri="urn:schemas-microsoft-com:office:smarttags" w:element="metricconverter">
        <w:smartTagPr>
          <w:attr w:name="ProductID" w:val="2 см"/>
        </w:smartTagPr>
        <w:r w:rsidRPr="00D96F26">
          <w:rPr>
            <w:rFonts w:ascii="Times New Roman" w:hAnsi="Times New Roman" w:cs="Times New Roman"/>
            <w:sz w:val="28"/>
            <w:szCs w:val="28"/>
            <w:lang w:val="uk-UA"/>
          </w:rPr>
          <w:t>2 см</w:t>
        </w:r>
      </w:smartTag>
      <w:r w:rsidRPr="00D96F26">
        <w:rPr>
          <w:rFonts w:ascii="Times New Roman" w:hAnsi="Times New Roman" w:cs="Times New Roman"/>
          <w:sz w:val="28"/>
          <w:szCs w:val="28"/>
          <w:lang w:val="uk-UA"/>
        </w:rPr>
        <w:t xml:space="preserve"> і пряму кишку на 4см 1-2% розчином нітрату срібла, цервікальний канал - 5% нітрату срібла на глибину 1,5см.</w:t>
      </w:r>
    </w:p>
    <w:p w14:paraId="2D28DB3B"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Термічна - кожен день (3 дні) проводять діатермію, індуктотермію, парафінові, озокеритові аплікації, УВЧ. Кожен день через годину після прогрівання беруть виділення для лабораторних досліджень.</w:t>
      </w:r>
    </w:p>
    <w:p w14:paraId="136F2C1F"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Фізіологічна -  мазки беруть в дні найбільшої кровотечі під час менструації.</w:t>
      </w:r>
    </w:p>
    <w:p w14:paraId="2AFC51E4"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Механічна - масаж уретри через задню стінку на металевому бужі.</w:t>
      </w:r>
    </w:p>
    <w:p w14:paraId="2CDE6D3F"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Аліментарна - після споживання гострої, солоної їжі, пива.</w:t>
      </w:r>
    </w:p>
    <w:p w14:paraId="6C11E66C"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Біологічна - введення гоновакцини 500 млн. мікробних тіл.</w:t>
      </w:r>
    </w:p>
    <w:p w14:paraId="05C1A397" w14:textId="77777777" w:rsidR="00DC5217" w:rsidRPr="00D96F26" w:rsidRDefault="00DC5217" w:rsidP="00D96F26">
      <w:pPr>
        <w:pStyle w:val="af"/>
        <w:numPr>
          <w:ilvl w:val="0"/>
          <w:numId w:val="31"/>
        </w:numPr>
        <w:spacing w:after="0" w:line="240" w:lineRule="auto"/>
        <w:ind w:left="426"/>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Комбінована.</w:t>
      </w:r>
    </w:p>
    <w:p w14:paraId="70AD9020"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5. В діагностиці гонореї деяке значення мають зміни в крові -  значне збільшення ШОЄ при помірному лейкоцитозі, лімфоцитоз, еозинофілія.</w:t>
      </w:r>
    </w:p>
    <w:p w14:paraId="4D7F0546"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6. В останній час найбільш чутливим методом діагностики є молекулярно-біологічний - полімеразна цепна реакція, яка основана на виявленні збудника по наявності його ДНК в культурі клітин.</w:t>
      </w:r>
    </w:p>
    <w:p w14:paraId="1CFA2CC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Лікування.</w:t>
      </w:r>
      <w:r w:rsidR="00BD3873" w:rsidRPr="00D96F26">
        <w:rPr>
          <w:rFonts w:ascii="Times New Roman" w:hAnsi="Times New Roman" w:cs="Times New Roman"/>
          <w:b/>
          <w:sz w:val="28"/>
          <w:szCs w:val="28"/>
          <w:lang w:val="uk-UA"/>
        </w:rPr>
        <w:t xml:space="preserve"> </w:t>
      </w:r>
      <w:r w:rsidRPr="00D96F26">
        <w:rPr>
          <w:rFonts w:ascii="Times New Roman" w:hAnsi="Times New Roman" w:cs="Times New Roman"/>
          <w:sz w:val="28"/>
          <w:szCs w:val="28"/>
          <w:lang w:val="uk-UA"/>
        </w:rPr>
        <w:t>Лікування хворих на гонорею повинно бути комплексним з індивідуальним підходом до кожного хворого. Воно включає антибактеріальну, імуностимулюючу, місцеву протизапальну терапію. Лікування гострої гонореї проводиться в стаціонарі. Призначають постільний режим впродовж всього лихоманкового періоду, механічно і хімічно щадну дієту (вилучення солоного, гострого). Лікування слід починати з ударної дози антибіотика для створення більш високої концентрації в осередку ураження.</w:t>
      </w:r>
    </w:p>
    <w:p w14:paraId="449428F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u w:val="single"/>
          <w:lang w:val="uk-UA"/>
        </w:rPr>
        <w:t>Аугументин</w:t>
      </w:r>
      <w:r w:rsidRPr="00D96F26">
        <w:rPr>
          <w:rFonts w:ascii="Times New Roman" w:hAnsi="Times New Roman" w:cs="Times New Roman"/>
          <w:sz w:val="28"/>
          <w:szCs w:val="28"/>
          <w:lang w:val="uk-UA"/>
        </w:rPr>
        <w:t xml:space="preserve"> при свіжій неускладненій гонореї призначається по 375 мг кожні 8 годин, на курс </w:t>
      </w:r>
      <w:smartTag w:uri="urn:schemas-microsoft-com:office:smarttags" w:element="metricconverter">
        <w:smartTagPr>
          <w:attr w:name="ProductID" w:val="1,875 г"/>
        </w:smartTagPr>
        <w:r w:rsidRPr="00D96F26">
          <w:rPr>
            <w:rFonts w:ascii="Times New Roman" w:hAnsi="Times New Roman" w:cs="Times New Roman"/>
            <w:sz w:val="28"/>
            <w:szCs w:val="28"/>
            <w:lang w:val="uk-UA"/>
          </w:rPr>
          <w:t>1,875 г</w:t>
        </w:r>
      </w:smartTag>
      <w:r w:rsidRPr="00D96F26">
        <w:rPr>
          <w:rFonts w:ascii="Times New Roman" w:hAnsi="Times New Roman" w:cs="Times New Roman"/>
          <w:sz w:val="28"/>
          <w:szCs w:val="28"/>
          <w:lang w:val="uk-UA"/>
        </w:rPr>
        <w:t>. При ускладненій та хронічній гонореї протягом перших 3 днів по 750 мг препарату кожні 8 годин, інші 2 дні по 375 мг кожні 8 годин.</w:t>
      </w:r>
    </w:p>
    <w:p w14:paraId="02F4ED7E"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u w:val="single"/>
          <w:lang w:val="uk-UA"/>
        </w:rPr>
        <w:t>Сулацилін</w:t>
      </w:r>
      <w:r w:rsidRPr="00D96F26">
        <w:rPr>
          <w:rFonts w:ascii="Times New Roman" w:hAnsi="Times New Roman" w:cs="Times New Roman"/>
          <w:sz w:val="28"/>
          <w:szCs w:val="28"/>
          <w:lang w:val="uk-UA"/>
        </w:rPr>
        <w:t xml:space="preserve"> вводиться внутрішньом’язево по </w:t>
      </w:r>
      <w:smartTag w:uri="urn:schemas-microsoft-com:office:smarttags" w:element="metricconverter">
        <w:smartTagPr>
          <w:attr w:name="ProductID" w:val="1,5 г"/>
        </w:smartTagPr>
        <w:r w:rsidRPr="00D96F26">
          <w:rPr>
            <w:rFonts w:ascii="Times New Roman" w:hAnsi="Times New Roman" w:cs="Times New Roman"/>
            <w:sz w:val="28"/>
            <w:szCs w:val="28"/>
            <w:lang w:val="uk-UA"/>
          </w:rPr>
          <w:t>1,5 г</w:t>
        </w:r>
      </w:smartTag>
      <w:r w:rsidRPr="00D96F26">
        <w:rPr>
          <w:rFonts w:ascii="Times New Roman" w:hAnsi="Times New Roman" w:cs="Times New Roman"/>
          <w:sz w:val="28"/>
          <w:szCs w:val="28"/>
          <w:lang w:val="uk-UA"/>
        </w:rPr>
        <w:t xml:space="preserve"> з інтервалом 8 годин. Курсова доза при свіжих формах – </w:t>
      </w:r>
      <w:smartTag w:uri="urn:schemas-microsoft-com:office:smarttags" w:element="metricconverter">
        <w:smartTagPr>
          <w:attr w:name="ProductID" w:val="6 г"/>
        </w:smartTagPr>
        <w:r w:rsidRPr="00D96F26">
          <w:rPr>
            <w:rFonts w:ascii="Times New Roman" w:hAnsi="Times New Roman" w:cs="Times New Roman"/>
            <w:sz w:val="28"/>
            <w:szCs w:val="28"/>
            <w:lang w:val="uk-UA"/>
          </w:rPr>
          <w:t>6 г</w:t>
        </w:r>
      </w:smartTag>
      <w:r w:rsidRPr="00D96F26">
        <w:rPr>
          <w:rFonts w:ascii="Times New Roman" w:hAnsi="Times New Roman" w:cs="Times New Roman"/>
          <w:sz w:val="28"/>
          <w:szCs w:val="28"/>
          <w:lang w:val="uk-UA"/>
        </w:rPr>
        <w:t xml:space="preserve">, хронічних і ускладнених – </w:t>
      </w:r>
      <w:smartTag w:uri="urn:schemas-microsoft-com:office:smarttags" w:element="metricconverter">
        <w:smartTagPr>
          <w:attr w:name="ProductID" w:val="9 г"/>
        </w:smartTagPr>
        <w:r w:rsidRPr="00D96F26">
          <w:rPr>
            <w:rFonts w:ascii="Times New Roman" w:hAnsi="Times New Roman" w:cs="Times New Roman"/>
            <w:sz w:val="28"/>
            <w:szCs w:val="28"/>
            <w:lang w:val="uk-UA"/>
          </w:rPr>
          <w:t>9 г</w:t>
        </w:r>
      </w:smartTag>
      <w:r w:rsidRPr="00D96F26">
        <w:rPr>
          <w:rFonts w:ascii="Times New Roman" w:hAnsi="Times New Roman" w:cs="Times New Roman"/>
          <w:sz w:val="28"/>
          <w:szCs w:val="28"/>
          <w:lang w:val="uk-UA"/>
        </w:rPr>
        <w:t>.</w:t>
      </w:r>
    </w:p>
    <w:p w14:paraId="0947B91E"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u w:val="single"/>
          <w:lang w:val="uk-UA"/>
        </w:rPr>
        <w:t>Цефобід</w:t>
      </w:r>
      <w:r w:rsidRPr="00D96F26">
        <w:rPr>
          <w:rFonts w:ascii="Times New Roman" w:hAnsi="Times New Roman" w:cs="Times New Roman"/>
          <w:sz w:val="28"/>
          <w:szCs w:val="28"/>
          <w:lang w:val="uk-UA"/>
        </w:rPr>
        <w:t xml:space="preserve"> внутрішньом’язево по 1г на день, на курс при свіжих формах </w:t>
      </w:r>
      <w:smartTag w:uri="urn:schemas-microsoft-com:office:smarttags" w:element="metricconverter">
        <w:smartTagPr>
          <w:attr w:name="ProductID" w:val="3 г"/>
        </w:smartTagPr>
        <w:r w:rsidRPr="00D96F26">
          <w:rPr>
            <w:rFonts w:ascii="Times New Roman" w:hAnsi="Times New Roman" w:cs="Times New Roman"/>
            <w:sz w:val="28"/>
            <w:szCs w:val="28"/>
            <w:lang w:val="uk-UA"/>
          </w:rPr>
          <w:t>3 г</w:t>
        </w:r>
      </w:smartTag>
      <w:r w:rsidRPr="00D96F26">
        <w:rPr>
          <w:rFonts w:ascii="Times New Roman" w:hAnsi="Times New Roman" w:cs="Times New Roman"/>
          <w:sz w:val="28"/>
          <w:szCs w:val="28"/>
          <w:lang w:val="uk-UA"/>
        </w:rPr>
        <w:t xml:space="preserve">, при інших – </w:t>
      </w:r>
      <w:smartTag w:uri="urn:schemas-microsoft-com:office:smarttags" w:element="metricconverter">
        <w:smartTagPr>
          <w:attr w:name="ProductID" w:val="5 г"/>
        </w:smartTagPr>
        <w:r w:rsidRPr="00D96F26">
          <w:rPr>
            <w:rFonts w:ascii="Times New Roman" w:hAnsi="Times New Roman" w:cs="Times New Roman"/>
            <w:sz w:val="28"/>
            <w:szCs w:val="28"/>
            <w:lang w:val="uk-UA"/>
          </w:rPr>
          <w:t>5 г</w:t>
        </w:r>
      </w:smartTag>
      <w:r w:rsidRPr="00D96F26">
        <w:rPr>
          <w:rFonts w:ascii="Times New Roman" w:hAnsi="Times New Roman" w:cs="Times New Roman"/>
          <w:sz w:val="28"/>
          <w:szCs w:val="28"/>
          <w:lang w:val="uk-UA"/>
        </w:rPr>
        <w:t>.</w:t>
      </w:r>
    </w:p>
    <w:p w14:paraId="1F956C2D"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Для ефективного лікування хворих торпідними і хронічними формами гонореї використовується стимуляція специфічної і неспецифічної реактивності організму: гонококову вакцину вводять внутрішньом’язево з інтервалом 1-2 дні, щоразу збільшуючи дозу на 150-300млн мікробних тіл. Разова доза може бути збільшена до 1,5-2 млд мікробних тіл, а кількість ін’єкцій до 6-8. При гострій ускладненій гонореї вакцинацію розпочинають з 200 млн мікробних тіл. При торпідній і хронічній формі - місцева вакцинація в підслизову шийки матки, уретри від 50 млн. до 150-200 млн мікробних тіл. Антибіотики призначаються під час і в кінці вакцинотерапії.</w:t>
      </w:r>
    </w:p>
    <w:p w14:paraId="4263AE4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u w:val="single"/>
          <w:lang w:val="uk-UA"/>
        </w:rPr>
        <w:t>Протипоказання:</w:t>
      </w:r>
      <w:r w:rsidRPr="00D96F26">
        <w:rPr>
          <w:rFonts w:ascii="Times New Roman" w:hAnsi="Times New Roman" w:cs="Times New Roman"/>
          <w:sz w:val="28"/>
          <w:szCs w:val="28"/>
          <w:lang w:val="uk-UA"/>
        </w:rPr>
        <w:t xml:space="preserve"> активний туберкульоз, органічні ураження серцево-судинної системи, нирок, печінки, алергічні захворювання, менструації. Недоцільно вводити особам з ІІІ ( В ) та ІV ( АВ ) групами крові, так як гонококи і </w:t>
      </w:r>
      <w:r w:rsidRPr="00D96F26">
        <w:rPr>
          <w:rFonts w:ascii="Times New Roman" w:hAnsi="Times New Roman" w:cs="Times New Roman"/>
          <w:sz w:val="28"/>
          <w:szCs w:val="28"/>
          <w:lang w:val="uk-UA"/>
        </w:rPr>
        <w:lastRenderedPageBreak/>
        <w:t>гонококова вакцина містять речовину схожу на людський груповий ізоантиген В і мають специфічний цитопатогенний вплив на еритроцити людини.</w:t>
      </w:r>
    </w:p>
    <w:p w14:paraId="05212C94"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u w:val="single"/>
          <w:lang w:val="uk-UA"/>
        </w:rPr>
        <w:t>Для стимуляції неспецифічного опору людини</w:t>
      </w:r>
      <w:r w:rsidRPr="00D96F26">
        <w:rPr>
          <w:rFonts w:ascii="Times New Roman" w:hAnsi="Times New Roman" w:cs="Times New Roman"/>
          <w:sz w:val="28"/>
          <w:szCs w:val="28"/>
          <w:lang w:val="uk-UA"/>
        </w:rPr>
        <w:t xml:space="preserve"> застосовують </w:t>
      </w:r>
      <w:r w:rsidRPr="00D96F26">
        <w:rPr>
          <w:rFonts w:ascii="Times New Roman" w:hAnsi="Times New Roman" w:cs="Times New Roman"/>
          <w:sz w:val="28"/>
          <w:szCs w:val="28"/>
          <w:u w:val="single"/>
          <w:lang w:val="uk-UA"/>
        </w:rPr>
        <w:t>пірогенал</w:t>
      </w:r>
      <w:r w:rsidRPr="00D96F26">
        <w:rPr>
          <w:rFonts w:ascii="Times New Roman" w:hAnsi="Times New Roman" w:cs="Times New Roman"/>
          <w:sz w:val="28"/>
          <w:szCs w:val="28"/>
          <w:lang w:val="uk-UA"/>
        </w:rPr>
        <w:t xml:space="preserve"> внутрішньом’язево через день, починаючи з 50-100 МПД (мінімальних пірогенних доз), збільшуючи дозу кожної наступної ін’єкції в залежності від температурної реакції  на 10-15 МПД, на курс 6-8 ін’єкцій. Максимальна разова доза 80-100 МПД. </w:t>
      </w:r>
      <w:r w:rsidRPr="00D96F26">
        <w:rPr>
          <w:rFonts w:ascii="Times New Roman" w:hAnsi="Times New Roman" w:cs="Times New Roman"/>
          <w:sz w:val="28"/>
          <w:szCs w:val="28"/>
          <w:u w:val="single"/>
          <w:lang w:val="uk-UA"/>
        </w:rPr>
        <w:t>Продігіозан</w:t>
      </w:r>
      <w:r w:rsidRPr="00D96F26">
        <w:rPr>
          <w:rFonts w:ascii="Times New Roman" w:hAnsi="Times New Roman" w:cs="Times New Roman"/>
          <w:sz w:val="28"/>
          <w:szCs w:val="28"/>
          <w:lang w:val="uk-UA"/>
        </w:rPr>
        <w:t xml:space="preserve"> вводять внутрішньом’язево в індивідуальній дозі, починаючи з 15 МПД на курс 4 ін’єкції з інтервалом 4-5 днів. Максимальна разова доза 75 МПД. </w:t>
      </w:r>
      <w:r w:rsidRPr="00D96F26">
        <w:rPr>
          <w:rFonts w:ascii="Times New Roman" w:hAnsi="Times New Roman" w:cs="Times New Roman"/>
          <w:sz w:val="28"/>
          <w:szCs w:val="28"/>
          <w:u w:val="single"/>
          <w:lang w:val="uk-UA"/>
        </w:rPr>
        <w:t>Тимактин</w:t>
      </w:r>
      <w:r w:rsidRPr="00D96F26">
        <w:rPr>
          <w:rFonts w:ascii="Times New Roman" w:hAnsi="Times New Roman" w:cs="Times New Roman"/>
          <w:sz w:val="28"/>
          <w:szCs w:val="28"/>
          <w:lang w:val="uk-UA"/>
        </w:rPr>
        <w:t xml:space="preserve"> сублінгвально по </w:t>
      </w:r>
      <w:smartTag w:uri="urn:schemas-microsoft-com:office:smarttags" w:element="metricconverter">
        <w:smartTagPr>
          <w:attr w:name="ProductID" w:val="0,1 г"/>
        </w:smartTagPr>
        <w:r w:rsidRPr="00D96F26">
          <w:rPr>
            <w:rFonts w:ascii="Times New Roman" w:hAnsi="Times New Roman" w:cs="Times New Roman"/>
            <w:sz w:val="28"/>
            <w:szCs w:val="28"/>
            <w:lang w:val="uk-UA"/>
          </w:rPr>
          <w:t>0,1 г</w:t>
        </w:r>
      </w:smartTag>
      <w:r w:rsidRPr="00D96F26">
        <w:rPr>
          <w:rFonts w:ascii="Times New Roman" w:hAnsi="Times New Roman" w:cs="Times New Roman"/>
          <w:sz w:val="28"/>
          <w:szCs w:val="28"/>
          <w:lang w:val="uk-UA"/>
        </w:rPr>
        <w:t xml:space="preserve"> 1раз на курс 3 дні. </w:t>
      </w:r>
      <w:r w:rsidRPr="00D96F26">
        <w:rPr>
          <w:rFonts w:ascii="Times New Roman" w:hAnsi="Times New Roman" w:cs="Times New Roman"/>
          <w:sz w:val="28"/>
          <w:szCs w:val="28"/>
          <w:u w:val="single"/>
          <w:lang w:val="uk-UA"/>
        </w:rPr>
        <w:t xml:space="preserve">Тактивін </w:t>
      </w:r>
      <w:r w:rsidRPr="00D96F26">
        <w:rPr>
          <w:rFonts w:ascii="Times New Roman" w:hAnsi="Times New Roman" w:cs="Times New Roman"/>
          <w:sz w:val="28"/>
          <w:szCs w:val="28"/>
          <w:lang w:val="uk-UA"/>
        </w:rPr>
        <w:t xml:space="preserve">- 0,01% по 0,5 мг п/шк через день, курс 7-8 ін’єкцій. </w:t>
      </w:r>
      <w:r w:rsidRPr="00D96F26">
        <w:rPr>
          <w:rFonts w:ascii="Times New Roman" w:hAnsi="Times New Roman" w:cs="Times New Roman"/>
          <w:sz w:val="28"/>
          <w:szCs w:val="28"/>
          <w:u w:val="single"/>
          <w:lang w:val="uk-UA"/>
        </w:rPr>
        <w:t>Левамізол</w:t>
      </w:r>
      <w:r w:rsidRPr="00D96F26">
        <w:rPr>
          <w:rFonts w:ascii="Times New Roman" w:hAnsi="Times New Roman" w:cs="Times New Roman"/>
          <w:sz w:val="28"/>
          <w:szCs w:val="28"/>
          <w:lang w:val="uk-UA"/>
        </w:rPr>
        <w:t>- цикли по 150 мг 1раз на добу протягом 3 днів, 4 дня перерва, цикл повторюють, на курс 4 цикли.</w:t>
      </w:r>
    </w:p>
    <w:p w14:paraId="64B7D8AB"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Хворим на ускладнену і хронічну гонорею призначають ін’єкції алоє, ФіБС, скловидного тіла, реінфузії опроміненої лазерним світлом власної крові.</w:t>
      </w:r>
    </w:p>
    <w:p w14:paraId="7C000D15"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u w:val="single"/>
          <w:lang w:val="uk-UA"/>
        </w:rPr>
        <w:t>Місцеве лікування</w:t>
      </w:r>
      <w:r w:rsidRPr="00D96F26">
        <w:rPr>
          <w:rFonts w:ascii="Times New Roman" w:hAnsi="Times New Roman" w:cs="Times New Roman"/>
          <w:sz w:val="28"/>
          <w:szCs w:val="28"/>
          <w:lang w:val="uk-UA"/>
        </w:rPr>
        <w:t xml:space="preserve"> в </w:t>
      </w:r>
      <w:r w:rsidRPr="00D96F26">
        <w:rPr>
          <w:rFonts w:ascii="Times New Roman" w:hAnsi="Times New Roman" w:cs="Times New Roman"/>
          <w:i/>
          <w:sz w:val="28"/>
          <w:szCs w:val="28"/>
          <w:u w:val="single"/>
          <w:lang w:val="uk-UA"/>
        </w:rPr>
        <w:t>гострій стадії</w:t>
      </w:r>
      <w:r w:rsidRPr="00D96F26">
        <w:rPr>
          <w:rFonts w:ascii="Times New Roman" w:hAnsi="Times New Roman" w:cs="Times New Roman"/>
          <w:sz w:val="28"/>
          <w:szCs w:val="28"/>
          <w:lang w:val="uk-UA"/>
        </w:rPr>
        <w:t xml:space="preserve"> </w:t>
      </w:r>
      <w:r w:rsidRPr="00D96F26">
        <w:rPr>
          <w:rFonts w:ascii="Times New Roman" w:hAnsi="Times New Roman" w:cs="Times New Roman"/>
          <w:i/>
          <w:sz w:val="28"/>
          <w:szCs w:val="28"/>
          <w:u w:val="single"/>
          <w:lang w:val="uk-UA"/>
        </w:rPr>
        <w:t>протипоказане.</w:t>
      </w:r>
      <w:r w:rsidRPr="00D96F26">
        <w:rPr>
          <w:rFonts w:ascii="Times New Roman" w:hAnsi="Times New Roman" w:cs="Times New Roman"/>
          <w:sz w:val="28"/>
          <w:szCs w:val="28"/>
          <w:lang w:val="uk-UA"/>
        </w:rPr>
        <w:t xml:space="preserve"> Призначають піхвові ванночки 2-5% протаргола, хлорофіліпта, розчину фурациліна. При уретриті - промивання уретри розчином калію перманганату 1:5000, 1:10000, інстиляції 1-2% протарголом, змащування слизової 1% нітрату срібла, при цервіциті - 2% нітратом срібла.</w:t>
      </w:r>
    </w:p>
    <w:p w14:paraId="2902CD3A" w14:textId="77777777" w:rsidR="00DC5217" w:rsidRPr="00D96F26" w:rsidRDefault="00DC5217"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Вилікуваність визначають через 7-10 днів після закінчення лікування антибіотиками, досліджуючи виділення з уретри, каналу шийки матки, прямої кишки. При відсутності гонококів проводять комбіновану провокацію протягом 3 днів досліджують виділення. При відсутності гонококів - виписують до початку менструації. Під час менструації знову беруть мазки, а по закінченні - знову проводять провокацію з дослідженням виділень з піхви протягом 3 днів. При відсутності гонококів - хворі знімаються з обліку.</w:t>
      </w:r>
    </w:p>
    <w:p w14:paraId="6B87E171" w14:textId="77777777" w:rsidR="00D65FEA" w:rsidRPr="00D96F26" w:rsidRDefault="00D65FEA" w:rsidP="00D96F26">
      <w:pPr>
        <w:numPr>
          <w:ilvl w:val="12"/>
          <w:numId w:val="0"/>
        </w:numPr>
        <w:spacing w:after="0" w:line="240" w:lineRule="auto"/>
        <w:ind w:firstLine="709"/>
        <w:jc w:val="both"/>
        <w:rPr>
          <w:rFonts w:ascii="Times New Roman" w:hAnsi="Times New Roman" w:cs="Times New Roman"/>
          <w:b/>
          <w:bCs/>
          <w:sz w:val="28"/>
          <w:szCs w:val="28"/>
          <w:u w:val="single"/>
          <w:lang w:val="uk-UA"/>
        </w:rPr>
      </w:pPr>
      <w:r w:rsidRPr="00D96F26">
        <w:rPr>
          <w:rFonts w:ascii="Times New Roman" w:hAnsi="Times New Roman" w:cs="Times New Roman"/>
          <w:b/>
          <w:bCs/>
          <w:sz w:val="28"/>
          <w:szCs w:val="28"/>
          <w:u w:val="single"/>
          <w:lang w:val="uk-UA"/>
        </w:rPr>
        <w:t xml:space="preserve">ГЕНІТАЛЬНИЙ ГЕРПЕС </w:t>
      </w:r>
    </w:p>
    <w:p w14:paraId="56E08ECE" w14:textId="77777777" w:rsidR="00D65FEA" w:rsidRPr="00D96F26" w:rsidRDefault="00D65FEA" w:rsidP="00D96F26">
      <w:pPr>
        <w:numPr>
          <w:ilvl w:val="12"/>
          <w:numId w:val="0"/>
        </w:num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b/>
          <w:bCs/>
          <w:sz w:val="28"/>
          <w:szCs w:val="28"/>
          <w:lang w:val="uk-UA"/>
        </w:rPr>
        <w:t xml:space="preserve">Класифікація. </w:t>
      </w:r>
      <w:r w:rsidRPr="00D96F26">
        <w:rPr>
          <w:rFonts w:ascii="Times New Roman" w:hAnsi="Times New Roman" w:cs="Times New Roman"/>
          <w:color w:val="000000"/>
          <w:sz w:val="28"/>
          <w:szCs w:val="28"/>
          <w:shd w:val="clear" w:color="auto" w:fill="FFFFFF"/>
          <w:lang w:val="uk-UA"/>
        </w:rPr>
        <w:t xml:space="preserve">У клінічній практиці виділяють такі варіанти перебігу герпетичної інфекції, зумовленої </w:t>
      </w:r>
      <w:r w:rsidRPr="00D96F26">
        <w:rPr>
          <w:rFonts w:ascii="Times New Roman" w:hAnsi="Times New Roman" w:cs="Times New Roman"/>
          <w:color w:val="000000"/>
          <w:sz w:val="28"/>
          <w:szCs w:val="28"/>
          <w:shd w:val="clear" w:color="auto" w:fill="FFFFFF"/>
        </w:rPr>
        <w:t>HSV</w:t>
      </w:r>
      <w:r w:rsidRPr="00D96F26">
        <w:rPr>
          <w:rFonts w:ascii="Times New Roman" w:hAnsi="Times New Roman" w:cs="Times New Roman"/>
          <w:color w:val="000000"/>
          <w:sz w:val="28"/>
          <w:szCs w:val="28"/>
          <w:shd w:val="clear" w:color="auto" w:fill="FFFFFF"/>
          <w:lang w:val="uk-UA"/>
        </w:rPr>
        <w:t xml:space="preserve">-1/2: герпетичне ураження слизових оболонок, ока, шкіри (наприклад герпетична екзема), генітальний герпес, ураження центральної нервової системи, вісцеральні форми ураження та генералізований герпес. </w:t>
      </w:r>
      <w:r w:rsidRPr="00D96F26">
        <w:rPr>
          <w:rFonts w:ascii="Times New Roman" w:hAnsi="Times New Roman" w:cs="Times New Roman"/>
          <w:color w:val="000000"/>
          <w:sz w:val="28"/>
          <w:szCs w:val="28"/>
          <w:shd w:val="clear" w:color="auto" w:fill="FFFFFF"/>
        </w:rPr>
        <w:t>HSV-1 прийнято</w:t>
      </w:r>
      <w:r w:rsidR="00695A37" w:rsidRPr="00D96F26">
        <w:rPr>
          <w:rFonts w:ascii="Times New Roman" w:hAnsi="Times New Roman" w:cs="Times New Roman"/>
          <w:color w:val="000000"/>
          <w:sz w:val="28"/>
          <w:szCs w:val="28"/>
          <w:shd w:val="clear" w:color="auto" w:fill="FFFFFF"/>
        </w:rPr>
        <w:t xml:space="preserve"> </w:t>
      </w:r>
      <w:r w:rsidRPr="00D96F26">
        <w:rPr>
          <w:rFonts w:ascii="Times New Roman" w:hAnsi="Times New Roman" w:cs="Times New Roman"/>
          <w:color w:val="000000"/>
          <w:sz w:val="28"/>
          <w:szCs w:val="28"/>
          <w:shd w:val="clear" w:color="auto" w:fill="FFFFFF"/>
        </w:rPr>
        <w:t>називати «лабіальний герпес», HSV-2 — «генітальний герпес», однак 10–15% випадків</w:t>
      </w:r>
      <w:r w:rsidR="00695A37" w:rsidRPr="00D96F26">
        <w:rPr>
          <w:rFonts w:ascii="Times New Roman" w:hAnsi="Times New Roman" w:cs="Times New Roman"/>
          <w:color w:val="000000"/>
          <w:sz w:val="28"/>
          <w:szCs w:val="28"/>
          <w:shd w:val="clear" w:color="auto" w:fill="FFFFFF"/>
        </w:rPr>
        <w:t xml:space="preserve"> </w:t>
      </w:r>
      <w:r w:rsidRPr="00D96F26">
        <w:rPr>
          <w:rFonts w:ascii="Times New Roman" w:hAnsi="Times New Roman" w:cs="Times New Roman"/>
          <w:color w:val="000000"/>
          <w:sz w:val="28"/>
          <w:szCs w:val="28"/>
          <w:shd w:val="clear" w:color="auto" w:fill="FFFFFF"/>
        </w:rPr>
        <w:t>генітального герпесу зумовлено HSV-1.</w:t>
      </w:r>
    </w:p>
    <w:p w14:paraId="7FD35E42" w14:textId="77777777" w:rsidR="00D65FEA" w:rsidRPr="00D96F26" w:rsidRDefault="00D65FEA" w:rsidP="00D96F26">
      <w:pPr>
        <w:pStyle w:val="af0"/>
        <w:shd w:val="clear" w:color="auto" w:fill="FFFFFF"/>
        <w:spacing w:before="0" w:after="0"/>
        <w:ind w:firstLine="709"/>
        <w:jc w:val="both"/>
        <w:rPr>
          <w:rFonts w:eastAsia="Times New Roman" w:cs="Times New Roman"/>
          <w:sz w:val="28"/>
          <w:szCs w:val="28"/>
          <w:bdr w:val="none" w:sz="0" w:space="0" w:color="auto"/>
          <w:lang w:val="uk-UA"/>
        </w:rPr>
      </w:pPr>
      <w:r w:rsidRPr="00D96F26">
        <w:rPr>
          <w:rFonts w:cs="Times New Roman"/>
          <w:b/>
          <w:sz w:val="28"/>
          <w:szCs w:val="28"/>
          <w:shd w:val="clear" w:color="auto" w:fill="FFFFFF"/>
          <w:lang w:val="uk-UA"/>
        </w:rPr>
        <w:t>Клініка.</w:t>
      </w:r>
      <w:r w:rsidRPr="00D96F26">
        <w:rPr>
          <w:rFonts w:cs="Times New Roman"/>
          <w:sz w:val="28"/>
          <w:szCs w:val="28"/>
          <w:shd w:val="clear" w:color="auto" w:fill="FFFFFF"/>
          <w:lang w:val="uk-UA"/>
        </w:rPr>
        <w:t xml:space="preserve"> Первинне інфікування вірусом простого герпесу</w:t>
      </w:r>
      <w:r w:rsidRPr="00D96F26">
        <w:rPr>
          <w:rFonts w:cs="Times New Roman"/>
          <w:b/>
          <w:bCs/>
          <w:sz w:val="28"/>
          <w:szCs w:val="28"/>
          <w:shd w:val="clear" w:color="auto" w:fill="FFFFFF"/>
        </w:rPr>
        <w:t> </w:t>
      </w:r>
      <w:r w:rsidRPr="00D96F26">
        <w:rPr>
          <w:rFonts w:cs="Times New Roman"/>
          <w:sz w:val="28"/>
          <w:szCs w:val="28"/>
          <w:shd w:val="clear" w:color="auto" w:fill="FFFFFF"/>
          <w:lang w:val="uk-UA"/>
        </w:rPr>
        <w:t>1-го (</w:t>
      </w:r>
      <w:r w:rsidRPr="00D96F26">
        <w:rPr>
          <w:rFonts w:cs="Times New Roman"/>
          <w:sz w:val="28"/>
          <w:szCs w:val="28"/>
          <w:shd w:val="clear" w:color="auto" w:fill="FFFFFF"/>
        </w:rPr>
        <w:t>herpes</w:t>
      </w:r>
      <w:r w:rsidR="00695A37" w:rsidRPr="00D96F26">
        <w:rPr>
          <w:rFonts w:cs="Times New Roman"/>
          <w:sz w:val="28"/>
          <w:szCs w:val="28"/>
          <w:shd w:val="clear" w:color="auto" w:fill="FFFFFF"/>
          <w:lang w:val="uk-UA"/>
        </w:rPr>
        <w:t xml:space="preserve"> </w:t>
      </w:r>
      <w:r w:rsidRPr="00D96F26">
        <w:rPr>
          <w:rFonts w:cs="Times New Roman"/>
          <w:sz w:val="28"/>
          <w:szCs w:val="28"/>
          <w:shd w:val="clear" w:color="auto" w:fill="FFFFFF"/>
        </w:rPr>
        <w:t>simplex</w:t>
      </w:r>
      <w:r w:rsidR="00695A37" w:rsidRPr="00D96F26">
        <w:rPr>
          <w:rFonts w:cs="Times New Roman"/>
          <w:sz w:val="28"/>
          <w:szCs w:val="28"/>
          <w:shd w:val="clear" w:color="auto" w:fill="FFFFFF"/>
          <w:lang w:val="uk-UA"/>
        </w:rPr>
        <w:t xml:space="preserve"> </w:t>
      </w:r>
      <w:r w:rsidRPr="00D96F26">
        <w:rPr>
          <w:rFonts w:cs="Times New Roman"/>
          <w:sz w:val="28"/>
          <w:szCs w:val="28"/>
          <w:shd w:val="clear" w:color="auto" w:fill="FFFFFF"/>
        </w:rPr>
        <w:t>virus </w:t>
      </w:r>
      <w:r w:rsidRPr="00D96F26">
        <w:rPr>
          <w:rFonts w:cs="Times New Roman"/>
          <w:sz w:val="28"/>
          <w:szCs w:val="28"/>
          <w:shd w:val="clear" w:color="auto" w:fill="FFFFFF"/>
          <w:lang w:val="uk-UA"/>
        </w:rPr>
        <w:t xml:space="preserve">— </w:t>
      </w:r>
      <w:r w:rsidRPr="00D96F26">
        <w:rPr>
          <w:rFonts w:cs="Times New Roman"/>
          <w:sz w:val="28"/>
          <w:szCs w:val="28"/>
          <w:shd w:val="clear" w:color="auto" w:fill="FFFFFF"/>
        </w:rPr>
        <w:t>HSV</w:t>
      </w:r>
      <w:r w:rsidRPr="00D96F26">
        <w:rPr>
          <w:rFonts w:cs="Times New Roman"/>
          <w:sz w:val="28"/>
          <w:szCs w:val="28"/>
          <w:shd w:val="clear" w:color="auto" w:fill="FFFFFF"/>
          <w:lang w:val="uk-UA"/>
        </w:rPr>
        <w:t>-1) або 2-го</w:t>
      </w:r>
      <w:r w:rsidRPr="00D96F26">
        <w:rPr>
          <w:rFonts w:cs="Times New Roman"/>
          <w:sz w:val="28"/>
          <w:szCs w:val="28"/>
          <w:shd w:val="clear" w:color="auto" w:fill="FFFFFF"/>
        </w:rPr>
        <w:t> </w:t>
      </w:r>
      <w:r w:rsidRPr="00D96F26">
        <w:rPr>
          <w:rFonts w:cs="Times New Roman"/>
          <w:sz w:val="28"/>
          <w:szCs w:val="28"/>
          <w:shd w:val="clear" w:color="auto" w:fill="FFFFFF"/>
          <w:lang w:val="uk-UA"/>
        </w:rPr>
        <w:t>типу (</w:t>
      </w:r>
      <w:r w:rsidRPr="00D96F26">
        <w:rPr>
          <w:rFonts w:cs="Times New Roman"/>
          <w:sz w:val="28"/>
          <w:szCs w:val="28"/>
          <w:shd w:val="clear" w:color="auto" w:fill="FFFFFF"/>
        </w:rPr>
        <w:t>HSV</w:t>
      </w:r>
      <w:r w:rsidRPr="00D96F26">
        <w:rPr>
          <w:rFonts w:cs="Times New Roman"/>
          <w:sz w:val="28"/>
          <w:szCs w:val="28"/>
          <w:shd w:val="clear" w:color="auto" w:fill="FFFFFF"/>
          <w:lang w:val="uk-UA"/>
        </w:rPr>
        <w:t>-2) може мати безсимптомний перебіг або призводити до</w:t>
      </w:r>
      <w:r w:rsidRPr="00D96F26">
        <w:rPr>
          <w:rFonts w:cs="Times New Roman"/>
          <w:sz w:val="28"/>
          <w:szCs w:val="28"/>
          <w:shd w:val="clear" w:color="auto" w:fill="FFFFFF"/>
        </w:rPr>
        <w:t> </w:t>
      </w:r>
      <w:r w:rsidRPr="00D96F26">
        <w:rPr>
          <w:rFonts w:cs="Times New Roman"/>
          <w:sz w:val="28"/>
          <w:szCs w:val="28"/>
          <w:shd w:val="clear" w:color="auto" w:fill="FFFFFF"/>
          <w:lang w:val="uk-UA"/>
        </w:rPr>
        <w:t xml:space="preserve">клінічних проявів. </w:t>
      </w:r>
      <w:r w:rsidRPr="00D96F26">
        <w:rPr>
          <w:rFonts w:eastAsia="Times New Roman" w:cs="Times New Roman"/>
          <w:sz w:val="28"/>
          <w:szCs w:val="28"/>
          <w:bdr w:val="none" w:sz="0" w:space="0" w:color="auto"/>
          <w:lang w:val="uk-UA"/>
        </w:rPr>
        <w:t>Діагноз підтверджується на</w:t>
      </w:r>
      <w:r w:rsidRPr="00D96F26">
        <w:rPr>
          <w:rFonts w:eastAsia="Times New Roman" w:cs="Times New Roman"/>
          <w:sz w:val="28"/>
          <w:szCs w:val="28"/>
          <w:bdr w:val="none" w:sz="0" w:space="0" w:color="auto"/>
        </w:rPr>
        <w:t> </w:t>
      </w:r>
      <w:r w:rsidRPr="00D96F26">
        <w:rPr>
          <w:rFonts w:eastAsia="Times New Roman" w:cs="Times New Roman"/>
          <w:sz w:val="28"/>
          <w:szCs w:val="28"/>
          <w:bdr w:val="none" w:sz="0" w:space="0" w:color="auto"/>
          <w:lang w:val="uk-UA"/>
        </w:rPr>
        <w:t>основі наявності</w:t>
      </w:r>
      <w:r w:rsidRPr="00D96F26">
        <w:rPr>
          <w:rFonts w:eastAsia="Times New Roman" w:cs="Times New Roman"/>
          <w:sz w:val="28"/>
          <w:szCs w:val="28"/>
          <w:bdr w:val="none" w:sz="0" w:space="0" w:color="auto"/>
        </w:rPr>
        <w:t> </w:t>
      </w:r>
      <w:r w:rsidRPr="00D96F26">
        <w:rPr>
          <w:rFonts w:eastAsia="Times New Roman" w:cs="Times New Roman"/>
          <w:bCs/>
          <w:sz w:val="28"/>
          <w:szCs w:val="28"/>
          <w:bdr w:val="none" w:sz="0" w:space="0" w:color="auto"/>
          <w:lang w:val="uk-UA"/>
        </w:rPr>
        <w:t>типових везикульозних уражень</w:t>
      </w:r>
      <w:r w:rsidRPr="00D96F26">
        <w:rPr>
          <w:rFonts w:eastAsia="Times New Roman" w:cs="Times New Roman"/>
          <w:sz w:val="28"/>
          <w:szCs w:val="28"/>
          <w:bdr w:val="none" w:sz="0" w:space="0" w:color="auto"/>
          <w:lang w:val="uk-UA"/>
        </w:rPr>
        <w:t>, які можуть локалізуватися на</w:t>
      </w:r>
      <w:r w:rsidRPr="00D96F26">
        <w:rPr>
          <w:rFonts w:eastAsia="Times New Roman" w:cs="Times New Roman"/>
          <w:sz w:val="28"/>
          <w:szCs w:val="28"/>
          <w:bdr w:val="none" w:sz="0" w:space="0" w:color="auto"/>
        </w:rPr>
        <w:t> </w:t>
      </w:r>
      <w:r w:rsidRPr="00D96F26">
        <w:rPr>
          <w:rFonts w:eastAsia="Times New Roman" w:cs="Times New Roman"/>
          <w:sz w:val="28"/>
          <w:szCs w:val="28"/>
          <w:bdr w:val="none" w:sz="0" w:space="0" w:color="auto"/>
          <w:lang w:val="uk-UA"/>
        </w:rPr>
        <w:t>статевих губах, кліторі, в</w:t>
      </w:r>
      <w:r w:rsidRPr="00D96F26">
        <w:rPr>
          <w:rFonts w:eastAsia="Times New Roman" w:cs="Times New Roman"/>
          <w:sz w:val="28"/>
          <w:szCs w:val="28"/>
          <w:bdr w:val="none" w:sz="0" w:space="0" w:color="auto"/>
        </w:rPr>
        <w:t> </w:t>
      </w:r>
      <w:r w:rsidRPr="00D96F26">
        <w:rPr>
          <w:rFonts w:eastAsia="Times New Roman" w:cs="Times New Roman"/>
          <w:sz w:val="28"/>
          <w:szCs w:val="28"/>
          <w:bdr w:val="none" w:sz="0" w:space="0" w:color="auto"/>
          <w:lang w:val="uk-UA"/>
        </w:rPr>
        <w:t>зоні задньої спайки, навколо анального отвору і в</w:t>
      </w:r>
      <w:r w:rsidRPr="00D96F26">
        <w:rPr>
          <w:rFonts w:eastAsia="Times New Roman" w:cs="Times New Roman"/>
          <w:sz w:val="28"/>
          <w:szCs w:val="28"/>
          <w:bdr w:val="none" w:sz="0" w:space="0" w:color="auto"/>
        </w:rPr>
        <w:t> </w:t>
      </w:r>
      <w:r w:rsidRPr="00D96F26">
        <w:rPr>
          <w:rFonts w:eastAsia="Times New Roman" w:cs="Times New Roman"/>
          <w:sz w:val="28"/>
          <w:szCs w:val="28"/>
          <w:bdr w:val="none" w:sz="0" w:space="0" w:color="auto"/>
          <w:lang w:val="uk-UA"/>
        </w:rPr>
        <w:t>прямій кишці.</w:t>
      </w:r>
    </w:p>
    <w:p w14:paraId="6AD3F99E"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rPr>
      </w:pPr>
      <w:r w:rsidRPr="00D96F26">
        <w:rPr>
          <w:rFonts w:ascii="Times New Roman" w:eastAsia="Times New Roman" w:hAnsi="Times New Roman" w:cs="Times New Roman"/>
          <w:b/>
          <w:bCs/>
          <w:color w:val="000000"/>
          <w:sz w:val="28"/>
          <w:szCs w:val="28"/>
          <w:lang w:val="uk-UA"/>
        </w:rPr>
        <w:t>Діагностика.</w:t>
      </w:r>
    </w:p>
    <w:p w14:paraId="611C151D"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1. Лабораторне підтвердження рекомендується у всіх пацієнтів з підозрою на генітальний герпес, використовуючи методи, які безпосередньо демонструють наявність вірусу в статевих органах (</w:t>
      </w:r>
      <w:r w:rsidRPr="00D96F26">
        <w:rPr>
          <w:rFonts w:ascii="Times New Roman" w:eastAsia="Times New Roman" w:hAnsi="Times New Roman" w:cs="Times New Roman"/>
          <w:bCs/>
          <w:color w:val="000000"/>
          <w:sz w:val="28"/>
          <w:szCs w:val="28"/>
          <w:lang w:val="uk-UA"/>
        </w:rPr>
        <w:t>урогенітальний (у/г) зіскрібок</w:t>
      </w:r>
      <w:r w:rsidR="00695A37" w:rsidRPr="00D96F26">
        <w:rPr>
          <w:rFonts w:ascii="Times New Roman" w:eastAsia="Times New Roman" w:hAnsi="Times New Roman" w:cs="Times New Roman"/>
          <w:color w:val="000000"/>
          <w:sz w:val="28"/>
          <w:szCs w:val="28"/>
          <w:lang w:val="uk-UA"/>
        </w:rPr>
        <w:t>)</w:t>
      </w:r>
      <w:r w:rsidRPr="00D96F26">
        <w:rPr>
          <w:rFonts w:ascii="Times New Roman" w:eastAsia="Times New Roman" w:hAnsi="Times New Roman" w:cs="Times New Roman"/>
          <w:color w:val="000000"/>
          <w:sz w:val="28"/>
          <w:szCs w:val="28"/>
          <w:lang w:val="uk-UA"/>
        </w:rPr>
        <w:t>.</w:t>
      </w:r>
    </w:p>
    <w:p w14:paraId="0D62D6F9"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2. Безсимптомним</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пацієнтам не рекомендується</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проводити у/г зіскрібок, оскільки</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він навряд чи</w:t>
      </w:r>
      <w:r w:rsidR="00695A37" w:rsidRPr="00D96F26">
        <w:rPr>
          <w:rFonts w:ascii="Times New Roman" w:eastAsia="Times New Roman" w:hAnsi="Times New Roman" w:cs="Times New Roman"/>
          <w:color w:val="000000"/>
          <w:sz w:val="28"/>
          <w:szCs w:val="28"/>
          <w:lang w:val="uk-UA"/>
        </w:rPr>
        <w:t xml:space="preserve"> підтвердить статус носія</w:t>
      </w:r>
      <w:r w:rsidRPr="00D96F26">
        <w:rPr>
          <w:rFonts w:ascii="Times New Roman" w:eastAsia="Times New Roman" w:hAnsi="Times New Roman" w:cs="Times New Roman"/>
          <w:color w:val="000000"/>
          <w:sz w:val="28"/>
          <w:szCs w:val="28"/>
          <w:lang w:val="uk-UA"/>
        </w:rPr>
        <w:t>.</w:t>
      </w:r>
    </w:p>
    <w:p w14:paraId="23DDD557"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3. Виявлення ДНК HSV вважається золоти</w:t>
      </w:r>
      <w:r w:rsidR="00695A37" w:rsidRPr="00D96F26">
        <w:rPr>
          <w:rFonts w:ascii="Times New Roman" w:eastAsia="Times New Roman" w:hAnsi="Times New Roman" w:cs="Times New Roman"/>
          <w:color w:val="000000"/>
          <w:sz w:val="28"/>
          <w:szCs w:val="28"/>
          <w:lang w:val="uk-UA"/>
        </w:rPr>
        <w:t>м стандартом діагностики</w:t>
      </w:r>
      <w:r w:rsidRPr="00D96F26">
        <w:rPr>
          <w:rFonts w:ascii="Times New Roman" w:eastAsia="Times New Roman" w:hAnsi="Times New Roman" w:cs="Times New Roman"/>
          <w:color w:val="000000"/>
          <w:sz w:val="28"/>
          <w:szCs w:val="28"/>
          <w:lang w:val="uk-UA"/>
        </w:rPr>
        <w:t>.</w:t>
      </w:r>
    </w:p>
    <w:p w14:paraId="104E3E01"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lastRenderedPageBreak/>
        <w:t>4. Методи</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виявлення</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вірусного антигену, такі як</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bCs/>
          <w:color w:val="000000"/>
          <w:sz w:val="28"/>
          <w:szCs w:val="28"/>
          <w:lang w:val="uk-UA"/>
        </w:rPr>
        <w:t>прямий</w:t>
      </w:r>
      <w:r w:rsidR="00695A37" w:rsidRPr="00D96F26">
        <w:rPr>
          <w:rFonts w:ascii="Times New Roman" w:eastAsia="Times New Roman" w:hAnsi="Times New Roman" w:cs="Times New Roman"/>
          <w:bCs/>
          <w:color w:val="000000"/>
          <w:sz w:val="28"/>
          <w:szCs w:val="28"/>
          <w:lang w:val="uk-UA"/>
        </w:rPr>
        <w:t xml:space="preserve"> </w:t>
      </w:r>
      <w:r w:rsidRPr="00D96F26">
        <w:rPr>
          <w:rFonts w:ascii="Times New Roman" w:eastAsia="Times New Roman" w:hAnsi="Times New Roman" w:cs="Times New Roman"/>
          <w:bCs/>
          <w:color w:val="000000"/>
          <w:sz w:val="28"/>
          <w:szCs w:val="28"/>
          <w:lang w:val="uk-UA"/>
        </w:rPr>
        <w:t>імунофлуоресцентний </w:t>
      </w:r>
      <w:r w:rsidRPr="00D96F26">
        <w:rPr>
          <w:rFonts w:ascii="Times New Roman" w:eastAsia="Times New Roman" w:hAnsi="Times New Roman" w:cs="Times New Roman"/>
          <w:color w:val="000000"/>
          <w:sz w:val="28"/>
          <w:szCs w:val="28"/>
          <w:lang w:val="uk-UA"/>
        </w:rPr>
        <w:t>та</w:t>
      </w:r>
      <w:r w:rsidRPr="00D96F26">
        <w:rPr>
          <w:rFonts w:ascii="Times New Roman" w:eastAsia="Times New Roman" w:hAnsi="Times New Roman" w:cs="Times New Roman"/>
          <w:bCs/>
          <w:color w:val="000000"/>
          <w:sz w:val="28"/>
          <w:szCs w:val="28"/>
          <w:lang w:val="uk-UA"/>
        </w:rPr>
        <w:t> імуноферментний</w:t>
      </w:r>
      <w:r w:rsidR="00695A37" w:rsidRPr="00D96F26">
        <w:rPr>
          <w:rFonts w:ascii="Times New Roman" w:eastAsia="Times New Roman" w:hAnsi="Times New Roman" w:cs="Times New Roman"/>
          <w:bCs/>
          <w:color w:val="000000"/>
          <w:sz w:val="28"/>
          <w:szCs w:val="28"/>
          <w:lang w:val="uk-UA"/>
        </w:rPr>
        <w:t xml:space="preserve"> </w:t>
      </w:r>
      <w:r w:rsidRPr="00D96F26">
        <w:rPr>
          <w:rFonts w:ascii="Times New Roman" w:eastAsia="Times New Roman" w:hAnsi="Times New Roman" w:cs="Times New Roman"/>
          <w:bCs/>
          <w:color w:val="000000"/>
          <w:sz w:val="28"/>
          <w:szCs w:val="28"/>
          <w:lang w:val="uk-UA"/>
        </w:rPr>
        <w:t>аналіз</w:t>
      </w:r>
      <w:r w:rsidR="00695A37" w:rsidRPr="00D96F26">
        <w:rPr>
          <w:rFonts w:ascii="Times New Roman" w:eastAsia="Times New Roman" w:hAnsi="Times New Roman" w:cs="Times New Roman"/>
          <w:color w:val="000000"/>
          <w:sz w:val="28"/>
          <w:szCs w:val="28"/>
          <w:lang w:val="uk-UA"/>
        </w:rPr>
        <w:t xml:space="preserve">, як правило, не </w:t>
      </w:r>
      <w:r w:rsidRPr="00D96F26">
        <w:rPr>
          <w:rFonts w:ascii="Times New Roman" w:eastAsia="Times New Roman" w:hAnsi="Times New Roman" w:cs="Times New Roman"/>
          <w:color w:val="000000"/>
          <w:sz w:val="28"/>
          <w:szCs w:val="28"/>
          <w:lang w:val="uk-UA"/>
        </w:rPr>
        <w:t>рекомендуються.</w:t>
      </w:r>
    </w:p>
    <w:p w14:paraId="24AD6636"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5. Безсимптомним</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пацієнтам не рекомендується </w:t>
      </w:r>
      <w:r w:rsidRPr="00D96F26">
        <w:rPr>
          <w:rFonts w:ascii="Times New Roman" w:eastAsia="Times New Roman" w:hAnsi="Times New Roman" w:cs="Times New Roman"/>
          <w:bCs/>
          <w:color w:val="000000"/>
          <w:sz w:val="28"/>
          <w:szCs w:val="28"/>
          <w:lang w:val="uk-UA"/>
        </w:rPr>
        <w:t>серологічна</w:t>
      </w:r>
      <w:r w:rsidR="00695A37" w:rsidRPr="00D96F26">
        <w:rPr>
          <w:rFonts w:ascii="Times New Roman" w:eastAsia="Times New Roman" w:hAnsi="Times New Roman" w:cs="Times New Roman"/>
          <w:bCs/>
          <w:color w:val="000000"/>
          <w:sz w:val="28"/>
          <w:szCs w:val="28"/>
          <w:lang w:val="uk-UA"/>
        </w:rPr>
        <w:t xml:space="preserve"> </w:t>
      </w:r>
      <w:r w:rsidRPr="00D96F26">
        <w:rPr>
          <w:rFonts w:ascii="Times New Roman" w:eastAsia="Times New Roman" w:hAnsi="Times New Roman" w:cs="Times New Roman"/>
          <w:bCs/>
          <w:color w:val="000000"/>
          <w:sz w:val="28"/>
          <w:szCs w:val="28"/>
          <w:lang w:val="uk-UA"/>
        </w:rPr>
        <w:t>діагностика</w:t>
      </w:r>
      <w:r w:rsidRPr="00D96F26">
        <w:rPr>
          <w:rFonts w:ascii="Times New Roman" w:eastAsia="Times New Roman" w:hAnsi="Times New Roman" w:cs="Times New Roman"/>
          <w:color w:val="000000"/>
          <w:sz w:val="28"/>
          <w:szCs w:val="28"/>
          <w:lang w:val="uk-UA"/>
        </w:rPr>
        <w:t>, але вона може бути корисною у таких груп</w:t>
      </w:r>
      <w:r w:rsidR="00695A37" w:rsidRPr="00D96F26">
        <w:rPr>
          <w:rFonts w:ascii="Times New Roman" w:eastAsia="Times New Roman" w:hAnsi="Times New Roman" w:cs="Times New Roman"/>
          <w:color w:val="000000"/>
          <w:sz w:val="28"/>
          <w:szCs w:val="28"/>
          <w:lang w:val="uk-UA"/>
        </w:rPr>
        <w:t xml:space="preserve"> пацієнтів</w:t>
      </w:r>
      <w:r w:rsidRPr="00D96F26">
        <w:rPr>
          <w:rFonts w:ascii="Times New Roman" w:eastAsia="Times New Roman" w:hAnsi="Times New Roman" w:cs="Times New Roman"/>
          <w:color w:val="000000"/>
          <w:sz w:val="28"/>
          <w:szCs w:val="28"/>
          <w:lang w:val="uk-UA"/>
        </w:rPr>
        <w:t>.</w:t>
      </w:r>
    </w:p>
    <w:p w14:paraId="2B36E1C9"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D96F26">
        <w:rPr>
          <w:rFonts w:ascii="Times New Roman" w:eastAsia="Times New Roman" w:hAnsi="Times New Roman" w:cs="Times New Roman"/>
          <w:color w:val="000000"/>
          <w:sz w:val="28"/>
          <w:szCs w:val="28"/>
          <w:lang w:val="uk-UA"/>
        </w:rPr>
        <w:t xml:space="preserve">6. </w:t>
      </w:r>
      <w:r w:rsidRPr="00D96F26">
        <w:rPr>
          <w:rFonts w:ascii="Times New Roman" w:hAnsi="Times New Roman" w:cs="Times New Roman"/>
          <w:color w:val="000000"/>
          <w:sz w:val="28"/>
          <w:szCs w:val="28"/>
          <w:shd w:val="clear" w:color="auto" w:fill="FFFFFF"/>
          <w:lang w:val="uk-UA"/>
        </w:rPr>
        <w:t>Для підтвердження ная</w:t>
      </w:r>
      <w:r w:rsidR="00695A37" w:rsidRPr="00D96F26">
        <w:rPr>
          <w:rFonts w:ascii="Times New Roman" w:hAnsi="Times New Roman" w:cs="Times New Roman"/>
          <w:color w:val="000000"/>
          <w:sz w:val="28"/>
          <w:szCs w:val="28"/>
          <w:shd w:val="clear" w:color="auto" w:fill="FFFFFF"/>
          <w:lang w:val="uk-UA"/>
        </w:rPr>
        <w:t xml:space="preserve">вності герпесвірусної інфекції </w:t>
      </w:r>
      <w:r w:rsidRPr="00D96F26">
        <w:rPr>
          <w:rFonts w:ascii="Times New Roman" w:hAnsi="Times New Roman" w:cs="Times New Roman"/>
          <w:color w:val="000000"/>
          <w:sz w:val="28"/>
          <w:szCs w:val="28"/>
          <w:shd w:val="clear" w:color="auto" w:fill="FFFFFF"/>
          <w:lang w:val="uk-UA"/>
        </w:rPr>
        <w:t>можна застосовувати серологічні аналізи: виявлення </w:t>
      </w:r>
      <w:r w:rsidRPr="00D96F26">
        <w:rPr>
          <w:rFonts w:ascii="Times New Roman" w:hAnsi="Times New Roman" w:cs="Times New Roman"/>
          <w:bCs/>
          <w:color w:val="000000"/>
          <w:sz w:val="28"/>
          <w:szCs w:val="28"/>
          <w:shd w:val="clear" w:color="auto" w:fill="FFFFFF"/>
          <w:lang w:val="uk-UA"/>
        </w:rPr>
        <w:t>антитіл проти антигенно унікальних глікопротеїнів</w:t>
      </w:r>
      <w:r w:rsidR="00695A37" w:rsidRPr="00D96F26">
        <w:rPr>
          <w:rFonts w:ascii="Times New Roman" w:hAnsi="Times New Roman" w:cs="Times New Roman"/>
          <w:bCs/>
          <w:color w:val="000000"/>
          <w:sz w:val="28"/>
          <w:szCs w:val="28"/>
          <w:shd w:val="clear" w:color="auto" w:fill="FFFFFF"/>
          <w:lang w:val="uk-UA"/>
        </w:rPr>
        <w:t xml:space="preserve"> </w:t>
      </w:r>
      <w:r w:rsidRPr="00D96F26">
        <w:rPr>
          <w:rFonts w:ascii="Times New Roman" w:hAnsi="Times New Roman" w:cs="Times New Roman"/>
          <w:bCs/>
          <w:color w:val="000000"/>
          <w:sz w:val="28"/>
          <w:szCs w:val="28"/>
          <w:shd w:val="clear" w:color="auto" w:fill="FFFFFF"/>
          <w:lang w:val="uk-UA"/>
        </w:rPr>
        <w:t>gG1 і gG2</w:t>
      </w:r>
      <w:r w:rsidRPr="00D96F26">
        <w:rPr>
          <w:rFonts w:ascii="Times New Roman" w:hAnsi="Times New Roman" w:cs="Times New Roman"/>
          <w:color w:val="000000"/>
          <w:sz w:val="28"/>
          <w:szCs w:val="28"/>
          <w:shd w:val="clear" w:color="auto" w:fill="FFFFFF"/>
          <w:lang w:val="uk-UA"/>
        </w:rPr>
        <w:t>. </w:t>
      </w:r>
    </w:p>
    <w:p w14:paraId="7380B063"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D96F26">
        <w:rPr>
          <w:rFonts w:ascii="Times New Roman" w:hAnsi="Times New Roman" w:cs="Times New Roman"/>
          <w:b/>
          <w:bCs/>
          <w:color w:val="000000"/>
          <w:sz w:val="28"/>
          <w:szCs w:val="28"/>
          <w:shd w:val="clear" w:color="auto" w:fill="FFFFFF"/>
          <w:lang w:val="uk-UA"/>
        </w:rPr>
        <w:t>Лікування.</w:t>
      </w:r>
      <w:r w:rsidR="00695A37" w:rsidRPr="00D96F26">
        <w:rPr>
          <w:rFonts w:ascii="Times New Roman" w:hAnsi="Times New Roman" w:cs="Times New Roman"/>
          <w:b/>
          <w:bCs/>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Перший епізод</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генітального герпесу часто пов’язаний з тривалою хворобою. Терапія</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може бути високоефективною і повинна бути розпочата</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якомога</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раніше, базуючись</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лише на клінічних</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даних.</w:t>
      </w:r>
    </w:p>
    <w:p w14:paraId="2AFBB409"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D96F26">
        <w:rPr>
          <w:rFonts w:ascii="Times New Roman" w:hAnsi="Times New Roman" w:cs="Times New Roman"/>
          <w:color w:val="000000"/>
          <w:sz w:val="28"/>
          <w:szCs w:val="28"/>
          <w:shd w:val="clear" w:color="auto" w:fill="FFFFFF"/>
          <w:lang w:val="uk-UA"/>
        </w:rPr>
        <w:t xml:space="preserve">Основнм напрямком </w:t>
      </w:r>
      <w:r w:rsidR="00695A37" w:rsidRPr="00D96F26">
        <w:rPr>
          <w:rFonts w:ascii="Times New Roman" w:hAnsi="Times New Roman" w:cs="Times New Roman"/>
          <w:color w:val="000000"/>
          <w:sz w:val="28"/>
          <w:szCs w:val="28"/>
          <w:shd w:val="clear" w:color="auto" w:fill="FFFFFF"/>
          <w:lang w:val="uk-UA"/>
        </w:rPr>
        <w:t xml:space="preserve">терапії </w:t>
      </w:r>
      <w:r w:rsidRPr="00D96F26">
        <w:rPr>
          <w:rFonts w:ascii="Times New Roman" w:hAnsi="Times New Roman" w:cs="Times New Roman"/>
          <w:color w:val="000000"/>
          <w:sz w:val="28"/>
          <w:szCs w:val="28"/>
          <w:shd w:val="clear" w:color="auto" w:fill="FFFFFF"/>
          <w:lang w:val="uk-UA"/>
        </w:rPr>
        <w:t>герпесвірусної інфекції є застосування п</w:t>
      </w:r>
      <w:r w:rsidRPr="00D96F26">
        <w:rPr>
          <w:rFonts w:ascii="Times New Roman" w:eastAsia="Times New Roman" w:hAnsi="Times New Roman" w:cs="Times New Roman"/>
          <w:color w:val="000000"/>
          <w:sz w:val="28"/>
          <w:szCs w:val="28"/>
          <w:lang w:val="uk-UA"/>
        </w:rPr>
        <w:t>ротивірусних</w:t>
      </w:r>
      <w:r w:rsidR="00695A37" w:rsidRPr="00D96F26">
        <w:rPr>
          <w:rFonts w:ascii="Times New Roman" w:eastAsia="Times New Roman" w:hAnsi="Times New Roman" w:cs="Times New Roman"/>
          <w:color w:val="000000"/>
          <w:sz w:val="28"/>
          <w:szCs w:val="28"/>
          <w:lang w:val="uk-UA"/>
        </w:rPr>
        <w:t xml:space="preserve"> </w:t>
      </w:r>
      <w:r w:rsidRPr="00D96F26">
        <w:rPr>
          <w:rFonts w:ascii="Times New Roman" w:eastAsia="Times New Roman" w:hAnsi="Times New Roman" w:cs="Times New Roman"/>
          <w:color w:val="000000"/>
          <w:sz w:val="28"/>
          <w:szCs w:val="28"/>
          <w:lang w:val="uk-UA"/>
        </w:rPr>
        <w:t xml:space="preserve">пероральних препаратів курсом на </w:t>
      </w:r>
      <w:r w:rsidRPr="00D96F26">
        <w:rPr>
          <w:rFonts w:ascii="Times New Roman" w:eastAsia="Times New Roman" w:hAnsi="Times New Roman" w:cs="Times New Roman"/>
          <w:b/>
          <w:bCs/>
          <w:color w:val="000000"/>
          <w:sz w:val="28"/>
          <w:szCs w:val="28"/>
          <w:lang w:val="uk-UA"/>
        </w:rPr>
        <w:t>5–10 днів</w:t>
      </w:r>
      <w:r w:rsidRPr="00D96F26">
        <w:rPr>
          <w:rFonts w:ascii="Times New Roman" w:eastAsia="Times New Roman" w:hAnsi="Times New Roman" w:cs="Times New Roman"/>
          <w:color w:val="000000"/>
          <w:sz w:val="28"/>
          <w:szCs w:val="28"/>
          <w:lang w:val="uk-UA"/>
        </w:rPr>
        <w:t>:</w:t>
      </w:r>
    </w:p>
    <w:p w14:paraId="153690AB" w14:textId="77777777" w:rsidR="00D65FEA" w:rsidRPr="00D96F26" w:rsidRDefault="00D65FEA" w:rsidP="00D96F26">
      <w:pPr>
        <w:numPr>
          <w:ilvl w:val="0"/>
          <w:numId w:val="54"/>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ацикловір 400 мг тричі на добу;</w:t>
      </w:r>
    </w:p>
    <w:p w14:paraId="6958A9F7" w14:textId="77777777" w:rsidR="00D65FEA" w:rsidRPr="00D96F26" w:rsidRDefault="00D65FEA" w:rsidP="00D96F26">
      <w:pPr>
        <w:numPr>
          <w:ilvl w:val="0"/>
          <w:numId w:val="54"/>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ацикловір 200 мг п’ятьразів на добу;</w:t>
      </w:r>
    </w:p>
    <w:p w14:paraId="097D4B44" w14:textId="77777777" w:rsidR="00D65FEA" w:rsidRPr="00D96F26" w:rsidRDefault="00D65FEA" w:rsidP="00D96F26">
      <w:pPr>
        <w:numPr>
          <w:ilvl w:val="0"/>
          <w:numId w:val="54"/>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фамцикловір 250 мг тричі на добу;</w:t>
      </w:r>
    </w:p>
    <w:p w14:paraId="26BD1DB6" w14:textId="77777777" w:rsidR="00D65FEA" w:rsidRPr="00D96F26" w:rsidRDefault="00D65FEA" w:rsidP="00D96F26">
      <w:pPr>
        <w:numPr>
          <w:ilvl w:val="0"/>
          <w:numId w:val="54"/>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валацикловір 500 мг два рази на добу (Ib, A)</w:t>
      </w:r>
    </w:p>
    <w:p w14:paraId="402996D3"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D96F26">
        <w:rPr>
          <w:rFonts w:ascii="Times New Roman" w:hAnsi="Times New Roman" w:cs="Times New Roman"/>
          <w:color w:val="000000"/>
          <w:sz w:val="28"/>
          <w:szCs w:val="28"/>
          <w:shd w:val="clear" w:color="auto" w:fill="FFFFFF"/>
          <w:lang w:val="uk-UA"/>
        </w:rPr>
        <w:t>Для полегшенння стану хворого показане призначення</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місцевих</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анестетиків (</w:t>
      </w:r>
      <w:r w:rsidRPr="00D96F26">
        <w:rPr>
          <w:rFonts w:ascii="Times New Roman" w:hAnsi="Times New Roman" w:cs="Times New Roman"/>
          <w:bCs/>
          <w:color w:val="000000"/>
          <w:sz w:val="28"/>
          <w:szCs w:val="28"/>
          <w:shd w:val="clear" w:color="auto" w:fill="FFFFFF"/>
          <w:lang w:val="uk-UA"/>
        </w:rPr>
        <w:t xml:space="preserve">лідокаїн), для застосування </w:t>
      </w:r>
      <w:r w:rsidR="00695A37" w:rsidRPr="00D96F26">
        <w:rPr>
          <w:rFonts w:ascii="Times New Roman" w:hAnsi="Times New Roman" w:cs="Times New Roman"/>
          <w:bCs/>
          <w:color w:val="000000"/>
          <w:sz w:val="28"/>
          <w:szCs w:val="28"/>
          <w:shd w:val="clear" w:color="auto" w:fill="FFFFFF"/>
          <w:lang w:val="uk-UA"/>
        </w:rPr>
        <w:t xml:space="preserve">в </w:t>
      </w:r>
      <w:r w:rsidRPr="00D96F26">
        <w:rPr>
          <w:rFonts w:ascii="Times New Roman" w:hAnsi="Times New Roman" w:cs="Times New Roman"/>
          <w:color w:val="000000"/>
          <w:sz w:val="28"/>
          <w:szCs w:val="28"/>
          <w:shd w:val="clear" w:color="auto" w:fill="FFFFFF"/>
          <w:lang w:val="uk-UA"/>
        </w:rPr>
        <w:t>ділянці</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статевих</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органів, у вигляді гелю або</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мазі. У жінок з тяжкою дизурією</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зануренняу воду</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або</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фізіологічний</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розчин</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може</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полегшити</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симптоми.</w:t>
      </w:r>
    </w:p>
    <w:p w14:paraId="168BEFFA"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r w:rsidRPr="00D96F26">
        <w:rPr>
          <w:rFonts w:ascii="Times New Roman" w:hAnsi="Times New Roman" w:cs="Times New Roman"/>
          <w:color w:val="000000"/>
          <w:sz w:val="28"/>
          <w:szCs w:val="28"/>
          <w:shd w:val="clear" w:color="auto" w:fill="FFFFFF"/>
          <w:lang w:val="uk-UA"/>
        </w:rPr>
        <w:t>Для терапії рецидивуючого</w:t>
      </w:r>
      <w:r w:rsidR="00695A37" w:rsidRPr="00D96F26">
        <w:rPr>
          <w:rFonts w:ascii="Times New Roman" w:hAnsi="Times New Roman" w:cs="Times New Roman"/>
          <w:color w:val="000000"/>
          <w:sz w:val="28"/>
          <w:szCs w:val="28"/>
          <w:shd w:val="clear" w:color="auto" w:fill="FFFFFF"/>
          <w:lang w:val="uk-UA"/>
        </w:rPr>
        <w:t xml:space="preserve"> </w:t>
      </w:r>
      <w:r w:rsidRPr="00D96F26">
        <w:rPr>
          <w:rFonts w:ascii="Times New Roman" w:hAnsi="Times New Roman" w:cs="Times New Roman"/>
          <w:color w:val="000000"/>
          <w:sz w:val="28"/>
          <w:szCs w:val="28"/>
          <w:shd w:val="clear" w:color="auto" w:fill="FFFFFF"/>
          <w:lang w:val="uk-UA"/>
        </w:rPr>
        <w:t xml:space="preserve">генітального герпесу </w:t>
      </w:r>
      <w:r w:rsidR="00695A37" w:rsidRPr="00D96F26">
        <w:rPr>
          <w:rFonts w:ascii="Times New Roman" w:hAnsi="Times New Roman" w:cs="Times New Roman"/>
          <w:color w:val="000000"/>
          <w:sz w:val="28"/>
          <w:szCs w:val="28"/>
          <w:shd w:val="clear" w:color="auto" w:fill="FFFFFF"/>
          <w:lang w:val="uk-UA"/>
        </w:rPr>
        <w:t xml:space="preserve">рекомендоване </w:t>
      </w:r>
      <w:r w:rsidRPr="00D96F26">
        <w:rPr>
          <w:rFonts w:ascii="Times New Roman" w:hAnsi="Times New Roman" w:cs="Times New Roman"/>
          <w:color w:val="000000"/>
          <w:sz w:val="28"/>
          <w:szCs w:val="28"/>
          <w:shd w:val="clear" w:color="auto" w:fill="FFFFFF"/>
          <w:lang w:val="uk-UA"/>
        </w:rPr>
        <w:t>достримання такої схеми лікування:</w:t>
      </w:r>
    </w:p>
    <w:p w14:paraId="1181FCB3" w14:textId="77777777" w:rsidR="00D65FEA" w:rsidRPr="00D96F26" w:rsidRDefault="00695A37"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b/>
          <w:bCs/>
          <w:color w:val="000000"/>
          <w:sz w:val="28"/>
          <w:szCs w:val="28"/>
          <w:lang w:val="uk-UA"/>
        </w:rPr>
        <w:t xml:space="preserve">Короткий </w:t>
      </w:r>
      <w:r w:rsidR="00D65FEA" w:rsidRPr="00D96F26">
        <w:rPr>
          <w:rFonts w:ascii="Times New Roman" w:eastAsia="Times New Roman" w:hAnsi="Times New Roman" w:cs="Times New Roman"/>
          <w:b/>
          <w:bCs/>
          <w:color w:val="000000"/>
          <w:sz w:val="28"/>
          <w:szCs w:val="28"/>
          <w:lang w:val="uk-UA"/>
        </w:rPr>
        <w:t>курс:</w:t>
      </w:r>
    </w:p>
    <w:p w14:paraId="42C81F51" w14:textId="77777777" w:rsidR="00D65FEA" w:rsidRPr="00D96F26" w:rsidRDefault="00D65FEA" w:rsidP="00D96F26">
      <w:pPr>
        <w:numPr>
          <w:ilvl w:val="0"/>
          <w:numId w:val="55"/>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ацикловір 800 мг 3 рази на добупротягомдвохднів;</w:t>
      </w:r>
    </w:p>
    <w:p w14:paraId="12663A6C" w14:textId="77777777" w:rsidR="00D65FEA" w:rsidRPr="00D96F26" w:rsidRDefault="00D65FEA" w:rsidP="00D96F26">
      <w:pPr>
        <w:numPr>
          <w:ilvl w:val="0"/>
          <w:numId w:val="55"/>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фамцикловір 1 г 2 рази на добупротягом одного дня;</w:t>
      </w:r>
    </w:p>
    <w:p w14:paraId="76DC0C76" w14:textId="77777777" w:rsidR="00D65FEA" w:rsidRPr="00D96F26" w:rsidRDefault="00D65FEA" w:rsidP="00D96F26">
      <w:pPr>
        <w:numPr>
          <w:ilvl w:val="0"/>
          <w:numId w:val="55"/>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валацикловір 500 мг 2 рази на добупротягомтрьохднів (Ib, A).</w:t>
      </w:r>
    </w:p>
    <w:p w14:paraId="72D6F2CA" w14:textId="77777777" w:rsidR="00D65FEA" w:rsidRPr="00D96F26" w:rsidRDefault="00695A37"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b/>
          <w:bCs/>
          <w:color w:val="000000"/>
          <w:sz w:val="28"/>
          <w:szCs w:val="28"/>
          <w:lang w:val="uk-UA"/>
        </w:rPr>
        <w:t xml:space="preserve">Альтернативнийп’ятиденний </w:t>
      </w:r>
      <w:r w:rsidR="00D65FEA" w:rsidRPr="00D96F26">
        <w:rPr>
          <w:rFonts w:ascii="Times New Roman" w:eastAsia="Times New Roman" w:hAnsi="Times New Roman" w:cs="Times New Roman"/>
          <w:b/>
          <w:bCs/>
          <w:color w:val="000000"/>
          <w:sz w:val="28"/>
          <w:szCs w:val="28"/>
          <w:lang w:val="uk-UA"/>
        </w:rPr>
        <w:t>курс</w:t>
      </w:r>
      <w:r w:rsidR="00D65FEA" w:rsidRPr="00D96F26">
        <w:rPr>
          <w:rFonts w:ascii="Times New Roman" w:eastAsia="Times New Roman" w:hAnsi="Times New Roman" w:cs="Times New Roman"/>
          <w:color w:val="000000"/>
          <w:sz w:val="28"/>
          <w:szCs w:val="28"/>
          <w:lang w:val="uk-UA"/>
        </w:rPr>
        <w:t>:</w:t>
      </w:r>
    </w:p>
    <w:p w14:paraId="3B2D2D30" w14:textId="77777777" w:rsidR="00D65FEA" w:rsidRPr="00D96F26" w:rsidRDefault="00D65FEA" w:rsidP="00D96F26">
      <w:pPr>
        <w:numPr>
          <w:ilvl w:val="0"/>
          <w:numId w:val="56"/>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ацикловір 400 мг 3 рази на добупротягом 3–5 днів;</w:t>
      </w:r>
    </w:p>
    <w:p w14:paraId="4F2B6360" w14:textId="77777777" w:rsidR="00D65FEA" w:rsidRPr="00D96F26" w:rsidRDefault="00D65FEA" w:rsidP="00D96F26">
      <w:pPr>
        <w:numPr>
          <w:ilvl w:val="0"/>
          <w:numId w:val="56"/>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ацикловір 200 мг 5 разів на добу;</w:t>
      </w:r>
    </w:p>
    <w:p w14:paraId="4E904B04" w14:textId="77777777" w:rsidR="00D65FEA" w:rsidRPr="00D96F26" w:rsidRDefault="00D65FEA" w:rsidP="00D96F26">
      <w:pPr>
        <w:numPr>
          <w:ilvl w:val="0"/>
          <w:numId w:val="56"/>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валацикловір 500 мг 2 рази на добу;</w:t>
      </w:r>
    </w:p>
    <w:p w14:paraId="109ABCEF" w14:textId="77777777" w:rsidR="00D65FEA" w:rsidRPr="00D96F26" w:rsidRDefault="00D65FEA" w:rsidP="00D96F26">
      <w:pPr>
        <w:numPr>
          <w:ilvl w:val="0"/>
          <w:numId w:val="56"/>
        </w:num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eastAsia="Times New Roman" w:hAnsi="Times New Roman" w:cs="Times New Roman"/>
          <w:color w:val="000000"/>
          <w:sz w:val="28"/>
          <w:szCs w:val="28"/>
          <w:lang w:val="uk-UA"/>
        </w:rPr>
        <w:t>фамцикловір 125 мг 2 рази на добу.</w:t>
      </w:r>
    </w:p>
    <w:p w14:paraId="1B4EE68E"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eastAsia="Times New Roman" w:hAnsi="Times New Roman" w:cs="Times New Roman"/>
          <w:b/>
          <w:bCs/>
          <w:color w:val="000000"/>
          <w:sz w:val="28"/>
          <w:szCs w:val="28"/>
          <w:u w:val="single"/>
          <w:lang w:val="uk-UA"/>
        </w:rPr>
        <w:t>ЦИТОМЕГАЛОВІРУСНА ІНФЕКЦІЯ</w:t>
      </w:r>
    </w:p>
    <w:p w14:paraId="3CEFA53C"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Цитомегаловірусна інфекція (ЦМВІ, цитомегалія) належить до інфекційних процесів з унікальними особливостями взаємодії на рівні «вірус – інфікована клітина» і «вірус – імунна система». Незважаючи на майже загальне інфікування вірусом цитомегалії (як і іншими герпесвірусами), клінічні прояви інфекції з’являються досить рідко – виключно за наявності імунодефіциту. У різних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країнах частота інфікування</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цитомегаловірусом (ЦМВ) коливається</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від 45 до 98%.</w:t>
      </w:r>
    </w:p>
    <w:p w14:paraId="50A2CBDB"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Особливо небезпечною є вроджена цитомегалія, що формується внаслідок внутрішньоутробної передачі вірусу, – так інфікується 1-1,5% плодів. При зараженні плода на ранніх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стадіях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вагітності</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можлив</w:t>
      </w:r>
      <w:r w:rsidR="00695A37" w:rsidRPr="00D96F26">
        <w:rPr>
          <w:rFonts w:ascii="Times New Roman" w:hAnsi="Times New Roman" w:cs="Times New Roman"/>
          <w:color w:val="333333"/>
          <w:sz w:val="28"/>
          <w:szCs w:val="28"/>
          <w:shd w:val="clear" w:color="auto" w:fill="FFFFFF"/>
          <w:lang w:val="uk-UA"/>
        </w:rPr>
        <w:t xml:space="preserve">а </w:t>
      </w:r>
      <w:r w:rsidRPr="00D96F26">
        <w:rPr>
          <w:rFonts w:ascii="Times New Roman" w:hAnsi="Times New Roman" w:cs="Times New Roman"/>
          <w:color w:val="333333"/>
          <w:sz w:val="28"/>
          <w:szCs w:val="28"/>
          <w:shd w:val="clear" w:color="auto" w:fill="FFFFFF"/>
          <w:lang w:val="uk-UA"/>
        </w:rPr>
        <w:t>його</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внутрішньоутробна</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загибель і спонтанний (мимовільний) аборт. У більш</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пізні</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терміни</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захворювання</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може стати причиною вроджених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вад</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розвитку, при цьому в 10% інфікованих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lastRenderedPageBreak/>
        <w:t>новонароджених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виявляють</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ураження</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нервової</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системи (мікроцефалію, затримку</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розумового</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розвитку, корчі), органів</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зору (хоріоретиніт), печінки і селезінки (гепатоспленомегалію, жовтяницю, тромбоцитопенію).</w:t>
      </w:r>
    </w:p>
    <w:p w14:paraId="10738154"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eastAsia="Times New Roman" w:hAnsi="Times New Roman" w:cs="Times New Roman"/>
          <w:b/>
          <w:bCs/>
          <w:color w:val="000000"/>
          <w:sz w:val="28"/>
          <w:szCs w:val="28"/>
          <w:lang w:val="uk-UA"/>
        </w:rPr>
        <w:t xml:space="preserve">Шляхи передачі вірусу. </w:t>
      </w:r>
      <w:r w:rsidRPr="00D96F26">
        <w:rPr>
          <w:rFonts w:ascii="Times New Roman" w:hAnsi="Times New Roman" w:cs="Times New Roman"/>
          <w:color w:val="333333"/>
          <w:sz w:val="28"/>
          <w:szCs w:val="28"/>
          <w:shd w:val="clear" w:color="auto" w:fill="FFFFFF"/>
          <w:lang w:val="uk-UA"/>
        </w:rPr>
        <w:t>Резервуаром ЦМВ у природі є виключно</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людина, хвора або</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носій. Шляхи передачі</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вірусу</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різноманітні: його</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 xml:space="preserve">знаходять у крові, сечі, фекаліях, секретах та біоптатах практично усіх тканин організму. </w:t>
      </w:r>
    </w:p>
    <w:p w14:paraId="3A353527"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До основних</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шляхів</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передачі</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вірусу</w:t>
      </w:r>
      <w:r w:rsidR="00695A37"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 xml:space="preserve">цитомегалії належать: </w:t>
      </w:r>
    </w:p>
    <w:p w14:paraId="2644F781" w14:textId="77777777" w:rsidR="00D65FEA" w:rsidRPr="00D96F26" w:rsidRDefault="00D65FEA" w:rsidP="00D96F26">
      <w:pPr>
        <w:pStyle w:val="af"/>
        <w:numPr>
          <w:ilvl w:val="0"/>
          <w:numId w:val="2"/>
        </w:num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 xml:space="preserve">контактно-побутовий, </w:t>
      </w:r>
    </w:p>
    <w:p w14:paraId="3ED7DDA4" w14:textId="77777777" w:rsidR="00D65FEA" w:rsidRPr="00D96F26" w:rsidRDefault="00D65FEA" w:rsidP="00D96F26">
      <w:pPr>
        <w:pStyle w:val="af"/>
        <w:numPr>
          <w:ilvl w:val="0"/>
          <w:numId w:val="2"/>
        </w:num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 xml:space="preserve">трансфузійний, </w:t>
      </w:r>
    </w:p>
    <w:p w14:paraId="7A5EA4E1" w14:textId="77777777" w:rsidR="00D65FEA" w:rsidRPr="00D96F26" w:rsidRDefault="00D65FEA" w:rsidP="00D96F26">
      <w:pPr>
        <w:pStyle w:val="af"/>
        <w:numPr>
          <w:ilvl w:val="0"/>
          <w:numId w:val="2"/>
        </w:num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 xml:space="preserve">інтранатальний, </w:t>
      </w:r>
    </w:p>
    <w:p w14:paraId="1BE856CF" w14:textId="77777777" w:rsidR="00D65FEA" w:rsidRPr="00D96F26" w:rsidRDefault="00D65FEA" w:rsidP="00D96F26">
      <w:pPr>
        <w:pStyle w:val="af"/>
        <w:numPr>
          <w:ilvl w:val="0"/>
          <w:numId w:val="2"/>
        </w:num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 xml:space="preserve">статевий, </w:t>
      </w:r>
    </w:p>
    <w:p w14:paraId="3B56FB79" w14:textId="77777777" w:rsidR="00D65FEA" w:rsidRPr="00D96F26" w:rsidRDefault="00D65FEA" w:rsidP="00D96F26">
      <w:pPr>
        <w:pStyle w:val="af"/>
        <w:numPr>
          <w:ilvl w:val="0"/>
          <w:numId w:val="2"/>
        </w:num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 xml:space="preserve">трансплантаційний, </w:t>
      </w:r>
    </w:p>
    <w:p w14:paraId="12FA143F" w14:textId="77777777" w:rsidR="00D65FEA" w:rsidRPr="00D96F26" w:rsidRDefault="00D65FEA" w:rsidP="00D96F26">
      <w:pPr>
        <w:pStyle w:val="af"/>
        <w:numPr>
          <w:ilvl w:val="0"/>
          <w:numId w:val="2"/>
        </w:num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 xml:space="preserve">повітряно-краплинний. </w:t>
      </w:r>
    </w:p>
    <w:p w14:paraId="1EE76CB6"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val="uk-UA"/>
        </w:rPr>
      </w:pPr>
      <w:r w:rsidRPr="00D96F26">
        <w:rPr>
          <w:rFonts w:ascii="Times New Roman" w:hAnsi="Times New Roman" w:cs="Times New Roman"/>
          <w:color w:val="333333"/>
          <w:sz w:val="28"/>
          <w:szCs w:val="28"/>
          <w:shd w:val="clear" w:color="auto" w:fill="FFFFFF"/>
          <w:lang w:val="uk-UA"/>
        </w:rPr>
        <w:t>Доведено передачу інфекції</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від</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хворої</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матері до дитини</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під час пологів і грудного вигодовування.</w:t>
      </w:r>
    </w:p>
    <w:p w14:paraId="2F4241F5" w14:textId="77777777" w:rsidR="006C3792"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lang w:val="uk-UA"/>
        </w:rPr>
      </w:pPr>
      <w:r w:rsidRPr="00D96F26">
        <w:rPr>
          <w:rFonts w:ascii="Times New Roman" w:eastAsia="Times New Roman" w:hAnsi="Times New Roman" w:cs="Times New Roman"/>
          <w:b/>
          <w:bCs/>
          <w:color w:val="000000"/>
          <w:sz w:val="28"/>
          <w:szCs w:val="28"/>
          <w:lang w:val="uk-UA"/>
        </w:rPr>
        <w:t>Клініка.</w:t>
      </w:r>
      <w:r w:rsidR="006C3792" w:rsidRPr="00D96F26">
        <w:rPr>
          <w:rFonts w:ascii="Times New Roman" w:eastAsia="Times New Roman" w:hAnsi="Times New Roman" w:cs="Times New Roman"/>
          <w:b/>
          <w:bCs/>
          <w:color w:val="000000"/>
          <w:sz w:val="28"/>
          <w:szCs w:val="28"/>
          <w:lang w:val="uk-UA"/>
        </w:rPr>
        <w:t xml:space="preserve"> </w:t>
      </w:r>
      <w:r w:rsidRPr="00D96F26">
        <w:rPr>
          <w:rFonts w:ascii="Times New Roman" w:hAnsi="Times New Roman" w:cs="Times New Roman"/>
          <w:color w:val="333333"/>
          <w:sz w:val="28"/>
          <w:szCs w:val="28"/>
          <w:shd w:val="clear" w:color="auto" w:fill="FFFFFF"/>
          <w:lang w:val="uk-UA"/>
        </w:rPr>
        <w:t>Первинне інфікування у доношених дітей без вроджених імунодефіцитів і у дорослих (окрім вагітних та імуноскомпрометованих пацієнтів) майже завжди відбувається субклінічно. Цитомегалію розглядають як класичну «опортуністичну» інфекцію, тобто таку, що активується лише на фоні імунодефіциту. Причиною активації ЦМВ нерідко є різкі</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гормональні</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зм</w:t>
      </w:r>
      <w:r w:rsidR="006C3792" w:rsidRPr="00D96F26">
        <w:rPr>
          <w:rFonts w:ascii="Times New Roman" w:hAnsi="Times New Roman" w:cs="Times New Roman"/>
          <w:color w:val="333333"/>
          <w:sz w:val="28"/>
          <w:szCs w:val="28"/>
          <w:shd w:val="clear" w:color="auto" w:fill="FFFFFF"/>
          <w:lang w:val="uk-UA"/>
        </w:rPr>
        <w:t xml:space="preserve">іни – вагітність, оваріектомія. </w:t>
      </w:r>
      <w:r w:rsidRPr="00D96F26">
        <w:rPr>
          <w:rFonts w:ascii="Times New Roman" w:hAnsi="Times New Roman" w:cs="Times New Roman"/>
          <w:color w:val="333333"/>
          <w:sz w:val="28"/>
          <w:szCs w:val="28"/>
          <w:shd w:val="clear" w:color="auto" w:fill="FFFFFF"/>
          <w:lang w:val="uk-UA"/>
        </w:rPr>
        <w:t>В</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b/>
          <w:bCs/>
          <w:color w:val="333333"/>
          <w:sz w:val="28"/>
          <w:szCs w:val="28"/>
          <w:bdr w:val="none" w:sz="0" w:space="0" w:color="auto" w:frame="1"/>
          <w:shd w:val="clear" w:color="auto" w:fill="FFFFFF"/>
          <w:lang w:val="uk-UA"/>
        </w:rPr>
        <w:t>імунокомпетентних</w:t>
      </w:r>
      <w:r w:rsidR="006C3792" w:rsidRPr="00D96F26">
        <w:rPr>
          <w:rFonts w:ascii="Times New Roman" w:hAnsi="Times New Roman" w:cs="Times New Roman"/>
          <w:b/>
          <w:bCs/>
          <w:color w:val="333333"/>
          <w:sz w:val="28"/>
          <w:szCs w:val="28"/>
          <w:bdr w:val="none" w:sz="0" w:space="0" w:color="auto" w:frame="1"/>
          <w:shd w:val="clear" w:color="auto" w:fill="FFFFFF"/>
          <w:lang w:val="uk-UA"/>
        </w:rPr>
        <w:t xml:space="preserve"> </w:t>
      </w:r>
      <w:r w:rsidRPr="00D96F26">
        <w:rPr>
          <w:rFonts w:ascii="Times New Roman" w:hAnsi="Times New Roman" w:cs="Times New Roman"/>
          <w:b/>
          <w:bCs/>
          <w:color w:val="333333"/>
          <w:sz w:val="28"/>
          <w:szCs w:val="28"/>
          <w:bdr w:val="none" w:sz="0" w:space="0" w:color="auto" w:frame="1"/>
          <w:shd w:val="clear" w:color="auto" w:fill="FFFFFF"/>
          <w:lang w:val="uk-UA"/>
        </w:rPr>
        <w:t>осіб</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інфекція, як правило, має</w:t>
      </w:r>
      <w:r w:rsidR="006C3792" w:rsidRPr="00D96F26">
        <w:rPr>
          <w:rFonts w:ascii="Times New Roman" w:hAnsi="Times New Roman" w:cs="Times New Roman"/>
          <w:color w:val="333333"/>
          <w:sz w:val="28"/>
          <w:szCs w:val="28"/>
          <w:shd w:val="clear" w:color="auto" w:fill="FFFFFF"/>
          <w:lang w:val="uk-UA"/>
        </w:rPr>
        <w:t xml:space="preserve"> безсимптомним </w:t>
      </w:r>
      <w:r w:rsidRPr="00D96F26">
        <w:rPr>
          <w:rFonts w:ascii="Times New Roman" w:hAnsi="Times New Roman" w:cs="Times New Roman"/>
          <w:color w:val="333333"/>
          <w:sz w:val="28"/>
          <w:szCs w:val="28"/>
          <w:shd w:val="clear" w:color="auto" w:fill="FFFFFF"/>
          <w:lang w:val="uk-UA"/>
        </w:rPr>
        <w:t>перебіг. В окремих</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випадках</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клінічна картина нагадує</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інфекційний мононуклеоз, викликаний</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вірусом</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Епштейна-Барра.</w:t>
      </w:r>
    </w:p>
    <w:p w14:paraId="1BE9248E"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В</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b/>
          <w:bCs/>
          <w:color w:val="333333"/>
          <w:sz w:val="28"/>
          <w:szCs w:val="28"/>
          <w:bdr w:val="none" w:sz="0" w:space="0" w:color="auto" w:frame="1"/>
          <w:shd w:val="clear" w:color="auto" w:fill="FFFFFF"/>
          <w:lang w:val="uk-UA"/>
        </w:rPr>
        <w:t>імуноскомпрометованих</w:t>
      </w:r>
      <w:r w:rsidR="008E641B" w:rsidRPr="00D96F26">
        <w:rPr>
          <w:rFonts w:ascii="Times New Roman" w:hAnsi="Times New Roman" w:cs="Times New Roman"/>
          <w:b/>
          <w:bCs/>
          <w:color w:val="333333"/>
          <w:sz w:val="28"/>
          <w:szCs w:val="28"/>
          <w:bdr w:val="none" w:sz="0" w:space="0" w:color="auto" w:frame="1"/>
          <w:shd w:val="clear" w:color="auto" w:fill="FFFFFF"/>
          <w:lang w:val="uk-UA"/>
        </w:rPr>
        <w:t xml:space="preserve"> </w:t>
      </w:r>
      <w:r w:rsidRPr="00D96F26">
        <w:rPr>
          <w:rFonts w:ascii="Times New Roman" w:hAnsi="Times New Roman" w:cs="Times New Roman"/>
          <w:b/>
          <w:bCs/>
          <w:color w:val="333333"/>
          <w:sz w:val="28"/>
          <w:szCs w:val="28"/>
          <w:bdr w:val="none" w:sz="0" w:space="0" w:color="auto" w:frame="1"/>
          <w:shd w:val="clear" w:color="auto" w:fill="FFFFFF"/>
          <w:lang w:val="uk-UA"/>
        </w:rPr>
        <w:t>осіб</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цитомегаловірусна</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інфекція</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може</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уражати</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різні</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органи і системи з розвитком</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пневмонії, міокардиту, енцефаліту, асептичного</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менінгіту, тромбоцитопенії, гемолітичної</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анемії, гастриту, гепатиту, ретиніту</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тощо. Нерідко</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розвивається</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дисемінована форма ЦМВ. Найбільш частим проявом ЦМВІ при СНІДі є ретиніт (85%), рідше – езофагіт, коліт, полірадикулопатія, вентрикулоенцефаліт .</w:t>
      </w:r>
    </w:p>
    <w:p w14:paraId="5A2C192D" w14:textId="77777777" w:rsidR="00D65FEA" w:rsidRPr="00D96F26" w:rsidRDefault="00D65FEA" w:rsidP="00D96F26">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D96F26">
        <w:rPr>
          <w:rFonts w:ascii="Times New Roman" w:hAnsi="Times New Roman" w:cs="Times New Roman"/>
          <w:b/>
          <w:bCs/>
          <w:color w:val="333333"/>
          <w:sz w:val="28"/>
          <w:szCs w:val="28"/>
          <w:bdr w:val="none" w:sz="0" w:space="0" w:color="auto" w:frame="1"/>
          <w:shd w:val="clear" w:color="auto" w:fill="FFFFFF"/>
          <w:lang w:val="uk-UA"/>
        </w:rPr>
        <w:t>Діагностика</w:t>
      </w:r>
      <w:r w:rsidR="006C3792" w:rsidRPr="00D96F26">
        <w:rPr>
          <w:rFonts w:ascii="Times New Roman" w:hAnsi="Times New Roman" w:cs="Times New Roman"/>
          <w:b/>
          <w:bCs/>
          <w:color w:val="333333"/>
          <w:sz w:val="28"/>
          <w:szCs w:val="28"/>
          <w:bdr w:val="none" w:sz="0" w:space="0" w:color="auto" w:frame="1"/>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Встановлення</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діагнозу</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цитомегаловірусної</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інфекції</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грунтується на виявленні</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симптомів</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ураження</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відповідних</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органів з одночасним</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виявленням</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вірусу в них. Обстеження</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проводять</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вірусологічним, цитологічним та серологічним методами.</w:t>
      </w:r>
    </w:p>
    <w:p w14:paraId="68CEB906" w14:textId="77777777" w:rsidR="006C3792"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lang w:val="uk-UA"/>
        </w:rPr>
      </w:pPr>
      <w:r w:rsidRPr="00D96F26">
        <w:rPr>
          <w:rFonts w:ascii="Times New Roman" w:hAnsi="Times New Roman" w:cs="Times New Roman"/>
          <w:color w:val="333333"/>
          <w:sz w:val="28"/>
          <w:szCs w:val="28"/>
          <w:shd w:val="clear" w:color="auto" w:fill="FFFFFF"/>
          <w:lang w:val="uk-UA"/>
        </w:rPr>
        <w:t>Для діагностики ЦМВІ необхідно</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використовувати не менше 2-3 лабораторних</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тестів. Досліджують</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слину, бронхоальвеолярні</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змиви, сечу, ліквор, кров, грудне молоко, секційний</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матеріал, біоптати. У зв’язку з термолабільністю</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вірусу</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матеріал для дослідження повинен бути доставлений до лабораторії не пізніше</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ніж за чотири</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години</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від моменту забору.</w:t>
      </w:r>
    </w:p>
    <w:p w14:paraId="5D9D07AD"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За останні роки найширшого</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розповсюдження</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отримав метод ІФА, який</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дозволяє</w:t>
      </w:r>
      <w:r w:rsidR="006C3792"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виявити антиген ЦМВ і специфічні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антитіла</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класів G та М. Виявлення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IgG</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має</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другорядне</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значення і повинно здійснюватись</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одночасно з виявленням</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IgМ, особливо з метою діагностики</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первинної</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інфекції. При виявленні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IgG</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аналіз</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рівня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їх</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авідності (здатності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утримувати антиген) може</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допомогти в диференціації</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між активною і персистуючою</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інфекцією. Показник</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індексу</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 xml:space="preserve">авідності (ІА) до 35% </w:t>
      </w:r>
      <w:r w:rsidRPr="00D96F26">
        <w:rPr>
          <w:rFonts w:ascii="Times New Roman" w:hAnsi="Times New Roman" w:cs="Times New Roman"/>
          <w:color w:val="333333"/>
          <w:sz w:val="28"/>
          <w:szCs w:val="28"/>
          <w:shd w:val="clear" w:color="auto" w:fill="FFFFFF"/>
          <w:lang w:val="uk-UA"/>
        </w:rPr>
        <w:lastRenderedPageBreak/>
        <w:t>указує на гоструі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нфекцію, від 36 до 41% – на стадію</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реконвалесценції, більше 42% – на наявність у сироватці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крові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високоавідних</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антитіл до ЦМВ.</w:t>
      </w:r>
    </w:p>
    <w:p w14:paraId="6C3C5249"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b/>
          <w:bCs/>
          <w:color w:val="333333"/>
          <w:sz w:val="28"/>
          <w:szCs w:val="28"/>
          <w:shd w:val="clear" w:color="auto" w:fill="FFFFFF"/>
          <w:lang w:val="uk-UA"/>
        </w:rPr>
        <w:t xml:space="preserve">Лікування. </w:t>
      </w:r>
      <w:r w:rsidRPr="00D96F26">
        <w:rPr>
          <w:rFonts w:ascii="Times New Roman" w:hAnsi="Times New Roman" w:cs="Times New Roman"/>
          <w:color w:val="333333"/>
          <w:sz w:val="28"/>
          <w:szCs w:val="28"/>
          <w:shd w:val="clear" w:color="auto" w:fill="FFFFFF"/>
          <w:lang w:val="uk-UA"/>
        </w:rPr>
        <w:t>Ефективне лікування можливе лише за умови одночасного застосування ефективних противірусних засобів і корекції клітинної ланки імунної відповіді.</w:t>
      </w:r>
    </w:p>
    <w:p w14:paraId="612D9D93"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Валацикловір (вальтрекс)</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при добовій</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дозі 2-3 г дозволяє</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забезпечити</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його</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достатню</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 xml:space="preserve">концентрацію в тканинах, а отже і ефективність лікування. </w:t>
      </w:r>
    </w:p>
    <w:p w14:paraId="2E02EF57"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Ганцикловір (цимевен у дозі 5-10 мг/кг/добу внутрішньовенно) на сьогодні є дійсно високоефективним етіотропним засобом для лікування цитомегаловірусної інфекції.</w:t>
      </w:r>
    </w:p>
    <w:p w14:paraId="41A49567"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Серед нових, але недостатньо вивчених нуклеозидних засобів – фамвір (фамцикловір по 500-1000 мг/добу) і денавір (пенцикловір).</w:t>
      </w:r>
    </w:p>
    <w:p w14:paraId="62045E1E"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shd w:val="clear" w:color="auto" w:fill="FFFFFF"/>
          <w:lang w:val="uk-UA"/>
        </w:rPr>
        <w:t>За останні роки кількість</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тимічних</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пептидів синтетичного походження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суттєво</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зросла. Ефективним</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тимоміметиком</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вважається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тимозин (тимозин α-1, задаксин), який</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застосовують при імунодефіцитних станах з переважним</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ураженням</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клітинної ланки, у комплексній</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терапії</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гепатитів В і С, цитомегаловірусної та інших</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герпесвірусних</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інфекцій </w:t>
      </w:r>
    </w:p>
    <w:p w14:paraId="5C9B8C99"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color w:val="333333"/>
          <w:sz w:val="28"/>
          <w:szCs w:val="28"/>
          <w:shd w:val="clear" w:color="auto" w:fill="FFFFFF"/>
          <w:lang w:val="uk-UA"/>
        </w:rPr>
      </w:pPr>
      <w:r w:rsidRPr="00D96F26">
        <w:rPr>
          <w:rFonts w:ascii="Times New Roman" w:hAnsi="Times New Roman" w:cs="Times New Roman"/>
          <w:color w:val="333333"/>
          <w:sz w:val="28"/>
          <w:szCs w:val="28"/>
          <w:bdr w:val="none" w:sz="0" w:space="0" w:color="auto" w:frame="1"/>
          <w:shd w:val="clear" w:color="auto" w:fill="FFFFFF"/>
          <w:lang w:val="uk-UA"/>
        </w:rPr>
        <w:t>Рекомбінантні аналоги інтерферону</w:t>
      </w:r>
      <w:r w:rsidR="008E641B" w:rsidRPr="00D96F26">
        <w:rPr>
          <w:rFonts w:ascii="Times New Roman" w:hAnsi="Times New Roman" w:cs="Times New Roman"/>
          <w:color w:val="333333"/>
          <w:sz w:val="28"/>
          <w:szCs w:val="28"/>
          <w:bdr w:val="none" w:sz="0" w:space="0" w:color="auto" w:frame="1"/>
          <w:shd w:val="clear" w:color="auto" w:fill="FFFFFF"/>
          <w:lang w:val="uk-UA"/>
        </w:rPr>
        <w:t xml:space="preserve"> </w:t>
      </w:r>
      <w:r w:rsidRPr="00D96F26">
        <w:rPr>
          <w:rFonts w:ascii="Times New Roman" w:hAnsi="Times New Roman" w:cs="Times New Roman"/>
          <w:color w:val="333333"/>
          <w:sz w:val="28"/>
          <w:szCs w:val="28"/>
          <w:bdr w:val="none" w:sz="0" w:space="0" w:color="auto" w:frame="1"/>
          <w:shd w:val="clear" w:color="auto" w:fill="FFFFFF"/>
          <w:lang w:val="uk-UA"/>
        </w:rPr>
        <w:t>або</w:t>
      </w:r>
      <w:r w:rsidR="008E641B" w:rsidRPr="00D96F26">
        <w:rPr>
          <w:rFonts w:ascii="Times New Roman" w:hAnsi="Times New Roman" w:cs="Times New Roman"/>
          <w:color w:val="333333"/>
          <w:sz w:val="28"/>
          <w:szCs w:val="28"/>
          <w:bdr w:val="none" w:sz="0" w:space="0" w:color="auto" w:frame="1"/>
          <w:shd w:val="clear" w:color="auto" w:fill="FFFFFF"/>
          <w:lang w:val="uk-UA"/>
        </w:rPr>
        <w:t xml:space="preserve"> </w:t>
      </w:r>
      <w:r w:rsidRPr="00D96F26">
        <w:rPr>
          <w:rFonts w:ascii="Times New Roman" w:hAnsi="Times New Roman" w:cs="Times New Roman"/>
          <w:color w:val="333333"/>
          <w:sz w:val="28"/>
          <w:szCs w:val="28"/>
          <w:bdr w:val="none" w:sz="0" w:space="0" w:color="auto" w:frame="1"/>
          <w:shd w:val="clear" w:color="auto" w:fill="FFFFFF"/>
          <w:lang w:val="uk-UA"/>
        </w:rPr>
        <w:t>індуктори</w:t>
      </w:r>
      <w:r w:rsidR="008E641B" w:rsidRPr="00D96F26">
        <w:rPr>
          <w:rFonts w:ascii="Times New Roman" w:hAnsi="Times New Roman" w:cs="Times New Roman"/>
          <w:color w:val="333333"/>
          <w:sz w:val="28"/>
          <w:szCs w:val="28"/>
          <w:bdr w:val="none" w:sz="0" w:space="0" w:color="auto" w:frame="1"/>
          <w:shd w:val="clear" w:color="auto" w:fill="FFFFFF"/>
          <w:lang w:val="uk-UA"/>
        </w:rPr>
        <w:t xml:space="preserve"> </w:t>
      </w:r>
      <w:r w:rsidRPr="00D96F26">
        <w:rPr>
          <w:rFonts w:ascii="Times New Roman" w:hAnsi="Times New Roman" w:cs="Times New Roman"/>
          <w:color w:val="333333"/>
          <w:sz w:val="28"/>
          <w:szCs w:val="28"/>
          <w:bdr w:val="none" w:sz="0" w:space="0" w:color="auto" w:frame="1"/>
          <w:shd w:val="clear" w:color="auto" w:fill="FFFFFF"/>
          <w:lang w:val="uk-UA"/>
        </w:rPr>
        <w:t>його синтезу</w:t>
      </w:r>
      <w:r w:rsidR="008E641B" w:rsidRPr="00D96F26">
        <w:rPr>
          <w:rFonts w:ascii="Times New Roman" w:hAnsi="Times New Roman" w:cs="Times New Roman"/>
          <w:i/>
          <w:iCs/>
          <w:color w:val="333333"/>
          <w:sz w:val="28"/>
          <w:szCs w:val="28"/>
          <w:bdr w:val="none" w:sz="0" w:space="0" w:color="auto" w:frame="1"/>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призначають у разі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зниженої</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продукції</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цього</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цитокіну в організмі.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Серед</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показань для застосування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препаратів</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рекомбінантного</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інтерферону – гострі і хронічні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вірусні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захворювання. У таких випадках</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він</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може</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мати як етіотропний (противірусний), так і патогенетичний (імуностимулюючий) вплив. На жаль, застосування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засобів</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інтерферону при ЦМВІ на сьогодні</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вивчен</w:t>
      </w:r>
      <w:r w:rsidR="008E641B" w:rsidRPr="00D96F26">
        <w:rPr>
          <w:rFonts w:ascii="Times New Roman" w:hAnsi="Times New Roman" w:cs="Times New Roman"/>
          <w:color w:val="333333"/>
          <w:sz w:val="28"/>
          <w:szCs w:val="28"/>
          <w:shd w:val="clear" w:color="auto" w:fill="FFFFFF"/>
          <w:lang w:val="uk-UA"/>
        </w:rPr>
        <w:t xml:space="preserve">о </w:t>
      </w:r>
      <w:r w:rsidRPr="00D96F26">
        <w:rPr>
          <w:rFonts w:ascii="Times New Roman" w:hAnsi="Times New Roman" w:cs="Times New Roman"/>
          <w:color w:val="333333"/>
          <w:sz w:val="28"/>
          <w:szCs w:val="28"/>
          <w:shd w:val="clear" w:color="auto" w:fill="FFFFFF"/>
          <w:lang w:val="uk-UA"/>
        </w:rPr>
        <w:t>енедостатньо і обмежується</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декількома</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пілотними</w:t>
      </w:r>
      <w:r w:rsidR="008E641B" w:rsidRPr="00D96F26">
        <w:rPr>
          <w:rFonts w:ascii="Times New Roman" w:hAnsi="Times New Roman" w:cs="Times New Roman"/>
          <w:color w:val="333333"/>
          <w:sz w:val="28"/>
          <w:szCs w:val="28"/>
          <w:shd w:val="clear" w:color="auto" w:fill="FFFFFF"/>
          <w:lang w:val="uk-UA"/>
        </w:rPr>
        <w:t xml:space="preserve"> </w:t>
      </w:r>
      <w:r w:rsidRPr="00D96F26">
        <w:rPr>
          <w:rFonts w:ascii="Times New Roman" w:hAnsi="Times New Roman" w:cs="Times New Roman"/>
          <w:color w:val="333333"/>
          <w:sz w:val="28"/>
          <w:szCs w:val="28"/>
          <w:shd w:val="clear" w:color="auto" w:fill="FFFFFF"/>
          <w:lang w:val="uk-UA"/>
        </w:rPr>
        <w:t>дослідженнями.</w:t>
      </w:r>
    </w:p>
    <w:p w14:paraId="566DB268"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b/>
          <w:bCs/>
          <w:sz w:val="28"/>
          <w:szCs w:val="28"/>
          <w:u w:val="single"/>
          <w:shd w:val="clear" w:color="auto" w:fill="FFFFFF"/>
          <w:lang w:val="uk-UA"/>
        </w:rPr>
      </w:pPr>
      <w:r w:rsidRPr="00D96F26">
        <w:rPr>
          <w:rFonts w:ascii="Times New Roman" w:hAnsi="Times New Roman" w:cs="Times New Roman"/>
          <w:b/>
          <w:bCs/>
          <w:sz w:val="28"/>
          <w:szCs w:val="28"/>
          <w:u w:val="single"/>
          <w:shd w:val="clear" w:color="auto" w:fill="FFFFFF"/>
          <w:lang w:val="uk-UA"/>
        </w:rPr>
        <w:t xml:space="preserve">ВІРУС ПАПІЛОМИ ЛЮДИНИ (ВПЛ) </w:t>
      </w:r>
    </w:p>
    <w:p w14:paraId="49621E0A" w14:textId="77777777" w:rsidR="00D65FEA" w:rsidRPr="00D96F26" w:rsidRDefault="00D65FEA" w:rsidP="00D96F26">
      <w:pPr>
        <w:shd w:val="clear" w:color="auto" w:fill="FFFFFF"/>
        <w:spacing w:after="0" w:line="240" w:lineRule="auto"/>
        <w:ind w:firstLine="709"/>
        <w:jc w:val="both"/>
        <w:rPr>
          <w:rFonts w:ascii="Times New Roman" w:hAnsi="Times New Roman" w:cs="Times New Roman"/>
          <w:b/>
          <w:bCs/>
          <w:sz w:val="28"/>
          <w:szCs w:val="28"/>
          <w:u w:val="single"/>
          <w:shd w:val="clear" w:color="auto" w:fill="FFFFFF"/>
          <w:lang w:val="uk-UA"/>
        </w:rPr>
      </w:pPr>
      <w:r w:rsidRPr="00D96F26">
        <w:rPr>
          <w:rFonts w:ascii="Times New Roman" w:eastAsia="Times New Roman" w:hAnsi="Times New Roman" w:cs="Times New Roman"/>
          <w:sz w:val="28"/>
          <w:szCs w:val="28"/>
          <w:lang w:val="uk-UA"/>
        </w:rPr>
        <w:t>Вірус</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папіломи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 xml:space="preserve">людини </w:t>
      </w:r>
      <w:r w:rsidR="00844EA2" w:rsidRPr="00D96F26">
        <w:rPr>
          <w:rFonts w:ascii="Times New Roman" w:eastAsia="Times New Roman" w:hAnsi="Times New Roman" w:cs="Times New Roman"/>
          <w:sz w:val="28"/>
          <w:szCs w:val="28"/>
          <w:lang w:val="uk-UA"/>
        </w:rPr>
        <w:t>–</w:t>
      </w:r>
      <w:r w:rsidRPr="00D96F26">
        <w:rPr>
          <w:rFonts w:ascii="Times New Roman" w:eastAsia="Times New Roman" w:hAnsi="Times New Roman" w:cs="Times New Roman"/>
          <w:sz w:val="28"/>
          <w:szCs w:val="28"/>
          <w:lang w:val="uk-UA"/>
        </w:rPr>
        <w:t xml:space="preserve"> це</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поширена</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інфекція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генітального тракту. Даний збудник</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зустрічається практично у кожного шостого жителя планети. При зараженні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збудник</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потрапляє в епітеліальні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клітини, порушуючи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процес</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ділення, активує</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розвиток</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різних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захворювань. Переважно, вірус</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вражає</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органи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сечостатевої</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 xml:space="preserve">системи, аноректальну </w:t>
      </w:r>
      <w:r w:rsidR="00844EA2" w:rsidRPr="00D96F26">
        <w:rPr>
          <w:rFonts w:ascii="Times New Roman" w:eastAsia="Times New Roman" w:hAnsi="Times New Roman" w:cs="Times New Roman"/>
          <w:sz w:val="28"/>
          <w:szCs w:val="28"/>
          <w:lang w:val="uk-UA"/>
        </w:rPr>
        <w:t>ділянку</w:t>
      </w:r>
      <w:r w:rsidRPr="00D96F26">
        <w:rPr>
          <w:rFonts w:ascii="Times New Roman" w:eastAsia="Times New Roman" w:hAnsi="Times New Roman" w:cs="Times New Roman"/>
          <w:sz w:val="28"/>
          <w:szCs w:val="28"/>
          <w:lang w:val="uk-UA"/>
        </w:rPr>
        <w:t xml:space="preserve">. </w:t>
      </w:r>
    </w:p>
    <w:p w14:paraId="542752CD" w14:textId="77777777" w:rsidR="00D65FEA" w:rsidRPr="00D96F26" w:rsidRDefault="00844EA2" w:rsidP="00D96F26">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b/>
          <w:sz w:val="28"/>
          <w:szCs w:val="28"/>
          <w:lang w:val="uk-UA"/>
        </w:rPr>
        <w:t xml:space="preserve">Класифікація. </w:t>
      </w:r>
      <w:r w:rsidR="00D65FEA" w:rsidRPr="00D96F26">
        <w:rPr>
          <w:rFonts w:ascii="Times New Roman" w:eastAsia="Times New Roman" w:hAnsi="Times New Roman" w:cs="Times New Roman"/>
          <w:sz w:val="28"/>
          <w:szCs w:val="28"/>
          <w:lang w:val="uk-UA"/>
        </w:rPr>
        <w:t>Захворювання, які</w:t>
      </w:r>
      <w:r w:rsidRPr="00D96F26">
        <w:rPr>
          <w:rFonts w:ascii="Times New Roman" w:eastAsia="Times New Roman" w:hAnsi="Times New Roman" w:cs="Times New Roman"/>
          <w:sz w:val="28"/>
          <w:szCs w:val="28"/>
          <w:lang w:val="uk-UA"/>
        </w:rPr>
        <w:t xml:space="preserve"> </w:t>
      </w:r>
      <w:r w:rsidR="00D65FEA" w:rsidRPr="00D96F26">
        <w:rPr>
          <w:rFonts w:ascii="Times New Roman" w:eastAsia="Times New Roman" w:hAnsi="Times New Roman" w:cs="Times New Roman"/>
          <w:sz w:val="28"/>
          <w:szCs w:val="28"/>
          <w:lang w:val="uk-UA"/>
        </w:rPr>
        <w:t>виникають при зараженні ВПЛ:</w:t>
      </w:r>
    </w:p>
    <w:p w14:paraId="03A07544" w14:textId="77777777" w:rsidR="00D65FEA" w:rsidRPr="00D96F26" w:rsidRDefault="00D65FEA" w:rsidP="00D96F26">
      <w:pPr>
        <w:numPr>
          <w:ilvl w:val="0"/>
          <w:numId w:val="5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Формування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гострих кондилом.</w:t>
      </w:r>
    </w:p>
    <w:p w14:paraId="3DBF6FAB" w14:textId="77777777" w:rsidR="00D65FEA" w:rsidRPr="00D96F26" w:rsidRDefault="00D65FEA" w:rsidP="00D96F26">
      <w:pPr>
        <w:numPr>
          <w:ilvl w:val="0"/>
          <w:numId w:val="5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Розвиток</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папіломатозу</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респіраторного тракту.</w:t>
      </w:r>
    </w:p>
    <w:p w14:paraId="742BD546" w14:textId="77777777" w:rsidR="00D65FEA" w:rsidRPr="00D96F26" w:rsidRDefault="00D65FEA" w:rsidP="00D96F26">
      <w:pPr>
        <w:numPr>
          <w:ilvl w:val="0"/>
          <w:numId w:val="5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Ураження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статевих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органів з розвитком</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пухлинного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процесу.</w:t>
      </w:r>
    </w:p>
    <w:p w14:paraId="50A1DCAF" w14:textId="77777777" w:rsidR="00D65FEA" w:rsidRPr="00D96F26" w:rsidRDefault="00D65FEA" w:rsidP="00D96F26">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В даний час відомо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більше 100 типів ВПЛ. Деякі з них відносно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безпечні для здоров'я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людини, інші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можуть</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активувати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розвиток</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онкологічних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процесів. Найчастіше</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клінічні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ознаки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захворювання на перших етапах не проявляються. Зазвичай</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перші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симптоми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виникають</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після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дії</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провокуючих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факторів.</w:t>
      </w:r>
    </w:p>
    <w:p w14:paraId="6C9C01F5" w14:textId="77777777" w:rsidR="00D65FEA" w:rsidRPr="00D96F26" w:rsidRDefault="00D65FEA" w:rsidP="00D96F26">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За онкологічною</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активністю</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такі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віруси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класифікують на:</w:t>
      </w:r>
    </w:p>
    <w:p w14:paraId="380412C9" w14:textId="77777777" w:rsidR="00D65FEA" w:rsidRPr="00D96F26" w:rsidRDefault="00D65FEA" w:rsidP="00D96F26">
      <w:pPr>
        <w:numPr>
          <w:ilvl w:val="0"/>
          <w:numId w:val="5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Штами з високим</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онкогенним</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ризиком (18, 16, 31, 33 і т.д.)</w:t>
      </w:r>
      <w:r w:rsidR="00844EA2" w:rsidRPr="00D96F26">
        <w:rPr>
          <w:rFonts w:ascii="Times New Roman" w:eastAsia="Times New Roman" w:hAnsi="Times New Roman" w:cs="Times New Roman"/>
          <w:sz w:val="28"/>
          <w:szCs w:val="28"/>
          <w:lang w:val="uk-UA"/>
        </w:rPr>
        <w:t>;</w:t>
      </w:r>
    </w:p>
    <w:p w14:paraId="0F516963" w14:textId="77777777" w:rsidR="00D65FEA" w:rsidRPr="00D96F26" w:rsidRDefault="00D65FEA" w:rsidP="00D96F26">
      <w:pPr>
        <w:numPr>
          <w:ilvl w:val="0"/>
          <w:numId w:val="5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Штами з низьким</w:t>
      </w:r>
      <w:r w:rsidR="00844EA2" w:rsidRPr="00D96F26">
        <w:rPr>
          <w:rFonts w:ascii="Times New Roman" w:eastAsia="Times New Roman" w:hAnsi="Times New Roman" w:cs="Times New Roman"/>
          <w:sz w:val="28"/>
          <w:szCs w:val="28"/>
          <w:lang w:val="uk-UA"/>
        </w:rPr>
        <w:t xml:space="preserve"> онкогенним </w:t>
      </w:r>
      <w:r w:rsidRPr="00D96F26">
        <w:rPr>
          <w:rFonts w:ascii="Times New Roman" w:eastAsia="Times New Roman" w:hAnsi="Times New Roman" w:cs="Times New Roman"/>
          <w:sz w:val="28"/>
          <w:szCs w:val="28"/>
          <w:lang w:val="uk-UA"/>
        </w:rPr>
        <w:t>ризиком (6, 11, 32, 40-44, 72)</w:t>
      </w:r>
      <w:r w:rsidR="00844EA2" w:rsidRPr="00D96F26">
        <w:rPr>
          <w:rFonts w:ascii="Times New Roman" w:eastAsia="Times New Roman" w:hAnsi="Times New Roman" w:cs="Times New Roman"/>
          <w:sz w:val="28"/>
          <w:szCs w:val="28"/>
          <w:lang w:val="uk-UA"/>
        </w:rPr>
        <w:t>.</w:t>
      </w:r>
    </w:p>
    <w:p w14:paraId="4144AF91" w14:textId="77777777" w:rsidR="00D65FEA" w:rsidRPr="00D96F26" w:rsidRDefault="00D65FEA" w:rsidP="00D96F26">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Низько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онкогенні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штами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вірусів</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призводять до виникнення бородавок і папілом</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шкірних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покривів на поверхні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тіла.</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Високо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онкогенні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штами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викликають</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утворення кондилом в аногенітальній</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зоні, на поверхні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шийки матки у жінок і статевого члена у чоловіків.</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Тривала</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дія на організм 16,18, 31,33 типів</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вірусу</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lastRenderedPageBreak/>
        <w:t>може</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призвести до дисплазії</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шийки матки і більш</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небезпечного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захворювання - раку шийки матки. Однак, навіть при наявності в організмі ВПЛ високо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онкогенного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ризику</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онкологічна</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патологія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 xml:space="preserve">розвивається далеко не завжди. </w:t>
      </w:r>
    </w:p>
    <w:p w14:paraId="031014C9" w14:textId="77777777" w:rsidR="00D65FEA" w:rsidRPr="00D96F26" w:rsidRDefault="00D65FEA" w:rsidP="00D96F26">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uk-UA"/>
        </w:rPr>
      </w:pPr>
      <w:r w:rsidRPr="00D96F26">
        <w:rPr>
          <w:rFonts w:ascii="Times New Roman" w:eastAsia="Times New Roman" w:hAnsi="Times New Roman" w:cs="Times New Roman"/>
          <w:b/>
          <w:sz w:val="28"/>
          <w:szCs w:val="28"/>
          <w:lang w:val="uk-UA"/>
        </w:rPr>
        <w:t>Основні шляхи передачі</w:t>
      </w:r>
      <w:r w:rsidR="00844EA2" w:rsidRPr="00D96F26">
        <w:rPr>
          <w:rFonts w:ascii="Times New Roman" w:eastAsia="Times New Roman" w:hAnsi="Times New Roman" w:cs="Times New Roman"/>
          <w:b/>
          <w:sz w:val="28"/>
          <w:szCs w:val="28"/>
          <w:lang w:val="uk-UA"/>
        </w:rPr>
        <w:t>:</w:t>
      </w:r>
    </w:p>
    <w:p w14:paraId="1AFA24F6" w14:textId="77777777" w:rsidR="00D65FEA" w:rsidRPr="00D96F26" w:rsidRDefault="00D65FEA" w:rsidP="00D96F26">
      <w:pPr>
        <w:numPr>
          <w:ilvl w:val="0"/>
          <w:numId w:val="5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вертикальний - під час проходження по родових шляхах жінки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інфікованої ВПЛ, новонароджений</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може</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заразитися.</w:t>
      </w:r>
    </w:p>
    <w:p w14:paraId="09689EDB" w14:textId="77777777" w:rsidR="00D65FEA" w:rsidRPr="00D96F26" w:rsidRDefault="00D65FEA" w:rsidP="00D96F26">
      <w:pPr>
        <w:numPr>
          <w:ilvl w:val="0"/>
          <w:numId w:val="5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аутоінокуляційний - самозараження (перенесення з однієї</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ділянки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тіла на іншу) під час проведення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епіляції</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або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гоління.</w:t>
      </w:r>
    </w:p>
    <w:p w14:paraId="0DA2E57E" w14:textId="77777777" w:rsidR="00D65FEA" w:rsidRPr="00D96F26" w:rsidRDefault="00D65FEA" w:rsidP="00D96F26">
      <w:pPr>
        <w:numPr>
          <w:ilvl w:val="0"/>
          <w:numId w:val="5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 xml:space="preserve">контактно-побутовий </w:t>
      </w:r>
      <w:r w:rsidR="00844EA2" w:rsidRPr="00D96F26">
        <w:rPr>
          <w:rFonts w:ascii="Times New Roman" w:eastAsia="Times New Roman" w:hAnsi="Times New Roman" w:cs="Times New Roman"/>
          <w:sz w:val="28"/>
          <w:szCs w:val="28"/>
          <w:lang w:val="uk-UA"/>
        </w:rPr>
        <w:t>–</w:t>
      </w:r>
      <w:r w:rsidRPr="00D96F26">
        <w:rPr>
          <w:rFonts w:ascii="Times New Roman" w:eastAsia="Times New Roman" w:hAnsi="Times New Roman" w:cs="Times New Roman"/>
          <w:sz w:val="28"/>
          <w:szCs w:val="28"/>
          <w:lang w:val="uk-UA"/>
        </w:rPr>
        <w:t xml:space="preserve"> вірус</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папіломи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людини</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деякий час залишається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життєздатним в навколишньому</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середовищі. Тому ним можна</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заразитися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після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відвідування</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громадських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місць (лазня, спортивний зал, басейн).</w:t>
      </w:r>
    </w:p>
    <w:p w14:paraId="3D4AD383" w14:textId="77777777" w:rsidR="00D65FEA" w:rsidRPr="00D96F26" w:rsidRDefault="00D65FEA" w:rsidP="00D96F26">
      <w:pPr>
        <w:numPr>
          <w:ilvl w:val="0"/>
          <w:numId w:val="5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 xml:space="preserve">контактний </w:t>
      </w:r>
      <w:r w:rsidR="00844EA2" w:rsidRPr="00D96F26">
        <w:rPr>
          <w:rFonts w:ascii="Times New Roman" w:eastAsia="Times New Roman" w:hAnsi="Times New Roman" w:cs="Times New Roman"/>
          <w:sz w:val="28"/>
          <w:szCs w:val="28"/>
          <w:lang w:val="uk-UA"/>
        </w:rPr>
        <w:t>–</w:t>
      </w:r>
      <w:r w:rsidRPr="00D96F26">
        <w:rPr>
          <w:rFonts w:ascii="Times New Roman" w:eastAsia="Times New Roman" w:hAnsi="Times New Roman" w:cs="Times New Roman"/>
          <w:sz w:val="28"/>
          <w:szCs w:val="28"/>
          <w:lang w:val="uk-UA"/>
        </w:rPr>
        <w:t xml:space="preserve"> можливе</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зараження через ран</w:t>
      </w:r>
      <w:r w:rsidR="00844EA2" w:rsidRPr="00D96F26">
        <w:rPr>
          <w:rFonts w:ascii="Times New Roman" w:eastAsia="Times New Roman" w:hAnsi="Times New Roman" w:cs="Times New Roman"/>
          <w:sz w:val="28"/>
          <w:szCs w:val="28"/>
          <w:lang w:val="uk-UA"/>
        </w:rPr>
        <w:t>ь</w:t>
      </w:r>
      <w:r w:rsidRPr="00D96F26">
        <w:rPr>
          <w:rFonts w:ascii="Times New Roman" w:eastAsia="Times New Roman" w:hAnsi="Times New Roman" w:cs="Times New Roman"/>
          <w:sz w:val="28"/>
          <w:szCs w:val="28"/>
          <w:lang w:val="uk-UA"/>
        </w:rPr>
        <w:t>ову</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поверхню на шкірі</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або</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слизових</w:t>
      </w:r>
      <w:r w:rsidR="00844EA2"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оболонках (ссадна, рани, забої).</w:t>
      </w:r>
    </w:p>
    <w:p w14:paraId="7AA12007" w14:textId="77777777" w:rsidR="00844EA2" w:rsidRPr="00D96F26" w:rsidRDefault="00D65FEA" w:rsidP="00D96F26">
      <w:pPr>
        <w:numPr>
          <w:ilvl w:val="0"/>
          <w:numId w:val="5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статевий - найпоширеніший шлях зараження.</w:t>
      </w:r>
    </w:p>
    <w:p w14:paraId="1256ABC6" w14:textId="77777777" w:rsidR="00D65FEA" w:rsidRPr="00D96F26" w:rsidRDefault="00D65FEA" w:rsidP="00D96F26">
      <w:pPr>
        <w:shd w:val="clear" w:color="auto" w:fill="FFFFFF"/>
        <w:spacing w:after="0" w:line="240" w:lineRule="auto"/>
        <w:ind w:left="709"/>
        <w:jc w:val="both"/>
        <w:textAlignment w:val="baseline"/>
        <w:rPr>
          <w:rFonts w:ascii="Times New Roman" w:eastAsia="Times New Roman" w:hAnsi="Times New Roman" w:cs="Times New Roman"/>
          <w:b/>
          <w:sz w:val="28"/>
          <w:szCs w:val="28"/>
          <w:lang w:val="uk-UA"/>
        </w:rPr>
      </w:pPr>
      <w:r w:rsidRPr="00D96F26">
        <w:rPr>
          <w:rFonts w:ascii="Times New Roman" w:eastAsia="Times New Roman" w:hAnsi="Times New Roman" w:cs="Times New Roman"/>
          <w:b/>
          <w:sz w:val="28"/>
          <w:szCs w:val="28"/>
          <w:lang w:val="uk-UA"/>
        </w:rPr>
        <w:t xml:space="preserve">Діагностика. </w:t>
      </w:r>
      <w:r w:rsidRPr="00D96F26">
        <w:rPr>
          <w:rFonts w:ascii="Times New Roman" w:hAnsi="Times New Roman" w:cs="Times New Roman"/>
          <w:sz w:val="28"/>
          <w:szCs w:val="28"/>
          <w:lang w:val="uk-UA"/>
        </w:rPr>
        <w:t>Діагностувати</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наявність ВПЛ потрібно</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поетапно, для цього</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використовується ряд фізикальних, лабораторних та інструментальних</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досліджень.</w:t>
      </w:r>
    </w:p>
    <w:p w14:paraId="22088EE4" w14:textId="77777777" w:rsidR="00D65FEA" w:rsidRPr="00D96F26" w:rsidRDefault="00D65FEA" w:rsidP="00D96F26">
      <w:pPr>
        <w:numPr>
          <w:ilvl w:val="0"/>
          <w:numId w:val="60"/>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D96F26">
        <w:rPr>
          <w:rFonts w:ascii="Times New Roman" w:hAnsi="Times New Roman" w:cs="Times New Roman"/>
          <w:sz w:val="28"/>
          <w:szCs w:val="28"/>
          <w:lang w:val="uk-UA"/>
        </w:rPr>
        <w:t>Огляд</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лікарем. З його</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допомогою</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можна</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виявити</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наявність бородавок. При виявленні кондилом в аногенітальн</w:t>
      </w:r>
      <w:r w:rsidR="00844EA2" w:rsidRPr="00D96F26">
        <w:rPr>
          <w:rFonts w:ascii="Times New Roman" w:hAnsi="Times New Roman" w:cs="Times New Roman"/>
          <w:sz w:val="28"/>
          <w:szCs w:val="28"/>
          <w:lang w:val="uk-UA"/>
        </w:rPr>
        <w:t>ої ділянки</w:t>
      </w:r>
      <w:r w:rsidRPr="00D96F26">
        <w:rPr>
          <w:rFonts w:ascii="Times New Roman" w:hAnsi="Times New Roman" w:cs="Times New Roman"/>
          <w:sz w:val="28"/>
          <w:szCs w:val="28"/>
          <w:lang w:val="uk-UA"/>
        </w:rPr>
        <w:t>, проводиться обов'язково</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дослідження</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шийки матки. Також</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можливе</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проведення</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уретроскопії.</w:t>
      </w:r>
    </w:p>
    <w:p w14:paraId="3D5E9100" w14:textId="77777777" w:rsidR="00D65FEA" w:rsidRPr="00D96F26" w:rsidRDefault="00D65FEA" w:rsidP="00D96F26">
      <w:pPr>
        <w:numPr>
          <w:ilvl w:val="0"/>
          <w:numId w:val="60"/>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D96F26">
        <w:rPr>
          <w:rFonts w:ascii="Times New Roman" w:hAnsi="Times New Roman" w:cs="Times New Roman"/>
          <w:sz w:val="28"/>
          <w:szCs w:val="28"/>
          <w:lang w:val="uk-UA"/>
        </w:rPr>
        <w:t>Кольпоскопія. Проводять</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специфічні тести з оцтовою кислотою і розчином</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Люголя. З їх</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допомогою</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можна</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визначити</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наявність</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атипових</w:t>
      </w:r>
      <w:r w:rsidR="00844EA2"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клітин, ознаки ВПЛ інфекції та раку шийки матки.</w:t>
      </w:r>
    </w:p>
    <w:p w14:paraId="6FED9479" w14:textId="77777777" w:rsidR="00D65FEA" w:rsidRPr="00D96F26" w:rsidRDefault="00D65FEA" w:rsidP="00D96F26">
      <w:pPr>
        <w:numPr>
          <w:ilvl w:val="0"/>
          <w:numId w:val="60"/>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D96F26">
        <w:rPr>
          <w:rFonts w:ascii="Times New Roman" w:hAnsi="Times New Roman" w:cs="Times New Roman"/>
          <w:sz w:val="28"/>
          <w:szCs w:val="28"/>
          <w:lang w:val="uk-UA"/>
        </w:rPr>
        <w:t>Цитологічне</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дослідження. Забирають мазки слизової</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 xml:space="preserve">шийки матки </w:t>
      </w:r>
      <w:r w:rsidR="004049BD" w:rsidRPr="00D96F26">
        <w:rPr>
          <w:rFonts w:ascii="Times New Roman" w:hAnsi="Times New Roman" w:cs="Times New Roman"/>
          <w:sz w:val="28"/>
          <w:szCs w:val="28"/>
          <w:lang w:val="uk-UA"/>
        </w:rPr>
        <w:t>за</w:t>
      </w:r>
      <w:r w:rsidRPr="00D96F26">
        <w:rPr>
          <w:rFonts w:ascii="Times New Roman" w:hAnsi="Times New Roman" w:cs="Times New Roman"/>
          <w:sz w:val="28"/>
          <w:szCs w:val="28"/>
          <w:lang w:val="uk-UA"/>
        </w:rPr>
        <w:t xml:space="preserve"> Папаніколау. Це</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скринінгове</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дослідження на наявність</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передракових і онкологічних</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клітин в стінці</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піхви</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або</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шийки матки.</w:t>
      </w:r>
    </w:p>
    <w:p w14:paraId="0865E03E" w14:textId="77777777" w:rsidR="00D65FEA" w:rsidRPr="00D96F26" w:rsidRDefault="00D65FEA" w:rsidP="00D96F26">
      <w:pPr>
        <w:numPr>
          <w:ilvl w:val="0"/>
          <w:numId w:val="60"/>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D96F26">
        <w:rPr>
          <w:rFonts w:ascii="Times New Roman" w:hAnsi="Times New Roman" w:cs="Times New Roman"/>
          <w:sz w:val="28"/>
          <w:szCs w:val="28"/>
          <w:lang w:val="uk-UA"/>
        </w:rPr>
        <w:t>Також можуть проводитися гістологічне дослідження тканин, виявлення захворювань, що передаються статевим шляхом з якими часто асоціюється ВПЛ інфекція. Високу</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діагностичну</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цінність</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має метод ПЛР. З його</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допомогою</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можна</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ідентифікувати</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штам</w:t>
      </w:r>
      <w:r w:rsidR="004049BD" w:rsidRPr="00D96F26">
        <w:rPr>
          <w:rFonts w:ascii="Times New Roman" w:hAnsi="Times New Roman" w:cs="Times New Roman"/>
          <w:sz w:val="28"/>
          <w:szCs w:val="28"/>
          <w:lang w:val="uk-UA"/>
        </w:rPr>
        <w:t>и</w:t>
      </w:r>
      <w:r w:rsidRPr="00D96F26">
        <w:rPr>
          <w:rFonts w:ascii="Times New Roman" w:hAnsi="Times New Roman" w:cs="Times New Roman"/>
          <w:sz w:val="28"/>
          <w:szCs w:val="28"/>
          <w:lang w:val="uk-UA"/>
        </w:rPr>
        <w:t xml:space="preserve"> ВПЛ.</w:t>
      </w:r>
    </w:p>
    <w:p w14:paraId="47586EC8" w14:textId="77777777" w:rsidR="00D65FEA" w:rsidRPr="00D96F26" w:rsidRDefault="00D65FEA" w:rsidP="00D96F26">
      <w:pPr>
        <w:pStyle w:val="af0"/>
        <w:shd w:val="clear" w:color="auto" w:fill="FFFFFF"/>
        <w:spacing w:before="0" w:after="0"/>
        <w:ind w:firstLine="709"/>
        <w:jc w:val="both"/>
        <w:textAlignment w:val="baseline"/>
        <w:rPr>
          <w:rFonts w:eastAsia="Times New Roman" w:cs="Times New Roman"/>
          <w:color w:val="auto"/>
          <w:sz w:val="28"/>
          <w:szCs w:val="28"/>
          <w:bdr w:val="none" w:sz="0" w:space="0" w:color="auto"/>
          <w:lang w:val="uk-UA"/>
        </w:rPr>
      </w:pPr>
      <w:r w:rsidRPr="00D96F26">
        <w:rPr>
          <w:rFonts w:eastAsia="Times New Roman" w:cs="Times New Roman"/>
          <w:b/>
          <w:bCs/>
          <w:sz w:val="28"/>
          <w:szCs w:val="28"/>
          <w:lang w:val="uk-UA"/>
        </w:rPr>
        <w:t xml:space="preserve">Лікування. </w:t>
      </w:r>
      <w:r w:rsidRPr="00D96F26">
        <w:rPr>
          <w:rFonts w:eastAsia="Times New Roman" w:cs="Times New Roman"/>
          <w:color w:val="auto"/>
          <w:sz w:val="28"/>
          <w:szCs w:val="28"/>
          <w:bdr w:val="none" w:sz="0" w:space="0" w:color="auto"/>
          <w:lang w:val="uk-UA"/>
        </w:rPr>
        <w:t>Повністю усунути вірус з організму пацієнта неможливо. Лікар може боротися тільки з наслідками життєдіяльності інфекційного агента. В якості загальної терапії можуть застосовуватися симптоматичні засоби, противірусні та препарати, що стимулюють імунні процеси.</w:t>
      </w:r>
      <w:r w:rsidR="004049BD" w:rsidRPr="00D96F26">
        <w:rPr>
          <w:rFonts w:eastAsia="Times New Roman" w:cs="Times New Roman"/>
          <w:color w:val="auto"/>
          <w:sz w:val="28"/>
          <w:szCs w:val="28"/>
          <w:bdr w:val="none" w:sz="0" w:space="0" w:color="auto"/>
          <w:lang w:val="uk-UA"/>
        </w:rPr>
        <w:t xml:space="preserve"> </w:t>
      </w:r>
      <w:r w:rsidRPr="00D96F26">
        <w:rPr>
          <w:rFonts w:eastAsia="Times New Roman" w:cs="Times New Roman"/>
          <w:color w:val="auto"/>
          <w:sz w:val="28"/>
          <w:szCs w:val="28"/>
          <w:lang w:val="uk-UA"/>
        </w:rPr>
        <w:t>Для боротьби з різними видами кондилом можуть</w:t>
      </w:r>
      <w:r w:rsidR="004049BD" w:rsidRPr="00D96F26">
        <w:rPr>
          <w:rFonts w:eastAsia="Times New Roman" w:cs="Times New Roman"/>
          <w:color w:val="auto"/>
          <w:sz w:val="28"/>
          <w:szCs w:val="28"/>
          <w:lang w:val="uk-UA"/>
        </w:rPr>
        <w:t xml:space="preserve"> </w:t>
      </w:r>
      <w:r w:rsidRPr="00D96F26">
        <w:rPr>
          <w:rFonts w:eastAsia="Times New Roman" w:cs="Times New Roman"/>
          <w:color w:val="auto"/>
          <w:sz w:val="28"/>
          <w:szCs w:val="28"/>
          <w:lang w:val="uk-UA"/>
        </w:rPr>
        <w:t>застосовуватися:</w:t>
      </w:r>
    </w:p>
    <w:p w14:paraId="269EDAB4" w14:textId="77777777" w:rsidR="00D65FEA" w:rsidRPr="00D96F26" w:rsidRDefault="00D65FEA" w:rsidP="00D96F26">
      <w:pPr>
        <w:numPr>
          <w:ilvl w:val="0"/>
          <w:numId w:val="61"/>
        </w:numPr>
        <w:shd w:val="clear" w:color="auto" w:fill="FFFFFF"/>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Кріодеструкція, електрокоагуляція, припікання лазером або</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хімічними</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речовинами. Такі</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методи</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ефективні для позбавлення</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від</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гостр</w:t>
      </w:r>
      <w:r w:rsidR="004049BD" w:rsidRPr="00D96F26">
        <w:rPr>
          <w:rFonts w:ascii="Times New Roman" w:eastAsia="Times New Roman" w:hAnsi="Times New Roman" w:cs="Times New Roman"/>
          <w:sz w:val="28"/>
          <w:szCs w:val="28"/>
          <w:lang w:val="uk-UA"/>
        </w:rPr>
        <w:t>окінцев</w:t>
      </w:r>
      <w:r w:rsidRPr="00D96F26">
        <w:rPr>
          <w:rFonts w:ascii="Times New Roman" w:eastAsia="Times New Roman" w:hAnsi="Times New Roman" w:cs="Times New Roman"/>
          <w:sz w:val="28"/>
          <w:szCs w:val="28"/>
          <w:lang w:val="uk-UA"/>
        </w:rPr>
        <w:t>их кондилом.</w:t>
      </w:r>
    </w:p>
    <w:p w14:paraId="37390262" w14:textId="77777777" w:rsidR="00D65FEA" w:rsidRPr="00D96F26" w:rsidRDefault="00D65FEA" w:rsidP="00D96F26">
      <w:pPr>
        <w:numPr>
          <w:ilvl w:val="0"/>
          <w:numId w:val="6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rPr>
      </w:pPr>
      <w:r w:rsidRPr="00D96F26">
        <w:rPr>
          <w:rFonts w:ascii="Times New Roman" w:eastAsia="Times New Roman" w:hAnsi="Times New Roman" w:cs="Times New Roman"/>
          <w:sz w:val="28"/>
          <w:szCs w:val="28"/>
          <w:lang w:val="uk-UA"/>
        </w:rPr>
        <w:t>Для видалення</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ураженої</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ділянки на поверхні</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шийки матки (дисплазія, кондилома) застосовують</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електрохірургічні</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методи</w:t>
      </w:r>
      <w:r w:rsidR="004049BD" w:rsidRPr="00D96F26">
        <w:rPr>
          <w:rFonts w:ascii="Times New Roman" w:eastAsia="Times New Roman" w:hAnsi="Times New Roman" w:cs="Times New Roman"/>
          <w:sz w:val="28"/>
          <w:szCs w:val="28"/>
          <w:lang w:val="uk-UA"/>
        </w:rPr>
        <w:t xml:space="preserve"> </w:t>
      </w:r>
      <w:r w:rsidRPr="00D96F26">
        <w:rPr>
          <w:rFonts w:ascii="Times New Roman" w:eastAsia="Times New Roman" w:hAnsi="Times New Roman" w:cs="Times New Roman"/>
          <w:sz w:val="28"/>
          <w:szCs w:val="28"/>
          <w:lang w:val="uk-UA"/>
        </w:rPr>
        <w:t>лікування.</w:t>
      </w:r>
    </w:p>
    <w:p w14:paraId="211D3F06"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b/>
          <w:sz w:val="28"/>
          <w:szCs w:val="28"/>
          <w:u w:val="single"/>
          <w:lang w:val="uk-UA"/>
        </w:rPr>
      </w:pPr>
      <w:r w:rsidRPr="00D96F26">
        <w:rPr>
          <w:rFonts w:ascii="Times New Roman" w:hAnsi="Times New Roman" w:cs="Times New Roman"/>
          <w:b/>
          <w:bCs/>
          <w:sz w:val="28"/>
          <w:szCs w:val="28"/>
          <w:u w:val="single"/>
          <w:lang w:val="uk-UA"/>
        </w:rPr>
        <w:t>ТУБЕРКУЛЬОЗ СТАТЕВИХ ОРГАНІВ.</w:t>
      </w:r>
    </w:p>
    <w:p w14:paraId="7A077F5A"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Однією з позалегеневих локалізацій туберкульозу є туберкульоз статевих органів. За даними клінічних спостережень та експериментальних досліджень ураження статевих органів - це вторинний процес, а не самостійне захворювання. </w:t>
      </w:r>
      <w:r w:rsidRPr="00D96F26">
        <w:rPr>
          <w:rFonts w:ascii="Times New Roman" w:hAnsi="Times New Roman" w:cs="Times New Roman"/>
          <w:sz w:val="28"/>
          <w:szCs w:val="28"/>
          <w:lang w:val="uk-UA"/>
        </w:rPr>
        <w:lastRenderedPageBreak/>
        <w:t>Туберкульоз статевих органів часто поєднується з туберкульозом легень, рідше - з туберкульозним ураження кишечнику та очеревини.</w:t>
      </w:r>
    </w:p>
    <w:p w14:paraId="0CAD860D"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Збудник туберкульозу відноситься до роду мікобактерій сімейства актиноміцетів класу шизоміцетів. З первинного вогнища мікобактерії заносяться в систему статевих органів здебільше гематогенним шляхом, рідше лімфогенно чи по ураженій туберкульозом очеревині. Найчастіше вражаються маткові труби, що пов’язане з особливостями їх кровопостачання, яке здійснюється матковою та яєчниковою артеріями з численними анастомозами у яких сповільнюється циркуляція крові. Ця особливість сприяє зсіданню мікобактерій в тканинах труб.</w:t>
      </w:r>
    </w:p>
    <w:p w14:paraId="77FC58FE"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bCs/>
          <w:sz w:val="28"/>
          <w:szCs w:val="28"/>
          <w:u w:val="single"/>
          <w:lang w:val="uk-UA"/>
        </w:rPr>
      </w:pPr>
      <w:r w:rsidRPr="00D96F26">
        <w:rPr>
          <w:rFonts w:ascii="Times New Roman" w:hAnsi="Times New Roman" w:cs="Times New Roman"/>
          <w:b/>
          <w:bCs/>
          <w:sz w:val="28"/>
          <w:szCs w:val="28"/>
          <w:lang w:val="uk-UA"/>
        </w:rPr>
        <w:t>Класифікація</w:t>
      </w:r>
      <w:r w:rsidRPr="00D96F26">
        <w:rPr>
          <w:rFonts w:ascii="Times New Roman" w:hAnsi="Times New Roman" w:cs="Times New Roman"/>
          <w:bCs/>
          <w:sz w:val="28"/>
          <w:szCs w:val="28"/>
          <w:lang w:val="uk-UA"/>
        </w:rPr>
        <w:t>.</w:t>
      </w:r>
    </w:p>
    <w:p w14:paraId="26EEF1ED"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i/>
          <w:sz w:val="28"/>
          <w:szCs w:val="28"/>
          <w:lang w:val="uk-UA"/>
        </w:rPr>
        <w:t>І. За локалізацією</w:t>
      </w:r>
      <w:r w:rsidRPr="00D96F26">
        <w:rPr>
          <w:rFonts w:ascii="Times New Roman" w:hAnsi="Times New Roman" w:cs="Times New Roman"/>
          <w:sz w:val="28"/>
          <w:szCs w:val="28"/>
          <w:lang w:val="uk-UA"/>
        </w:rPr>
        <w:t>: туберкульоз маткових труб, матки, яєчників, піхви та вульви.</w:t>
      </w:r>
    </w:p>
    <w:p w14:paraId="37C3C912"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i/>
          <w:sz w:val="28"/>
          <w:szCs w:val="28"/>
          <w:lang w:val="uk-UA"/>
        </w:rPr>
      </w:pPr>
      <w:r w:rsidRPr="00D96F26">
        <w:rPr>
          <w:rFonts w:ascii="Times New Roman" w:hAnsi="Times New Roman" w:cs="Times New Roman"/>
          <w:i/>
          <w:sz w:val="28"/>
          <w:szCs w:val="28"/>
          <w:lang w:val="uk-UA"/>
        </w:rPr>
        <w:t>ІІ. За наявністю анатомо-функціональних змін:</w:t>
      </w:r>
      <w:r w:rsidR="004049BD" w:rsidRPr="00D96F26">
        <w:rPr>
          <w:rFonts w:ascii="Times New Roman" w:eastAsia="Times New Roman" w:hAnsi="Times New Roman" w:cs="Times New Roman"/>
          <w:i/>
          <w:sz w:val="28"/>
          <w:szCs w:val="28"/>
          <w:lang w:val="uk-UA"/>
        </w:rPr>
        <w:t xml:space="preserve"> </w:t>
      </w:r>
      <w:r w:rsidR="004049BD" w:rsidRPr="00D96F26">
        <w:rPr>
          <w:rFonts w:ascii="Times New Roman" w:hAnsi="Times New Roman" w:cs="Times New Roman"/>
          <w:sz w:val="28"/>
          <w:szCs w:val="28"/>
          <w:lang w:val="uk-UA"/>
        </w:rPr>
        <w:t xml:space="preserve">З </w:t>
      </w:r>
      <w:r w:rsidRPr="00D96F26">
        <w:rPr>
          <w:rFonts w:ascii="Times New Roman" w:hAnsi="Times New Roman" w:cs="Times New Roman"/>
          <w:sz w:val="28"/>
          <w:szCs w:val="28"/>
          <w:lang w:val="uk-UA"/>
        </w:rPr>
        <w:t>анатомо-функціональними змінами</w:t>
      </w:r>
      <w:r w:rsidR="004049BD" w:rsidRPr="00D96F26">
        <w:rPr>
          <w:rFonts w:ascii="Times New Roman" w:hAnsi="Times New Roman" w:cs="Times New Roman"/>
          <w:sz w:val="28"/>
          <w:szCs w:val="28"/>
          <w:lang w:val="uk-UA"/>
        </w:rPr>
        <w:t>;</w:t>
      </w:r>
      <w:r w:rsidR="004049BD" w:rsidRPr="00D96F26">
        <w:rPr>
          <w:rFonts w:ascii="Times New Roman" w:eastAsia="Times New Roman" w:hAnsi="Times New Roman" w:cs="Times New Roman"/>
          <w:i/>
          <w:sz w:val="28"/>
          <w:szCs w:val="28"/>
          <w:lang w:val="uk-UA"/>
        </w:rPr>
        <w:t xml:space="preserve"> </w:t>
      </w:r>
      <w:r w:rsidR="004049BD" w:rsidRPr="00D96F26">
        <w:rPr>
          <w:rFonts w:ascii="Times New Roman" w:hAnsi="Times New Roman" w:cs="Times New Roman"/>
          <w:sz w:val="28"/>
          <w:szCs w:val="28"/>
          <w:lang w:val="uk-UA"/>
        </w:rPr>
        <w:t xml:space="preserve">Без </w:t>
      </w:r>
      <w:r w:rsidRPr="00D96F26">
        <w:rPr>
          <w:rFonts w:ascii="Times New Roman" w:hAnsi="Times New Roman" w:cs="Times New Roman"/>
          <w:sz w:val="28"/>
          <w:szCs w:val="28"/>
          <w:lang w:val="uk-UA"/>
        </w:rPr>
        <w:t>анатомо-функціональних змін.</w:t>
      </w:r>
    </w:p>
    <w:p w14:paraId="6D058550" w14:textId="77777777" w:rsidR="00BD3873" w:rsidRPr="00D96F26" w:rsidRDefault="004049BD" w:rsidP="00D96F26">
      <w:pPr>
        <w:tabs>
          <w:tab w:val="left" w:pos="0"/>
        </w:tabs>
        <w:spacing w:after="0" w:line="240" w:lineRule="auto"/>
        <w:ind w:firstLine="709"/>
        <w:jc w:val="both"/>
        <w:rPr>
          <w:rFonts w:ascii="Times New Roman" w:eastAsia="Times New Roman" w:hAnsi="Times New Roman" w:cs="Times New Roman"/>
          <w:i/>
          <w:sz w:val="28"/>
          <w:szCs w:val="28"/>
          <w:lang w:val="uk-UA"/>
        </w:rPr>
      </w:pPr>
      <w:r w:rsidRPr="00D96F26">
        <w:rPr>
          <w:rFonts w:ascii="Times New Roman" w:hAnsi="Times New Roman" w:cs="Times New Roman"/>
          <w:i/>
          <w:sz w:val="28"/>
          <w:szCs w:val="28"/>
          <w:lang w:val="uk-UA"/>
        </w:rPr>
        <w:t xml:space="preserve">ІІІ. За характером змін: </w:t>
      </w:r>
      <w:r w:rsidR="00BD3873" w:rsidRPr="00D96F26">
        <w:rPr>
          <w:rFonts w:ascii="Times New Roman" w:hAnsi="Times New Roman" w:cs="Times New Roman"/>
          <w:sz w:val="28"/>
          <w:szCs w:val="28"/>
          <w:lang w:val="uk-UA"/>
        </w:rPr>
        <w:t>Продуктивні</w:t>
      </w:r>
      <w:r w:rsidRPr="00D96F26">
        <w:rPr>
          <w:rFonts w:ascii="Times New Roman" w:hAnsi="Times New Roman" w:cs="Times New Roman"/>
          <w:sz w:val="28"/>
          <w:szCs w:val="28"/>
          <w:lang w:val="uk-UA"/>
        </w:rPr>
        <w:t>,</w:t>
      </w:r>
      <w:r w:rsidRPr="00D96F26">
        <w:rPr>
          <w:rFonts w:ascii="Times New Roman" w:eastAsia="Times New Roman" w:hAnsi="Times New Roman" w:cs="Times New Roman"/>
          <w:i/>
          <w:sz w:val="28"/>
          <w:szCs w:val="28"/>
          <w:lang w:val="uk-UA"/>
        </w:rPr>
        <w:t xml:space="preserve"> </w:t>
      </w:r>
      <w:r w:rsidRPr="00D96F26">
        <w:rPr>
          <w:rFonts w:ascii="Times New Roman" w:hAnsi="Times New Roman" w:cs="Times New Roman"/>
          <w:sz w:val="28"/>
          <w:szCs w:val="28"/>
          <w:lang w:val="uk-UA"/>
        </w:rPr>
        <w:t>Проліферативно–</w:t>
      </w:r>
      <w:r w:rsidR="00BD3873" w:rsidRPr="00D96F26">
        <w:rPr>
          <w:rFonts w:ascii="Times New Roman" w:hAnsi="Times New Roman" w:cs="Times New Roman"/>
          <w:sz w:val="28"/>
          <w:szCs w:val="28"/>
          <w:lang w:val="uk-UA"/>
        </w:rPr>
        <w:t>ексудативні</w:t>
      </w:r>
      <w:r w:rsidRPr="00D96F26">
        <w:rPr>
          <w:rFonts w:ascii="Times New Roman" w:hAnsi="Times New Roman" w:cs="Times New Roman"/>
          <w:sz w:val="28"/>
          <w:szCs w:val="28"/>
          <w:lang w:val="uk-UA"/>
        </w:rPr>
        <w:t xml:space="preserve">, </w:t>
      </w:r>
      <w:r w:rsidR="00BD3873" w:rsidRPr="00D96F26">
        <w:rPr>
          <w:rFonts w:ascii="Times New Roman" w:hAnsi="Times New Roman" w:cs="Times New Roman"/>
          <w:sz w:val="28"/>
          <w:szCs w:val="28"/>
          <w:lang w:val="uk-UA"/>
        </w:rPr>
        <w:t>Казеозний розпад</w:t>
      </w:r>
      <w:r w:rsidRPr="00D96F26">
        <w:rPr>
          <w:rFonts w:ascii="Times New Roman" w:hAnsi="Times New Roman" w:cs="Times New Roman"/>
          <w:sz w:val="28"/>
          <w:szCs w:val="28"/>
          <w:lang w:val="uk-UA"/>
        </w:rPr>
        <w:t xml:space="preserve">, </w:t>
      </w:r>
      <w:r w:rsidR="008B38D8" w:rsidRPr="00D96F26">
        <w:rPr>
          <w:rFonts w:ascii="Times New Roman" w:hAnsi="Times New Roman" w:cs="Times New Roman"/>
          <w:sz w:val="28"/>
          <w:szCs w:val="28"/>
          <w:lang w:val="uk-UA"/>
        </w:rPr>
        <w:t>Рубцево-</w:t>
      </w:r>
      <w:r w:rsidR="00BD3873" w:rsidRPr="00D96F26">
        <w:rPr>
          <w:rFonts w:ascii="Times New Roman" w:hAnsi="Times New Roman" w:cs="Times New Roman"/>
          <w:sz w:val="28"/>
          <w:szCs w:val="28"/>
          <w:lang w:val="uk-UA"/>
        </w:rPr>
        <w:t>злукова форма.</w:t>
      </w:r>
    </w:p>
    <w:p w14:paraId="07D83CBC"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i/>
          <w:sz w:val="28"/>
          <w:szCs w:val="28"/>
          <w:lang w:val="uk-UA"/>
        </w:rPr>
        <w:t>ІV. За перебігом</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Гострий</w:t>
      </w:r>
      <w:r w:rsidR="004049BD" w:rsidRPr="00D96F26">
        <w:rPr>
          <w:rFonts w:ascii="Times New Roman" w:hAnsi="Times New Roman" w:cs="Times New Roman"/>
          <w:sz w:val="28"/>
          <w:szCs w:val="28"/>
          <w:lang w:val="uk-UA"/>
        </w:rPr>
        <w:t>,</w:t>
      </w:r>
      <w:r w:rsidR="004049BD" w:rsidRPr="00D96F26">
        <w:rPr>
          <w:rFonts w:ascii="Times New Roman" w:eastAsia="Times New Roman" w:hAnsi="Times New Roman" w:cs="Times New Roman"/>
          <w:sz w:val="28"/>
          <w:szCs w:val="28"/>
          <w:lang w:val="uk-UA"/>
        </w:rPr>
        <w:t xml:space="preserve"> </w:t>
      </w:r>
      <w:r w:rsidRPr="00D96F26">
        <w:rPr>
          <w:rFonts w:ascii="Times New Roman" w:hAnsi="Times New Roman" w:cs="Times New Roman"/>
          <w:sz w:val="28"/>
          <w:szCs w:val="28"/>
          <w:lang w:val="uk-UA"/>
        </w:rPr>
        <w:t>Підгострий</w:t>
      </w:r>
      <w:r w:rsidR="004049BD" w:rsidRPr="00D96F26">
        <w:rPr>
          <w:rFonts w:ascii="Times New Roman" w:hAnsi="Times New Roman" w:cs="Times New Roman"/>
          <w:sz w:val="28"/>
          <w:szCs w:val="28"/>
          <w:lang w:val="uk-UA"/>
        </w:rPr>
        <w:t xml:space="preserve">, </w:t>
      </w:r>
      <w:r w:rsidRPr="00D96F26">
        <w:rPr>
          <w:rFonts w:ascii="Times New Roman" w:hAnsi="Times New Roman" w:cs="Times New Roman"/>
          <w:sz w:val="28"/>
          <w:szCs w:val="28"/>
          <w:lang w:val="uk-UA"/>
        </w:rPr>
        <w:t>Хронічний.</w:t>
      </w:r>
    </w:p>
    <w:p w14:paraId="0D9EB6B7"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Перші ознаки захворювання нерідко виникають у період статевого дозрівання. У більшості хворих процес перебігає з мізерною симптоматикою. Нерідко єдиною скаргою є неплідність або порушення менструального циклу. </w:t>
      </w:r>
    </w:p>
    <w:p w14:paraId="1CD449B9"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 xml:space="preserve">Туберкульоз маткових труб частіше буває двохстороннім. Уражений покривний епітелій місцями підторгується, фімбрії труб злипаються, у результаті чого може виникнути сактосальпінкс. Труба подовжується, її ампулярний канал ретортоподібно розширюється. Розвиток склеротичних змін веде до деформації труб, порушення їх функції. </w:t>
      </w:r>
    </w:p>
    <w:p w14:paraId="171CFD60"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При туберкульозі матки найчастіше вражається слизова оболонка, рідше міометрій. Тривалий час процес локалізується у функціональному шарі, відторгнення якого відбувається під час менструації.  Пізніше розвиваються фіброзні процеси, утворюються зрощення, що деформують порожнину матки. У випадку казеозної форми при звуженні внутрішнього зіву і приєднанні вторинної інфекції може утворитися піометра. Туберкульоз ендометрію в стадії склерозування може бути причиною маткової форми аменореї.</w:t>
      </w:r>
    </w:p>
    <w:p w14:paraId="4E310412"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Туберкульоз шийки виникає як низхідний процес при ураженні ендометрію. Може бути у продуктивній чи виразковій формі.</w:t>
      </w:r>
    </w:p>
    <w:p w14:paraId="49760938"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Туберкульоз яєчників виникає рідше ніж попередні форми. Процес уражає покривний епітелій яєчників і очеревину поблизу (періоофорит).</w:t>
      </w:r>
    </w:p>
    <w:p w14:paraId="504C8BA6" w14:textId="77777777" w:rsidR="00BD3873" w:rsidRPr="00D96F26" w:rsidRDefault="00BD3873" w:rsidP="00D96F26">
      <w:pPr>
        <w:tabs>
          <w:tab w:val="left" w:pos="0"/>
        </w:tabs>
        <w:spacing w:after="0" w:line="240" w:lineRule="auto"/>
        <w:ind w:firstLine="709"/>
        <w:jc w:val="both"/>
        <w:rPr>
          <w:rFonts w:ascii="Times New Roman" w:eastAsia="Times New Roman" w:hAnsi="Times New Roman" w:cs="Times New Roman"/>
          <w:b/>
          <w:sz w:val="28"/>
          <w:szCs w:val="28"/>
          <w:u w:val="single"/>
          <w:lang w:val="uk-UA"/>
        </w:rPr>
      </w:pPr>
      <w:r w:rsidRPr="00D96F26">
        <w:rPr>
          <w:rFonts w:ascii="Times New Roman" w:hAnsi="Times New Roman" w:cs="Times New Roman"/>
          <w:b/>
          <w:bCs/>
          <w:sz w:val="28"/>
          <w:szCs w:val="28"/>
          <w:lang w:val="uk-UA"/>
        </w:rPr>
        <w:t>Діагностика</w:t>
      </w:r>
      <w:r w:rsidRPr="00D96F26">
        <w:rPr>
          <w:rFonts w:ascii="Times New Roman" w:hAnsi="Times New Roman" w:cs="Times New Roman"/>
          <w:b/>
          <w:sz w:val="28"/>
          <w:szCs w:val="28"/>
          <w:lang w:val="uk-UA"/>
        </w:rPr>
        <w:t>.</w:t>
      </w:r>
      <w:r w:rsidR="00343C2B" w:rsidRPr="00D96F26">
        <w:rPr>
          <w:rFonts w:ascii="Times New Roman" w:eastAsia="Times New Roman" w:hAnsi="Times New Roman" w:cs="Times New Roman"/>
          <w:b/>
          <w:sz w:val="28"/>
          <w:szCs w:val="28"/>
          <w:lang w:val="uk-UA"/>
        </w:rPr>
        <w:t xml:space="preserve"> </w:t>
      </w:r>
      <w:r w:rsidR="00343C2B" w:rsidRPr="00D96F26">
        <w:rPr>
          <w:rFonts w:ascii="Times New Roman" w:hAnsi="Times New Roman" w:cs="Times New Roman"/>
          <w:i/>
          <w:sz w:val="28"/>
          <w:szCs w:val="28"/>
          <w:lang w:val="uk-UA"/>
        </w:rPr>
        <w:t>Анамнез:</w:t>
      </w:r>
      <w:r w:rsidRPr="00D96F26">
        <w:rPr>
          <w:rFonts w:ascii="Times New Roman" w:hAnsi="Times New Roman" w:cs="Times New Roman"/>
          <w:i/>
          <w:sz w:val="28"/>
          <w:szCs w:val="28"/>
          <w:lang w:val="uk-UA"/>
        </w:rPr>
        <w:t xml:space="preserve"> </w:t>
      </w:r>
    </w:p>
    <w:p w14:paraId="23964522" w14:textId="77777777" w:rsidR="00BD3873" w:rsidRPr="00D96F26" w:rsidRDefault="00BD3873" w:rsidP="00D96F26">
      <w:pPr>
        <w:numPr>
          <w:ilvl w:val="0"/>
          <w:numId w:val="37"/>
        </w:numPr>
        <w:pBdr>
          <w:top w:val="nil"/>
          <w:left w:val="nil"/>
          <w:bottom w:val="nil"/>
          <w:right w:val="nil"/>
          <w:between w:val="nil"/>
          <w:bar w:val="nil"/>
        </w:pBdr>
        <w:tabs>
          <w:tab w:val="left" w:pos="0"/>
        </w:tabs>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Високий індекс інфекційних захворювань, перенесених у дитячому віці.</w:t>
      </w:r>
    </w:p>
    <w:p w14:paraId="56E6FD6C" w14:textId="77777777" w:rsidR="00BD3873" w:rsidRPr="00D96F26" w:rsidRDefault="00BD3873" w:rsidP="00D96F26">
      <w:pPr>
        <w:numPr>
          <w:ilvl w:val="0"/>
          <w:numId w:val="37"/>
        </w:numPr>
        <w:pBdr>
          <w:top w:val="nil"/>
          <w:left w:val="nil"/>
          <w:bottom w:val="nil"/>
          <w:right w:val="nil"/>
          <w:between w:val="nil"/>
          <w:bar w:val="nil"/>
        </w:pBdr>
        <w:tabs>
          <w:tab w:val="left" w:pos="0"/>
        </w:tabs>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контакт з хворими на туберкульоз.</w:t>
      </w:r>
    </w:p>
    <w:p w14:paraId="7694EA6D" w14:textId="77777777" w:rsidR="00BD3873" w:rsidRPr="00D96F26" w:rsidRDefault="00BD3873" w:rsidP="00D96F26">
      <w:pPr>
        <w:numPr>
          <w:ilvl w:val="0"/>
          <w:numId w:val="37"/>
        </w:numPr>
        <w:pBdr>
          <w:top w:val="nil"/>
          <w:left w:val="nil"/>
          <w:bottom w:val="nil"/>
          <w:right w:val="nil"/>
          <w:between w:val="nil"/>
          <w:bar w:val="nil"/>
        </w:pBdr>
        <w:tabs>
          <w:tab w:val="left" w:pos="0"/>
        </w:tabs>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наявність залишкових специфічних змін або їх наслідків у легенях або інших органах.</w:t>
      </w:r>
    </w:p>
    <w:p w14:paraId="49F261C4" w14:textId="77777777" w:rsidR="00BD3873" w:rsidRPr="00D96F26" w:rsidRDefault="00BD3873" w:rsidP="00D96F26">
      <w:pPr>
        <w:numPr>
          <w:ilvl w:val="0"/>
          <w:numId w:val="37"/>
        </w:numPr>
        <w:pBdr>
          <w:top w:val="nil"/>
          <w:left w:val="nil"/>
          <w:bottom w:val="nil"/>
          <w:right w:val="nil"/>
          <w:between w:val="nil"/>
          <w:bar w:val="nil"/>
        </w:pBdr>
        <w:tabs>
          <w:tab w:val="left" w:pos="0"/>
        </w:tabs>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виникнення запальних процесів у додатках матки у пубертатному віці до початку статевого життя.</w:t>
      </w:r>
    </w:p>
    <w:p w14:paraId="729D73F1" w14:textId="77777777" w:rsidR="00BD3873" w:rsidRPr="00D96F26" w:rsidRDefault="00BD3873" w:rsidP="00D96F26">
      <w:pPr>
        <w:numPr>
          <w:ilvl w:val="0"/>
          <w:numId w:val="37"/>
        </w:numPr>
        <w:pBdr>
          <w:top w:val="nil"/>
          <w:left w:val="nil"/>
          <w:bottom w:val="nil"/>
          <w:right w:val="nil"/>
          <w:between w:val="nil"/>
          <w:bar w:val="nil"/>
        </w:pBdr>
        <w:tabs>
          <w:tab w:val="left" w:pos="0"/>
        </w:tabs>
        <w:spacing w:after="0" w:line="240" w:lineRule="auto"/>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первинна аменорея при наявності двобічного сальпінгоофориту у хворої молодого віку.</w:t>
      </w:r>
    </w:p>
    <w:p w14:paraId="1D75D94B"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lastRenderedPageBreak/>
        <w:t>При бімануальному дослідженні</w:t>
      </w:r>
      <w:r w:rsidRPr="00D96F26">
        <w:rPr>
          <w:rFonts w:ascii="Times New Roman" w:hAnsi="Times New Roman" w:cs="Times New Roman"/>
          <w:sz w:val="28"/>
          <w:szCs w:val="28"/>
          <w:lang w:val="uk-UA"/>
        </w:rPr>
        <w:t xml:space="preserve"> при продуктивній формі - збільшені додатки, обмежена їх рухливість, больова реакція; при мікоровогнищевих змінах - малорезультативне.</w:t>
      </w:r>
    </w:p>
    <w:p w14:paraId="4D1DC5B9"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Підшкірне введення туберкуліну</w:t>
      </w:r>
      <w:r w:rsidRPr="00D96F26">
        <w:rPr>
          <w:rFonts w:ascii="Times New Roman" w:hAnsi="Times New Roman" w:cs="Times New Roman"/>
          <w:sz w:val="28"/>
          <w:szCs w:val="28"/>
          <w:lang w:val="uk-UA"/>
        </w:rPr>
        <w:t xml:space="preserve"> (туберкулінова проба). Загальна реакція спостерігається при всіх локалізаціях туберкульозу. Вогнищева реакція - посилення болю внизу живота, пастозність, біль в області додатків матки, при вираженій реакції - напруження м’язів живота. Вогнищева реакція триває 2 доби.</w:t>
      </w:r>
    </w:p>
    <w:p w14:paraId="0A371BE2"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Посів виділень статевих шляхів на мікобактерії туберкульозу</w:t>
      </w:r>
      <w:r w:rsidRPr="00D96F26">
        <w:rPr>
          <w:rFonts w:ascii="Times New Roman" w:hAnsi="Times New Roman" w:cs="Times New Roman"/>
          <w:sz w:val="28"/>
          <w:szCs w:val="28"/>
          <w:lang w:val="uk-UA"/>
        </w:rPr>
        <w:t xml:space="preserve"> (не менше 3-х досліджень)</w:t>
      </w:r>
    </w:p>
    <w:p w14:paraId="7F356020"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Гістеросальпінгографія</w:t>
      </w:r>
      <w:r w:rsidRPr="00D96F26">
        <w:rPr>
          <w:rFonts w:ascii="Times New Roman" w:hAnsi="Times New Roman" w:cs="Times New Roman"/>
          <w:sz w:val="28"/>
          <w:szCs w:val="28"/>
          <w:lang w:val="uk-UA"/>
        </w:rPr>
        <w:t>: подовження і розширення цервікального каналу та перешийка, синехії, деформації, часткова або повна облітерація порожнини матки, ригідність труб, дивертикулоподібні розширення їх в ампулярному відділі, негомогенні тіні у дистальних відділах маткових труб. Рентгенологічно при туберкульоз маткових труб - нерівність контурів закритих і потовщених в ампулярному відділі, ригідність, відсутність перистальтики, чоткоподібність контурів; наявність китицеподібних розширень, гідросальпінксів з дивертикулоподібними контурами, кальцифікація.</w:t>
      </w:r>
    </w:p>
    <w:p w14:paraId="3DB5A037"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Лапароскопія</w:t>
      </w:r>
      <w:r w:rsidRPr="00D96F26">
        <w:rPr>
          <w:rFonts w:ascii="Times New Roman" w:hAnsi="Times New Roman" w:cs="Times New Roman"/>
          <w:sz w:val="28"/>
          <w:szCs w:val="28"/>
          <w:lang w:val="uk-UA"/>
        </w:rPr>
        <w:t>: туберкульозний характер захворювання виявляється за наявністю горбиків на вісцеральній очеревині, яка покриває додатки матки, а також вогнищ інкапсульованого казеозу.</w:t>
      </w:r>
    </w:p>
    <w:p w14:paraId="7BD029BB"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Діагностичне вишкрібання матки</w:t>
      </w:r>
      <w:r w:rsidRPr="00D96F26">
        <w:rPr>
          <w:rFonts w:ascii="Times New Roman" w:hAnsi="Times New Roman" w:cs="Times New Roman"/>
          <w:sz w:val="28"/>
          <w:szCs w:val="28"/>
          <w:lang w:val="uk-UA"/>
        </w:rPr>
        <w:t xml:space="preserve"> з гістологічним та мікробіологічним дослідженням. У мазках серед лейкоцитів, лімфоцитів та еритроцитів знаходяться гігантські клітини (клітини Ландгханса, які характерні для туберкульозного процесу).</w:t>
      </w:r>
    </w:p>
    <w:p w14:paraId="7BDDDD45"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Посів менструальної крові</w:t>
      </w:r>
      <w:r w:rsidRPr="00D96F26">
        <w:rPr>
          <w:rFonts w:ascii="Times New Roman" w:hAnsi="Times New Roman" w:cs="Times New Roman"/>
          <w:sz w:val="28"/>
          <w:szCs w:val="28"/>
          <w:lang w:val="uk-UA"/>
        </w:rPr>
        <w:t xml:space="preserve"> - тричі протягом однієї менструації.</w:t>
      </w:r>
    </w:p>
    <w:p w14:paraId="097EA777"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Бактеріоскопічне, бактеріологічне дослідження секрету шийки матки</w:t>
      </w:r>
      <w:r w:rsidRPr="00D96F26">
        <w:rPr>
          <w:rFonts w:ascii="Times New Roman" w:hAnsi="Times New Roman" w:cs="Times New Roman"/>
          <w:sz w:val="28"/>
          <w:szCs w:val="28"/>
          <w:lang w:val="uk-UA"/>
        </w:rPr>
        <w:t>, виразкових поверхонь, ексудату після пункції заднього склепіння.</w:t>
      </w:r>
    </w:p>
    <w:p w14:paraId="5AEB3C66" w14:textId="77777777" w:rsidR="00343C2B"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Рентгенологічне дослідження легень</w:t>
      </w:r>
      <w:r w:rsidRPr="00D96F26">
        <w:rPr>
          <w:rFonts w:ascii="Times New Roman" w:hAnsi="Times New Roman" w:cs="Times New Roman"/>
          <w:sz w:val="28"/>
          <w:szCs w:val="28"/>
          <w:lang w:val="uk-UA"/>
        </w:rPr>
        <w:t>.</w:t>
      </w:r>
    </w:p>
    <w:p w14:paraId="0D78E96D" w14:textId="77777777" w:rsidR="00BD3873" w:rsidRPr="00D96F26" w:rsidRDefault="00BD3873" w:rsidP="00D96F26">
      <w:pPr>
        <w:pBdr>
          <w:top w:val="nil"/>
          <w:left w:val="nil"/>
          <w:bottom w:val="nil"/>
          <w:right w:val="nil"/>
          <w:between w:val="nil"/>
          <w:bar w:val="nil"/>
        </w:pBdr>
        <w:tabs>
          <w:tab w:val="left" w:pos="0"/>
        </w:tabs>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i/>
          <w:sz w:val="28"/>
          <w:szCs w:val="28"/>
          <w:lang w:val="uk-UA"/>
        </w:rPr>
        <w:t>Посів сечі на мікобактерії туберкульозу</w:t>
      </w:r>
      <w:r w:rsidRPr="00D96F26">
        <w:rPr>
          <w:rFonts w:ascii="Times New Roman" w:hAnsi="Times New Roman" w:cs="Times New Roman"/>
          <w:sz w:val="28"/>
          <w:szCs w:val="28"/>
          <w:lang w:val="uk-UA"/>
        </w:rPr>
        <w:t xml:space="preserve"> (сечу збирають катетером).</w:t>
      </w:r>
    </w:p>
    <w:p w14:paraId="729FC24D" w14:textId="77777777" w:rsidR="00343C2B" w:rsidRPr="00D96F26" w:rsidRDefault="00343C2B"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Лікування (хіміотерапія).</w:t>
      </w:r>
    </w:p>
    <w:p w14:paraId="75EDFDA7"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u w:val="single"/>
          <w:lang w:val="uk-UA"/>
        </w:rPr>
      </w:pPr>
      <w:r w:rsidRPr="00D96F26">
        <w:rPr>
          <w:rFonts w:ascii="Times New Roman" w:hAnsi="Times New Roman" w:cs="Times New Roman"/>
          <w:sz w:val="28"/>
          <w:szCs w:val="28"/>
          <w:u w:val="single"/>
          <w:lang w:val="uk-UA"/>
        </w:rPr>
        <w:t xml:space="preserve">Препарати І групи (найбільш ефективні):              </w:t>
      </w:r>
    </w:p>
    <w:p w14:paraId="4628EF45"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Рифампіцин- добова доза 10мг/кг 1 раз на добу за 30 хвилин до їжі, для внутрішньовенного введення розчинити ампулу препарату в 2,5 мл води для ін’єкцій з 125мл 5% глюкози, застосовувати кожен день чи 2-3 рази на тиждень; фтивазид- по 0,5 2-3 рази на добу, після їжі; ізоніазид- по0,3 2-3 рази на добу (по 10-15мг/кг).</w:t>
      </w:r>
    </w:p>
    <w:p w14:paraId="2B7010CB"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u w:val="single"/>
          <w:lang w:val="uk-UA"/>
        </w:rPr>
      </w:pPr>
      <w:r w:rsidRPr="00D96F26">
        <w:rPr>
          <w:rFonts w:ascii="Times New Roman" w:hAnsi="Times New Roman" w:cs="Times New Roman"/>
          <w:sz w:val="28"/>
          <w:szCs w:val="28"/>
          <w:u w:val="single"/>
          <w:lang w:val="uk-UA"/>
        </w:rPr>
        <w:t>Препарати ІІ групи ( середньої еффективності ):</w:t>
      </w:r>
    </w:p>
    <w:p w14:paraId="054116B7"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Етамбутол- по 25мг/кг, тричі на добу; етіонамід - у таблетках по 0,25г 3 рази на день, у свічках- по 1,5г, внутрішньовенно по 0,5-0,75г один раз на день; флоріміцин- розчинити у 3-4 мл 0,25% новокаїні і у дозі 0,75-1г внутрішньом’язево 4-5 раз на тиждень; циклосерин - по 0,25г 3-4 рази на день усередину.</w:t>
      </w:r>
    </w:p>
    <w:p w14:paraId="2D110B3A"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u w:val="single"/>
          <w:lang w:val="uk-UA"/>
        </w:rPr>
      </w:pPr>
      <w:r w:rsidRPr="00D96F26">
        <w:rPr>
          <w:rFonts w:ascii="Times New Roman" w:hAnsi="Times New Roman" w:cs="Times New Roman"/>
          <w:sz w:val="28"/>
          <w:szCs w:val="28"/>
          <w:u w:val="single"/>
          <w:lang w:val="uk-UA"/>
        </w:rPr>
        <w:t>Препарати ІІІ групи ( помірної активності ):</w:t>
      </w:r>
    </w:p>
    <w:p w14:paraId="01E87203"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t>ПАСК по 0,2 г/кг на добу, частіше призначають по 3г 3-4 рази на добу. 3% розчин ПАСК вводять внутрішньовенно крапельно у дозі 300-500мл.</w:t>
      </w:r>
    </w:p>
    <w:p w14:paraId="4D6A8A92" w14:textId="77777777" w:rsidR="00343C2B" w:rsidRPr="00D96F26" w:rsidRDefault="00343C2B" w:rsidP="00D96F26">
      <w:pPr>
        <w:spacing w:after="0" w:line="240" w:lineRule="auto"/>
        <w:ind w:firstLine="709"/>
        <w:jc w:val="both"/>
        <w:rPr>
          <w:rFonts w:ascii="Times New Roman" w:eastAsia="Times New Roman" w:hAnsi="Times New Roman" w:cs="Times New Roman"/>
          <w:sz w:val="28"/>
          <w:szCs w:val="28"/>
          <w:lang w:val="uk-UA"/>
        </w:rPr>
      </w:pPr>
      <w:r w:rsidRPr="00D96F26">
        <w:rPr>
          <w:rFonts w:ascii="Times New Roman" w:hAnsi="Times New Roman" w:cs="Times New Roman"/>
          <w:sz w:val="28"/>
          <w:szCs w:val="28"/>
          <w:lang w:val="uk-UA"/>
        </w:rPr>
        <w:lastRenderedPageBreak/>
        <w:t>Створені нові багатокомпонентні препарати з фіксованими дозами кількох основних протитуберкульозних препаратів. Ці препарати при правильному використанні добре переносяться хворими. Важливо також, що їх використання зручне для хворих і медичного персоналу. До таких препаратів відносяться:Ріфатер, рифінах, трикокс, ізозид, тебесіум.</w:t>
      </w:r>
    </w:p>
    <w:p w14:paraId="0B52E6B3" w14:textId="77777777" w:rsidR="00343C2B" w:rsidRPr="00D96F26" w:rsidRDefault="00343C2B" w:rsidP="00D96F26">
      <w:pPr>
        <w:spacing w:after="0" w:line="240" w:lineRule="auto"/>
        <w:ind w:firstLine="709"/>
        <w:jc w:val="both"/>
        <w:rPr>
          <w:rFonts w:ascii="Times New Roman" w:eastAsia="Times New Roman" w:hAnsi="Times New Roman" w:cs="Times New Roman"/>
          <w:b/>
          <w:bCs/>
          <w:sz w:val="28"/>
          <w:szCs w:val="28"/>
          <w:lang w:val="uk-UA"/>
        </w:rPr>
      </w:pPr>
      <w:r w:rsidRPr="00D96F26">
        <w:rPr>
          <w:rFonts w:ascii="Times New Roman" w:hAnsi="Times New Roman" w:cs="Times New Roman"/>
          <w:b/>
          <w:bCs/>
          <w:sz w:val="28"/>
          <w:szCs w:val="28"/>
          <w:lang w:val="uk-UA"/>
        </w:rPr>
        <w:t>Показання до оперативного лікування:</w:t>
      </w:r>
    </w:p>
    <w:p w14:paraId="06691B7A" w14:textId="77777777" w:rsidR="00343C2B" w:rsidRPr="00D96F26" w:rsidRDefault="00343C2B" w:rsidP="00D96F26">
      <w:pPr>
        <w:numPr>
          <w:ilvl w:val="0"/>
          <w:numId w:val="39"/>
        </w:num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Казеозне ураження додатків, піосальпінкс, піоварій</w:t>
      </w:r>
    </w:p>
    <w:p w14:paraId="094FBE83" w14:textId="77777777" w:rsidR="00343C2B" w:rsidRPr="00D96F26" w:rsidRDefault="00343C2B" w:rsidP="00D96F26">
      <w:pPr>
        <w:numPr>
          <w:ilvl w:val="0"/>
          <w:numId w:val="39"/>
        </w:num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Наявність  нориць</w:t>
      </w:r>
    </w:p>
    <w:p w14:paraId="534C5AFD" w14:textId="77777777" w:rsidR="00343C2B" w:rsidRPr="00D96F26" w:rsidRDefault="00343C2B" w:rsidP="00D96F26">
      <w:pPr>
        <w:numPr>
          <w:ilvl w:val="0"/>
          <w:numId w:val="39"/>
        </w:num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Активний процес у разі неефективності консервативної терапії</w:t>
      </w:r>
    </w:p>
    <w:p w14:paraId="334B8CFA" w14:textId="77777777" w:rsidR="00343C2B" w:rsidRPr="00D96F26" w:rsidRDefault="00343C2B" w:rsidP="00D96F26">
      <w:pPr>
        <w:numPr>
          <w:ilvl w:val="0"/>
          <w:numId w:val="39"/>
        </w:num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Неактивний процес зі значними рубцево-злуковими змінами, які порушують функції тазових органів</w:t>
      </w:r>
    </w:p>
    <w:p w14:paraId="746C3054" w14:textId="77777777" w:rsidR="00BD3873" w:rsidRPr="00D96F26" w:rsidRDefault="00343C2B" w:rsidP="00D96F26">
      <w:pPr>
        <w:numPr>
          <w:ilvl w:val="0"/>
          <w:numId w:val="39"/>
        </w:num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Туберкульоз у поєднанні з гінекологічними захворюваннями ( пухлини, ендометріоз та ін.), що вимагають оперативного втручання.</w:t>
      </w:r>
    </w:p>
    <w:p w14:paraId="7586FABA" w14:textId="77777777" w:rsidR="00343C2B" w:rsidRPr="00D96F26" w:rsidRDefault="00343C2B" w:rsidP="00D96F26">
      <w:pPr>
        <w:pBdr>
          <w:top w:val="nil"/>
          <w:left w:val="nil"/>
          <w:bottom w:val="nil"/>
          <w:right w:val="nil"/>
          <w:between w:val="nil"/>
          <w:bar w:val="nil"/>
        </w:pBdr>
        <w:spacing w:after="0" w:line="240" w:lineRule="auto"/>
        <w:ind w:left="1701"/>
        <w:jc w:val="both"/>
        <w:rPr>
          <w:rFonts w:ascii="Times New Roman" w:hAnsi="Times New Roman" w:cs="Times New Roman"/>
          <w:sz w:val="28"/>
          <w:szCs w:val="28"/>
          <w:lang w:val="uk-UA"/>
        </w:rPr>
      </w:pPr>
    </w:p>
    <w:p w14:paraId="564DA748" w14:textId="77777777" w:rsidR="00DC5217" w:rsidRPr="00D96F26" w:rsidRDefault="00DC5217" w:rsidP="00D96F26">
      <w:pPr>
        <w:pStyle w:val="a9"/>
        <w:spacing w:after="0"/>
        <w:ind w:firstLine="709"/>
        <w:jc w:val="both"/>
        <w:rPr>
          <w:sz w:val="28"/>
          <w:szCs w:val="28"/>
          <w:lang w:val="uk-UA"/>
        </w:rPr>
      </w:pPr>
      <w:r w:rsidRPr="00D96F26">
        <w:rPr>
          <w:b/>
          <w:sz w:val="28"/>
          <w:szCs w:val="28"/>
          <w:lang w:val="uk-UA"/>
        </w:rPr>
        <w:t>Ведення хворих з тубооваріальною пухлиною</w:t>
      </w:r>
      <w:r w:rsidRPr="00D96F26">
        <w:rPr>
          <w:sz w:val="28"/>
          <w:szCs w:val="28"/>
          <w:lang w:val="uk-UA"/>
        </w:rPr>
        <w:t>. Проводиться антибактеріальна, десенсибілізуюча, протизапальна, детоксикацій на, імуностимулюючу терапія. Вибір антибіотиків проводиться за загальноприйнятими принципами. Бажаними є пункції гнійників через заднє склепіння вагіни, відсмоктування гнійного вмісту та введення антибіотика. Можна проводити трансвагінально дренування гнійника під контролем ехографії. Можливо проводити спорожнення гнійника при лапароскопії, гній аспірують, промивають порожнину антисептиком та антибіотиком.</w:t>
      </w:r>
    </w:p>
    <w:p w14:paraId="7C175CC7" w14:textId="77777777" w:rsidR="00DC5217" w:rsidRPr="00D96F26" w:rsidRDefault="00DC5217" w:rsidP="00D96F26">
      <w:pPr>
        <w:pStyle w:val="a9"/>
        <w:spacing w:after="0"/>
        <w:ind w:firstLine="709"/>
        <w:jc w:val="both"/>
        <w:rPr>
          <w:b/>
          <w:sz w:val="28"/>
          <w:szCs w:val="28"/>
          <w:lang w:val="uk-UA"/>
        </w:rPr>
      </w:pPr>
      <w:r w:rsidRPr="00D96F26">
        <w:rPr>
          <w:b/>
          <w:sz w:val="28"/>
          <w:szCs w:val="28"/>
          <w:lang w:val="uk-UA"/>
        </w:rPr>
        <w:t>Показання до оперативного лікування тубооваріального гнійника:</w:t>
      </w:r>
    </w:p>
    <w:p w14:paraId="274F4684" w14:textId="77777777" w:rsidR="00DC5217" w:rsidRPr="00D96F26" w:rsidRDefault="00DC5217" w:rsidP="00D96F26">
      <w:pPr>
        <w:pStyle w:val="a9"/>
        <w:spacing w:after="0"/>
        <w:ind w:firstLine="709"/>
        <w:jc w:val="both"/>
        <w:rPr>
          <w:sz w:val="28"/>
          <w:szCs w:val="28"/>
          <w:lang w:val="uk-UA"/>
        </w:rPr>
      </w:pPr>
      <w:r w:rsidRPr="00D96F26">
        <w:rPr>
          <w:sz w:val="28"/>
          <w:szCs w:val="28"/>
          <w:lang w:val="uk-UA"/>
        </w:rPr>
        <w:t>1. відсутність ефекту від комплексного лікування з використанням пункції чи лапароскопічного дренування протягом 2-3 діб</w:t>
      </w:r>
    </w:p>
    <w:p w14:paraId="2750F21F" w14:textId="77777777" w:rsidR="00DC5217" w:rsidRPr="00D96F26" w:rsidRDefault="00DC5217" w:rsidP="00D96F26">
      <w:pPr>
        <w:pStyle w:val="a9"/>
        <w:spacing w:after="0"/>
        <w:ind w:firstLine="709"/>
        <w:jc w:val="both"/>
        <w:rPr>
          <w:sz w:val="28"/>
          <w:szCs w:val="28"/>
          <w:lang w:val="uk-UA"/>
        </w:rPr>
      </w:pPr>
      <w:r w:rsidRPr="00D96F26">
        <w:rPr>
          <w:sz w:val="28"/>
          <w:szCs w:val="28"/>
          <w:lang w:val="uk-UA"/>
        </w:rPr>
        <w:t>2. підозра на перфорацію гнійника.</w:t>
      </w:r>
    </w:p>
    <w:p w14:paraId="676563A1" w14:textId="77777777" w:rsidR="00DC5217" w:rsidRPr="00D96F26" w:rsidRDefault="00DC5217" w:rsidP="00D96F26">
      <w:pPr>
        <w:pStyle w:val="a9"/>
        <w:spacing w:after="0"/>
        <w:ind w:firstLine="709"/>
        <w:jc w:val="both"/>
        <w:rPr>
          <w:sz w:val="28"/>
          <w:szCs w:val="28"/>
          <w:lang w:val="uk-UA"/>
        </w:rPr>
      </w:pPr>
      <w:r w:rsidRPr="00D96F26">
        <w:rPr>
          <w:sz w:val="28"/>
          <w:szCs w:val="28"/>
          <w:lang w:val="uk-UA"/>
        </w:rPr>
        <w:t>Об’єм оперативного втручання вирішується індивідуально і залежить від поширення процесу, наявності супутніх захворювань, віку жінки.</w:t>
      </w:r>
    </w:p>
    <w:p w14:paraId="37AC058F" w14:textId="77777777" w:rsidR="00DC5217" w:rsidRPr="00D96F26" w:rsidRDefault="00DC5217" w:rsidP="00D96F26">
      <w:pPr>
        <w:pStyle w:val="a9"/>
        <w:spacing w:after="0"/>
        <w:ind w:firstLine="709"/>
        <w:jc w:val="both"/>
        <w:rPr>
          <w:sz w:val="28"/>
          <w:szCs w:val="28"/>
          <w:lang w:val="uk-UA"/>
        </w:rPr>
      </w:pPr>
      <w:r w:rsidRPr="00D96F26">
        <w:rPr>
          <w:b/>
          <w:sz w:val="28"/>
          <w:szCs w:val="28"/>
          <w:lang w:val="uk-UA"/>
        </w:rPr>
        <w:t>Реабілітація жінок, що перенесли запальні процеси</w:t>
      </w:r>
      <w:r w:rsidRPr="00D96F26">
        <w:rPr>
          <w:sz w:val="28"/>
          <w:szCs w:val="28"/>
          <w:lang w:val="uk-UA"/>
        </w:rPr>
        <w:t>. Виділяють три рівні реабілітації: перший – клінічне одужанні, зникнення анатомічних змін, нормалізація картини крові; другий – відновлення ендокринної функції статевої системи; третій – відновлення адаптаційно-захистних механізмів і репродуктивної функції. Відповідно рівня реабілітації потрібно дотримуватись етапності і послідовності терапевтичних міроприємств. В основу реабілітаційного методу лікування в період стійкої ремісії повинен бути покладений принцип впливу фізичними і не медикаментозними факторами з урахуванням особливостей менструальних циклічних процесів в організмі.</w:t>
      </w:r>
    </w:p>
    <w:p w14:paraId="5D5E1245" w14:textId="77777777" w:rsidR="00DC5217" w:rsidRPr="00D96F26" w:rsidRDefault="00DC5217" w:rsidP="00D96F26">
      <w:pPr>
        <w:pStyle w:val="17"/>
        <w:spacing w:after="0"/>
        <w:ind w:firstLine="709"/>
        <w:jc w:val="both"/>
        <w:rPr>
          <w:b/>
          <w:sz w:val="28"/>
          <w:szCs w:val="28"/>
          <w:lang w:val="uk-UA"/>
        </w:rPr>
      </w:pPr>
      <w:r w:rsidRPr="00D96F26">
        <w:rPr>
          <w:b/>
          <w:sz w:val="28"/>
          <w:szCs w:val="28"/>
          <w:lang w:val="uk-UA"/>
        </w:rPr>
        <w:t>V. План організації заняття</w:t>
      </w:r>
    </w:p>
    <w:tbl>
      <w:tblPr>
        <w:tblW w:w="86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3236"/>
      </w:tblGrid>
      <w:tr w:rsidR="00DC5217" w:rsidRPr="00D96F26" w14:paraId="73F0460D" w14:textId="77777777" w:rsidTr="00704541">
        <w:tc>
          <w:tcPr>
            <w:tcW w:w="5387" w:type="dxa"/>
            <w:tcBorders>
              <w:top w:val="single" w:sz="4" w:space="0" w:color="auto"/>
              <w:left w:val="single" w:sz="4" w:space="0" w:color="auto"/>
              <w:bottom w:val="single" w:sz="4" w:space="0" w:color="auto"/>
              <w:right w:val="single" w:sz="4" w:space="0" w:color="auto"/>
            </w:tcBorders>
          </w:tcPr>
          <w:p w14:paraId="7CEFBA4D" w14:textId="77777777" w:rsidR="00DC5217" w:rsidRPr="00D96F26" w:rsidRDefault="00DC5217" w:rsidP="00D96F26">
            <w:pPr>
              <w:pStyle w:val="ad"/>
              <w:widowControl w:val="0"/>
              <w:tabs>
                <w:tab w:val="left" w:pos="708"/>
              </w:tabs>
              <w:ind w:firstLine="709"/>
              <w:jc w:val="both"/>
              <w:rPr>
                <w:color w:val="auto"/>
                <w:szCs w:val="28"/>
                <w:lang w:val="uk-UA"/>
              </w:rPr>
            </w:pPr>
            <w:r w:rsidRPr="00D96F26">
              <w:rPr>
                <w:color w:val="auto"/>
                <w:szCs w:val="28"/>
                <w:lang w:val="uk-UA"/>
              </w:rPr>
              <w:t>Організаційний момент</w:t>
            </w:r>
          </w:p>
        </w:tc>
        <w:tc>
          <w:tcPr>
            <w:tcW w:w="3236" w:type="dxa"/>
            <w:tcBorders>
              <w:top w:val="single" w:sz="4" w:space="0" w:color="auto"/>
              <w:left w:val="single" w:sz="4" w:space="0" w:color="auto"/>
              <w:bottom w:val="single" w:sz="4" w:space="0" w:color="auto"/>
              <w:right w:val="single" w:sz="4" w:space="0" w:color="auto"/>
            </w:tcBorders>
          </w:tcPr>
          <w:p w14:paraId="13CB28FE"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2% навчального часу</w:t>
            </w:r>
          </w:p>
        </w:tc>
      </w:tr>
      <w:tr w:rsidR="00DC5217" w:rsidRPr="00D96F26" w14:paraId="49AAA6AE" w14:textId="77777777" w:rsidTr="00704541">
        <w:tc>
          <w:tcPr>
            <w:tcW w:w="5387" w:type="dxa"/>
            <w:tcBorders>
              <w:top w:val="single" w:sz="4" w:space="0" w:color="auto"/>
              <w:left w:val="single" w:sz="4" w:space="0" w:color="auto"/>
              <w:bottom w:val="single" w:sz="4" w:space="0" w:color="auto"/>
              <w:right w:val="single" w:sz="4" w:space="0" w:color="auto"/>
            </w:tcBorders>
          </w:tcPr>
          <w:p w14:paraId="63BC6040" w14:textId="77777777" w:rsidR="00DC5217" w:rsidRPr="00D96F26" w:rsidRDefault="00DC5217" w:rsidP="00D96F26">
            <w:pPr>
              <w:pStyle w:val="ad"/>
              <w:widowControl w:val="0"/>
              <w:tabs>
                <w:tab w:val="left" w:pos="708"/>
              </w:tabs>
              <w:ind w:firstLine="709"/>
              <w:jc w:val="both"/>
              <w:rPr>
                <w:szCs w:val="28"/>
                <w:lang w:val="uk-UA"/>
              </w:rPr>
            </w:pPr>
            <w:r w:rsidRPr="00D96F26">
              <w:rPr>
                <w:szCs w:val="28"/>
                <w:lang w:val="uk-UA"/>
              </w:rPr>
              <w:t>Мотивація теми</w:t>
            </w:r>
          </w:p>
        </w:tc>
        <w:tc>
          <w:tcPr>
            <w:tcW w:w="3236" w:type="dxa"/>
            <w:tcBorders>
              <w:top w:val="single" w:sz="4" w:space="0" w:color="auto"/>
              <w:left w:val="single" w:sz="4" w:space="0" w:color="auto"/>
              <w:bottom w:val="single" w:sz="4" w:space="0" w:color="auto"/>
              <w:right w:val="single" w:sz="4" w:space="0" w:color="auto"/>
            </w:tcBorders>
          </w:tcPr>
          <w:p w14:paraId="4CC55715"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3% навчального часу</w:t>
            </w:r>
          </w:p>
        </w:tc>
      </w:tr>
      <w:tr w:rsidR="00DC5217" w:rsidRPr="00D96F26" w14:paraId="19AF10FF" w14:textId="77777777" w:rsidTr="00704541">
        <w:tc>
          <w:tcPr>
            <w:tcW w:w="5387" w:type="dxa"/>
            <w:tcBorders>
              <w:top w:val="single" w:sz="4" w:space="0" w:color="auto"/>
              <w:left w:val="single" w:sz="4" w:space="0" w:color="auto"/>
              <w:bottom w:val="single" w:sz="4" w:space="0" w:color="auto"/>
              <w:right w:val="single" w:sz="4" w:space="0" w:color="auto"/>
            </w:tcBorders>
          </w:tcPr>
          <w:p w14:paraId="32C94A30"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Контроль вихідного рівня знань</w:t>
            </w:r>
          </w:p>
        </w:tc>
        <w:tc>
          <w:tcPr>
            <w:tcW w:w="3236" w:type="dxa"/>
            <w:tcBorders>
              <w:top w:val="single" w:sz="4" w:space="0" w:color="auto"/>
              <w:left w:val="single" w:sz="4" w:space="0" w:color="auto"/>
              <w:bottom w:val="single" w:sz="4" w:space="0" w:color="auto"/>
              <w:right w:val="single" w:sz="4" w:space="0" w:color="auto"/>
            </w:tcBorders>
          </w:tcPr>
          <w:p w14:paraId="6F2FD945"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20% навчального часу</w:t>
            </w:r>
          </w:p>
        </w:tc>
      </w:tr>
      <w:tr w:rsidR="00DC5217" w:rsidRPr="00D96F26" w14:paraId="27D2612F" w14:textId="77777777" w:rsidTr="00704541">
        <w:tc>
          <w:tcPr>
            <w:tcW w:w="5387" w:type="dxa"/>
            <w:tcBorders>
              <w:top w:val="single" w:sz="4" w:space="0" w:color="auto"/>
              <w:left w:val="single" w:sz="4" w:space="0" w:color="auto"/>
              <w:bottom w:val="single" w:sz="4" w:space="0" w:color="auto"/>
              <w:right w:val="single" w:sz="4" w:space="0" w:color="auto"/>
            </w:tcBorders>
          </w:tcPr>
          <w:p w14:paraId="6C2BD3E3"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Самостійна робота студентів</w:t>
            </w:r>
          </w:p>
        </w:tc>
        <w:tc>
          <w:tcPr>
            <w:tcW w:w="3236" w:type="dxa"/>
            <w:tcBorders>
              <w:top w:val="single" w:sz="4" w:space="0" w:color="auto"/>
              <w:left w:val="single" w:sz="4" w:space="0" w:color="auto"/>
              <w:bottom w:val="single" w:sz="4" w:space="0" w:color="auto"/>
              <w:right w:val="single" w:sz="4" w:space="0" w:color="auto"/>
            </w:tcBorders>
          </w:tcPr>
          <w:p w14:paraId="686C8FB7"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 xml:space="preserve">35% навчального </w:t>
            </w:r>
            <w:r w:rsidRPr="00D96F26">
              <w:rPr>
                <w:rFonts w:ascii="Times New Roman" w:hAnsi="Times New Roman" w:cs="Times New Roman"/>
                <w:sz w:val="28"/>
                <w:szCs w:val="28"/>
                <w:lang w:val="uk-UA"/>
              </w:rPr>
              <w:lastRenderedPageBreak/>
              <w:t>часу</w:t>
            </w:r>
          </w:p>
        </w:tc>
      </w:tr>
      <w:tr w:rsidR="00DC5217" w:rsidRPr="00D96F26" w14:paraId="4B3D1613" w14:textId="77777777" w:rsidTr="00704541">
        <w:tc>
          <w:tcPr>
            <w:tcW w:w="5387" w:type="dxa"/>
            <w:tcBorders>
              <w:top w:val="single" w:sz="4" w:space="0" w:color="auto"/>
              <w:left w:val="single" w:sz="4" w:space="0" w:color="auto"/>
              <w:bottom w:val="single" w:sz="4" w:space="0" w:color="auto"/>
              <w:right w:val="single" w:sz="4" w:space="0" w:color="auto"/>
            </w:tcBorders>
          </w:tcPr>
          <w:p w14:paraId="4CE70BA9"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lastRenderedPageBreak/>
              <w:t xml:space="preserve">Контроль остаточного рівня знань </w:t>
            </w:r>
          </w:p>
        </w:tc>
        <w:tc>
          <w:tcPr>
            <w:tcW w:w="3236" w:type="dxa"/>
            <w:tcBorders>
              <w:top w:val="single" w:sz="4" w:space="0" w:color="auto"/>
              <w:left w:val="single" w:sz="4" w:space="0" w:color="auto"/>
              <w:bottom w:val="single" w:sz="4" w:space="0" w:color="auto"/>
              <w:right w:val="single" w:sz="4" w:space="0" w:color="auto"/>
            </w:tcBorders>
          </w:tcPr>
          <w:p w14:paraId="56B72617"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20% навчального часу</w:t>
            </w:r>
          </w:p>
        </w:tc>
      </w:tr>
      <w:tr w:rsidR="00DC5217" w:rsidRPr="00D96F26" w14:paraId="44A6936D" w14:textId="77777777" w:rsidTr="00704541">
        <w:tc>
          <w:tcPr>
            <w:tcW w:w="5387" w:type="dxa"/>
            <w:tcBorders>
              <w:top w:val="single" w:sz="4" w:space="0" w:color="auto"/>
              <w:left w:val="single" w:sz="4" w:space="0" w:color="auto"/>
              <w:bottom w:val="single" w:sz="4" w:space="0" w:color="auto"/>
              <w:right w:val="single" w:sz="4" w:space="0" w:color="auto"/>
            </w:tcBorders>
          </w:tcPr>
          <w:p w14:paraId="0184A8F4"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Оцінка знань студента</w:t>
            </w:r>
          </w:p>
        </w:tc>
        <w:tc>
          <w:tcPr>
            <w:tcW w:w="3236" w:type="dxa"/>
            <w:tcBorders>
              <w:top w:val="single" w:sz="4" w:space="0" w:color="auto"/>
              <w:left w:val="single" w:sz="4" w:space="0" w:color="auto"/>
              <w:bottom w:val="single" w:sz="4" w:space="0" w:color="auto"/>
              <w:right w:val="single" w:sz="4" w:space="0" w:color="auto"/>
            </w:tcBorders>
          </w:tcPr>
          <w:p w14:paraId="59524825"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15% навчального часу</w:t>
            </w:r>
          </w:p>
        </w:tc>
      </w:tr>
      <w:tr w:rsidR="00DC5217" w:rsidRPr="00D96F26" w14:paraId="14AD37E8" w14:textId="77777777" w:rsidTr="00704541">
        <w:tc>
          <w:tcPr>
            <w:tcW w:w="5387" w:type="dxa"/>
            <w:tcBorders>
              <w:top w:val="single" w:sz="4" w:space="0" w:color="auto"/>
              <w:left w:val="single" w:sz="4" w:space="0" w:color="auto"/>
              <w:bottom w:val="single" w:sz="4" w:space="0" w:color="auto"/>
              <w:right w:val="single" w:sz="4" w:space="0" w:color="auto"/>
            </w:tcBorders>
          </w:tcPr>
          <w:p w14:paraId="457295B0"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Узагальнення викладача, завдання додому, зауваження</w:t>
            </w:r>
          </w:p>
        </w:tc>
        <w:tc>
          <w:tcPr>
            <w:tcW w:w="3236" w:type="dxa"/>
            <w:tcBorders>
              <w:top w:val="single" w:sz="4" w:space="0" w:color="auto"/>
              <w:left w:val="single" w:sz="4" w:space="0" w:color="auto"/>
              <w:bottom w:val="single" w:sz="4" w:space="0" w:color="auto"/>
              <w:right w:val="single" w:sz="4" w:space="0" w:color="auto"/>
            </w:tcBorders>
          </w:tcPr>
          <w:p w14:paraId="57E559A7" w14:textId="77777777" w:rsidR="00DC5217" w:rsidRPr="00D96F26" w:rsidRDefault="00DC5217" w:rsidP="00D96F26">
            <w:pPr>
              <w:widowControl w:val="0"/>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5% навчального часу</w:t>
            </w:r>
          </w:p>
        </w:tc>
      </w:tr>
    </w:tbl>
    <w:p w14:paraId="544689C2"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VІ. Основні етапи заняття</w:t>
      </w:r>
    </w:p>
    <w:p w14:paraId="311FC672"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 навчальній кімнаті проводяться контроль початкового рівня знань матеріалу з використанням таблиць і муляжів. Розбираються питання загальних та спеціальних методів обстеження гінекологічних хворих. По малюнках вивчаються різноманітні методи обстеження гінекологічних хворих. На фантомі проводиться ознайомлення студентів з методикою проведення гінекологічного огляду.</w:t>
      </w:r>
    </w:p>
    <w:p w14:paraId="2B0CDDA1"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Потім заняття проводяться у відділення, де студенти розподіляються на підгрупи по 2-3, проводять курацію хворих під керівництвом викладача в гінекологічному відділенні.</w:t>
      </w:r>
    </w:p>
    <w:p w14:paraId="279F37A4"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В другій половині заняття проводиться визначення кінцевого рівня засвоєння матеріалу  розв’язуванням ситуаційних задач.</w:t>
      </w:r>
    </w:p>
    <w:p w14:paraId="2226535D" w14:textId="77777777" w:rsidR="00DC5217" w:rsidRPr="00D96F26" w:rsidRDefault="00DC5217" w:rsidP="00D96F26">
      <w:pPr>
        <w:pStyle w:val="17"/>
        <w:numPr>
          <w:ilvl w:val="0"/>
          <w:numId w:val="1"/>
        </w:numPr>
        <w:spacing w:after="0"/>
        <w:ind w:left="357" w:firstLine="709"/>
        <w:jc w:val="both"/>
        <w:rPr>
          <w:sz w:val="28"/>
          <w:szCs w:val="28"/>
          <w:lang w:val="uk-UA"/>
        </w:rPr>
      </w:pPr>
      <w:r w:rsidRPr="00D96F26">
        <w:rPr>
          <w:sz w:val="28"/>
          <w:szCs w:val="28"/>
          <w:lang w:val="uk-UA"/>
        </w:rPr>
        <w:t>Підготовчий етап — мотивація теми, контроль базового й основного рівня знань, призначення завдання для самостійної роботи.</w:t>
      </w:r>
    </w:p>
    <w:p w14:paraId="3358E6E2" w14:textId="77777777" w:rsidR="00DC5217" w:rsidRPr="00D96F26" w:rsidRDefault="00DC5217" w:rsidP="00D96F26">
      <w:pPr>
        <w:pStyle w:val="17"/>
        <w:numPr>
          <w:ilvl w:val="0"/>
          <w:numId w:val="1"/>
        </w:numPr>
        <w:spacing w:after="0"/>
        <w:ind w:left="357" w:firstLine="709"/>
        <w:jc w:val="both"/>
        <w:rPr>
          <w:sz w:val="28"/>
          <w:szCs w:val="28"/>
          <w:lang w:val="uk-UA"/>
        </w:rPr>
      </w:pPr>
      <w:r w:rsidRPr="00D96F26">
        <w:rPr>
          <w:sz w:val="28"/>
          <w:szCs w:val="28"/>
          <w:lang w:val="uk-UA"/>
        </w:rPr>
        <w:t xml:space="preserve">Основний етап — самостійна робота студентів під контролем викладача: робота з навчальною літературою при низькому рівні базових знань, а також із навчальними посібниками. Курація гінекологічних хворих. Самостійне розв’язання ситуаційних задач та їх складання. Аргументація плану ведення та обстеження гінекологічних хворих. </w:t>
      </w:r>
    </w:p>
    <w:p w14:paraId="749E4C9B" w14:textId="77777777" w:rsidR="00DC5217" w:rsidRPr="00D96F26" w:rsidRDefault="00DC5217" w:rsidP="00D96F26">
      <w:pPr>
        <w:pStyle w:val="17"/>
        <w:numPr>
          <w:ilvl w:val="0"/>
          <w:numId w:val="1"/>
        </w:numPr>
        <w:spacing w:after="0"/>
        <w:ind w:left="357" w:firstLine="709"/>
        <w:jc w:val="both"/>
        <w:rPr>
          <w:sz w:val="28"/>
          <w:szCs w:val="28"/>
          <w:lang w:val="uk-UA"/>
        </w:rPr>
      </w:pPr>
      <w:r w:rsidRPr="00D96F26">
        <w:rPr>
          <w:sz w:val="28"/>
          <w:szCs w:val="28"/>
          <w:lang w:val="uk-UA"/>
        </w:rPr>
        <w:t>Заключний етап — контроль кінцевого рівня знань, узагальнення, оцінка роботи кожного студента. Завдання додому.</w:t>
      </w:r>
    </w:p>
    <w:p w14:paraId="77EDD4B6" w14:textId="71C24B32" w:rsidR="00DC5217" w:rsidRPr="00D96F26" w:rsidRDefault="00FE3D4F" w:rsidP="00D96F26">
      <w:pPr>
        <w:pStyle w:val="17"/>
        <w:spacing w:after="0"/>
        <w:ind w:firstLine="709"/>
        <w:jc w:val="both"/>
        <w:rPr>
          <w:b/>
          <w:sz w:val="28"/>
          <w:szCs w:val="28"/>
          <w:lang w:val="uk-UA"/>
        </w:rPr>
      </w:pPr>
      <w:r w:rsidRPr="00D96F26">
        <w:rPr>
          <w:b/>
          <w:sz w:val="28"/>
          <w:szCs w:val="28"/>
          <w:lang w:val="uk-UA"/>
        </w:rPr>
        <w:t xml:space="preserve">VIІ. </w:t>
      </w:r>
      <w:r w:rsidR="00DC5217" w:rsidRPr="00D96F26">
        <w:rPr>
          <w:b/>
          <w:sz w:val="28"/>
          <w:szCs w:val="28"/>
          <w:lang w:val="uk-UA"/>
        </w:rPr>
        <w:t>Методичне забезпечення.</w:t>
      </w:r>
    </w:p>
    <w:p w14:paraId="7A063470" w14:textId="77777777" w:rsidR="00DC5217" w:rsidRPr="00D96F26" w:rsidRDefault="00DC5217" w:rsidP="00D96F26">
      <w:pPr>
        <w:pStyle w:val="17"/>
        <w:spacing w:after="0"/>
        <w:ind w:firstLine="709"/>
        <w:jc w:val="both"/>
        <w:rPr>
          <w:sz w:val="28"/>
          <w:szCs w:val="28"/>
          <w:lang w:val="uk-UA"/>
        </w:rPr>
      </w:pPr>
      <w:r w:rsidRPr="00D96F26">
        <w:rPr>
          <w:sz w:val="28"/>
          <w:szCs w:val="28"/>
          <w:lang w:val="uk-UA"/>
        </w:rPr>
        <w:t>Місце проведення заняття — учбова кімната</w:t>
      </w:r>
      <w:bookmarkStart w:id="5" w:name="OCRUncertain056"/>
      <w:r w:rsidRPr="00D96F26">
        <w:rPr>
          <w:sz w:val="28"/>
          <w:szCs w:val="28"/>
          <w:lang w:val="uk-UA"/>
        </w:rPr>
        <w:t xml:space="preserve">, </w:t>
      </w:r>
      <w:bookmarkEnd w:id="5"/>
      <w:r w:rsidRPr="00D96F26">
        <w:rPr>
          <w:sz w:val="28"/>
          <w:szCs w:val="28"/>
          <w:lang w:val="uk-UA"/>
        </w:rPr>
        <w:t>жіноча консульт</w:t>
      </w:r>
      <w:bookmarkStart w:id="6" w:name="OCRUncertain057"/>
      <w:r w:rsidRPr="00D96F26">
        <w:rPr>
          <w:sz w:val="28"/>
          <w:szCs w:val="28"/>
          <w:lang w:val="uk-UA"/>
        </w:rPr>
        <w:t>а</w:t>
      </w:r>
      <w:bookmarkEnd w:id="6"/>
      <w:r w:rsidRPr="00D96F26">
        <w:rPr>
          <w:sz w:val="28"/>
          <w:szCs w:val="28"/>
          <w:lang w:val="uk-UA"/>
        </w:rPr>
        <w:t>ція, відділення оперативної та консервативної гінекології, лабораторія.</w:t>
      </w:r>
    </w:p>
    <w:p w14:paraId="5B16A34C" w14:textId="77777777" w:rsidR="00DC5217" w:rsidRPr="00D96F26" w:rsidRDefault="00DC5217" w:rsidP="00D96F26">
      <w:pPr>
        <w:pStyle w:val="17"/>
        <w:spacing w:after="0"/>
        <w:ind w:firstLine="709"/>
        <w:jc w:val="both"/>
        <w:rPr>
          <w:sz w:val="28"/>
          <w:szCs w:val="28"/>
          <w:lang w:val="uk-UA"/>
        </w:rPr>
      </w:pPr>
      <w:r w:rsidRPr="00D96F26">
        <w:rPr>
          <w:sz w:val="28"/>
          <w:szCs w:val="28"/>
          <w:lang w:val="uk-UA"/>
        </w:rPr>
        <w:t>Оснащення — таблиці, слайди,  муляжі, інструментарій.</w:t>
      </w:r>
    </w:p>
    <w:p w14:paraId="0E838922" w14:textId="77777777" w:rsidR="00DC5217" w:rsidRPr="00D96F26" w:rsidRDefault="008B38D8" w:rsidP="00D96F26">
      <w:pPr>
        <w:pStyle w:val="17"/>
        <w:spacing w:after="0"/>
        <w:ind w:firstLine="709"/>
        <w:jc w:val="both"/>
        <w:rPr>
          <w:b/>
          <w:sz w:val="28"/>
          <w:szCs w:val="28"/>
          <w:lang w:val="uk-UA"/>
        </w:rPr>
      </w:pPr>
      <w:r w:rsidRPr="00D96F26">
        <w:rPr>
          <w:b/>
          <w:sz w:val="28"/>
          <w:szCs w:val="28"/>
          <w:lang w:val="uk-UA"/>
        </w:rPr>
        <w:t xml:space="preserve">VIІІ. </w:t>
      </w:r>
      <w:r w:rsidR="00DC5217" w:rsidRPr="00D96F26">
        <w:rPr>
          <w:b/>
          <w:sz w:val="28"/>
          <w:szCs w:val="28"/>
          <w:lang w:val="uk-UA"/>
        </w:rPr>
        <w:t>Контрольні запитання та завдання</w:t>
      </w:r>
    </w:p>
    <w:p w14:paraId="67308DC1"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Частота запальних захворювань жіночих статевих органів. Класифікація.</w:t>
      </w:r>
    </w:p>
    <w:p w14:paraId="4CBB0BFD"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Клінічне значення поняття про нормальний мікробіоценоз піхви жінки.</w:t>
      </w:r>
    </w:p>
    <w:p w14:paraId="3EC7D1CF"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Фізіологічні захисні механізми в системі жіночих статевих органів.</w:t>
      </w:r>
    </w:p>
    <w:p w14:paraId="12C8D76E"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Шляхи розповсюдження інфекції.</w:t>
      </w:r>
    </w:p>
    <w:p w14:paraId="3DFD59A6"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Фактори, що сприяють інфікуванню геніталій.</w:t>
      </w:r>
    </w:p>
    <w:p w14:paraId="3B65021B"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Вульвіт, вагініт, ендоцервіцит.</w:t>
      </w:r>
    </w:p>
    <w:p w14:paraId="2D0EA69E"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 xml:space="preserve">Ендометрити. Клініка. Діагностика. Лікування. </w:t>
      </w:r>
    </w:p>
    <w:p w14:paraId="261AC8F3"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Клініка та перебіг сальпінгоофоритів.Особливості терапії.</w:t>
      </w:r>
    </w:p>
    <w:p w14:paraId="6C9BEC0A"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Сучасні поетапні загальні принципи лікування запальних захворювань жіночих статевих органів.</w:t>
      </w:r>
    </w:p>
    <w:p w14:paraId="34BB2CB3"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lastRenderedPageBreak/>
        <w:t>Ускладнення запальних захворювань жіночих статевих органів. Особливості лікарської тактики.</w:t>
      </w:r>
    </w:p>
    <w:p w14:paraId="0BAEAC9E"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Пельвіопреитоніт.</w:t>
      </w:r>
    </w:p>
    <w:p w14:paraId="4720D7DB"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Параметрит.</w:t>
      </w:r>
    </w:p>
    <w:p w14:paraId="5205B7B6"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Профілактика запальних процесів жіночих статевих органів.</w:t>
      </w:r>
    </w:p>
    <w:p w14:paraId="4065A213"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Етіопатогенез, клініка, сучасна терапія трихомоніазу</w:t>
      </w:r>
    </w:p>
    <w:p w14:paraId="16078E65"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Бактеріальний вагіноз. Сучасні погляди на етіологію та діагностику.</w:t>
      </w:r>
    </w:p>
    <w:p w14:paraId="3AEE63DA"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Клініка та принципи лікування бактеріального вагінозу.</w:t>
      </w:r>
    </w:p>
    <w:p w14:paraId="66796DA5"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Кандидоз піхви. Збудники та патогенез кандидозів.</w:t>
      </w:r>
    </w:p>
    <w:p w14:paraId="5B704FC5"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Клінічні форми вульвітів та форми кандидозного кольпіту.</w:t>
      </w:r>
    </w:p>
    <w:p w14:paraId="7EB129EE"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 xml:space="preserve">Сучасні принципи лікування кандидозу </w:t>
      </w:r>
      <w:r w:rsidR="008B38D8" w:rsidRPr="00D96F26">
        <w:rPr>
          <w:rFonts w:ascii="Times New Roman" w:hAnsi="Times New Roman" w:cs="Times New Roman"/>
          <w:noProof/>
          <w:sz w:val="28"/>
          <w:szCs w:val="28"/>
          <w:lang w:val="uk-UA"/>
        </w:rPr>
        <w:t>.</w:t>
      </w:r>
    </w:p>
    <w:p w14:paraId="6DA288D8" w14:textId="77777777" w:rsidR="008B38D8" w:rsidRPr="00D96F26" w:rsidRDefault="008B38D8"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Вірусні інфекції (генітальний герпес, цитомегаловірусна інфекція, папіломавірусна інфекція).  Клініка. Діагностика. Лікування.</w:t>
      </w:r>
    </w:p>
    <w:p w14:paraId="0F68AA34"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Хламідіоз.Клініка. Діагностика. Лікування.</w:t>
      </w:r>
    </w:p>
    <w:p w14:paraId="3D563760"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Гонорея. Етіопатогенез. Класифікації. Клініка.</w:t>
      </w:r>
    </w:p>
    <w:p w14:paraId="2F973757" w14:textId="77777777" w:rsidR="00DC5217" w:rsidRPr="00D96F26" w:rsidRDefault="00DC5217" w:rsidP="00D96F26">
      <w:pPr>
        <w:numPr>
          <w:ilvl w:val="0"/>
          <w:numId w:val="21"/>
        </w:numPr>
        <w:spacing w:after="0" w:line="240" w:lineRule="auto"/>
        <w:ind w:firstLine="709"/>
        <w:jc w:val="both"/>
        <w:rPr>
          <w:rFonts w:ascii="Times New Roman" w:hAnsi="Times New Roman" w:cs="Times New Roman"/>
          <w:noProof/>
          <w:sz w:val="28"/>
          <w:szCs w:val="28"/>
          <w:lang w:val="uk-UA"/>
        </w:rPr>
      </w:pPr>
      <w:r w:rsidRPr="00D96F26">
        <w:rPr>
          <w:rFonts w:ascii="Times New Roman" w:hAnsi="Times New Roman" w:cs="Times New Roman"/>
          <w:noProof/>
          <w:sz w:val="28"/>
          <w:szCs w:val="28"/>
          <w:lang w:val="uk-UA"/>
        </w:rPr>
        <w:t xml:space="preserve">Діагностика та сучасна терапія гонореї.   </w:t>
      </w:r>
    </w:p>
    <w:p w14:paraId="01D21815" w14:textId="77777777" w:rsidR="00DC5217" w:rsidRPr="00D96F26" w:rsidRDefault="00DC5217" w:rsidP="00D96F26">
      <w:pPr>
        <w:spacing w:after="0" w:line="240" w:lineRule="auto"/>
        <w:ind w:firstLine="709"/>
        <w:jc w:val="both"/>
        <w:rPr>
          <w:rFonts w:ascii="Times New Roman" w:hAnsi="Times New Roman" w:cs="Times New Roman"/>
          <w:b/>
          <w:sz w:val="28"/>
          <w:szCs w:val="28"/>
          <w:lang w:val="uk-UA"/>
        </w:rPr>
      </w:pPr>
      <w:r w:rsidRPr="00D96F26">
        <w:rPr>
          <w:rFonts w:ascii="Times New Roman" w:hAnsi="Times New Roman" w:cs="Times New Roman"/>
          <w:b/>
          <w:sz w:val="28"/>
          <w:szCs w:val="28"/>
          <w:lang w:val="uk-UA"/>
        </w:rPr>
        <w:t>ХІ. Завдання для позааудиторної роботи</w:t>
      </w:r>
    </w:p>
    <w:p w14:paraId="73F292FA"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1.Сексуальні розлади у жінок.</w:t>
      </w:r>
    </w:p>
    <w:p w14:paraId="3BFD6740" w14:textId="77777777" w:rsidR="00DC5217" w:rsidRPr="00D96F26" w:rsidRDefault="00DC5217" w:rsidP="00D96F2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2.Експертиза тимчасової втрати працездатності у разі гінекологічних захворювань.</w:t>
      </w:r>
    </w:p>
    <w:p w14:paraId="76578649" w14:textId="7B7981A7" w:rsidR="002907BE" w:rsidRPr="00B25456" w:rsidRDefault="00DC5217" w:rsidP="00B25456">
      <w:pPr>
        <w:spacing w:after="0" w:line="240" w:lineRule="auto"/>
        <w:ind w:firstLine="709"/>
        <w:jc w:val="both"/>
        <w:rPr>
          <w:rFonts w:ascii="Times New Roman" w:hAnsi="Times New Roman" w:cs="Times New Roman"/>
          <w:sz w:val="28"/>
          <w:szCs w:val="28"/>
          <w:lang w:val="uk-UA"/>
        </w:rPr>
      </w:pPr>
      <w:r w:rsidRPr="00D96F26">
        <w:rPr>
          <w:rFonts w:ascii="Times New Roman" w:hAnsi="Times New Roman" w:cs="Times New Roman"/>
          <w:sz w:val="28"/>
          <w:szCs w:val="28"/>
          <w:lang w:val="uk-UA"/>
        </w:rPr>
        <w:t>3.Фізіотерапевтичне та санаторно-курортне лікування гінекологічних хворих.</w:t>
      </w:r>
    </w:p>
    <w:p w14:paraId="650386DE" w14:textId="2F521843" w:rsidR="000D2355" w:rsidRPr="00B25456" w:rsidRDefault="00B25456" w:rsidP="002C405C">
      <w:pPr>
        <w:pStyle w:val="a7"/>
        <w:ind w:firstLine="709"/>
        <w:jc w:val="both"/>
      </w:pPr>
      <w:r w:rsidRPr="00B25456">
        <w:rPr>
          <w:szCs w:val="28"/>
        </w:rPr>
        <w:t xml:space="preserve">ХІІ. </w:t>
      </w:r>
      <w:r w:rsidR="000D2355" w:rsidRPr="00B25456">
        <w:t xml:space="preserve">Тестові завдання </w:t>
      </w:r>
    </w:p>
    <w:p w14:paraId="38067D93" w14:textId="77777777" w:rsidR="000D2355" w:rsidRDefault="000D2355" w:rsidP="002C405C">
      <w:pPr>
        <w:pStyle w:val="a7"/>
        <w:ind w:firstLine="709"/>
        <w:jc w:val="both"/>
        <w:rPr>
          <w:b w:val="0"/>
        </w:rPr>
      </w:pPr>
      <w:r w:rsidRPr="000D2355">
        <w:rPr>
          <w:b w:val="0"/>
        </w:rPr>
        <w:t xml:space="preserve">1. При запальних захворюваннях жіночих статевих органів відзначається: </w:t>
      </w:r>
    </w:p>
    <w:p w14:paraId="5F303345" w14:textId="68F9BD42" w:rsidR="000D2355" w:rsidRDefault="000D2355" w:rsidP="002C405C">
      <w:pPr>
        <w:pStyle w:val="a7"/>
        <w:ind w:firstLine="709"/>
        <w:jc w:val="both"/>
        <w:rPr>
          <w:b w:val="0"/>
        </w:rPr>
      </w:pPr>
      <w:r w:rsidRPr="000D2355">
        <w:rPr>
          <w:b w:val="0"/>
        </w:rPr>
        <w:t>А</w:t>
      </w:r>
      <w:r w:rsidR="00AD0A6B" w:rsidRPr="00AD0A6B">
        <w:rPr>
          <w:b w:val="0"/>
        </w:rPr>
        <w:t>.</w:t>
      </w:r>
      <w:r w:rsidRPr="000D2355">
        <w:rPr>
          <w:b w:val="0"/>
        </w:rPr>
        <w:t xml:space="preserve"> переважання асоціацій мікроорганізмів </w:t>
      </w:r>
    </w:p>
    <w:p w14:paraId="6E50BEED" w14:textId="24B333BA" w:rsidR="000D2355" w:rsidRDefault="000D2355" w:rsidP="002C405C">
      <w:pPr>
        <w:pStyle w:val="a7"/>
        <w:ind w:firstLine="709"/>
        <w:jc w:val="both"/>
        <w:rPr>
          <w:b w:val="0"/>
        </w:rPr>
      </w:pPr>
      <w:r>
        <w:rPr>
          <w:b w:val="0"/>
          <w:lang w:val="en-US"/>
        </w:rPr>
        <w:t>B</w:t>
      </w:r>
      <w:r w:rsidR="00AD0A6B" w:rsidRPr="00AD0A6B">
        <w:rPr>
          <w:b w:val="0"/>
        </w:rPr>
        <w:t>.</w:t>
      </w:r>
      <w:r w:rsidRPr="000D2355">
        <w:rPr>
          <w:b w:val="0"/>
        </w:rPr>
        <w:t xml:space="preserve"> зростання числа анаеробів і вірусів </w:t>
      </w:r>
    </w:p>
    <w:p w14:paraId="5DC72CB7" w14:textId="29F7E486" w:rsidR="000D2355" w:rsidRDefault="000D2355" w:rsidP="002C405C">
      <w:pPr>
        <w:pStyle w:val="a7"/>
        <w:ind w:firstLine="709"/>
        <w:jc w:val="both"/>
        <w:rPr>
          <w:b w:val="0"/>
        </w:rPr>
      </w:pPr>
      <w:r>
        <w:rPr>
          <w:b w:val="0"/>
          <w:lang w:val="en-US"/>
        </w:rPr>
        <w:t>C</w:t>
      </w:r>
      <w:r w:rsidR="00AD0A6B" w:rsidRPr="00AD0A6B">
        <w:rPr>
          <w:b w:val="0"/>
        </w:rPr>
        <w:t>.</w:t>
      </w:r>
      <w:r w:rsidRPr="000D2355">
        <w:rPr>
          <w:b w:val="0"/>
        </w:rPr>
        <w:t xml:space="preserve"> наявність хламідій і мікоплазм </w:t>
      </w:r>
    </w:p>
    <w:p w14:paraId="52142732" w14:textId="6916FFE1" w:rsidR="000D2355" w:rsidRDefault="000D2355" w:rsidP="002C405C">
      <w:pPr>
        <w:pStyle w:val="a7"/>
        <w:ind w:firstLine="709"/>
        <w:jc w:val="both"/>
        <w:rPr>
          <w:b w:val="0"/>
        </w:rPr>
      </w:pPr>
      <w:r>
        <w:rPr>
          <w:b w:val="0"/>
          <w:lang w:val="en-US"/>
        </w:rPr>
        <w:t>D</w:t>
      </w:r>
      <w:r w:rsidR="00AD0A6B" w:rsidRPr="00AD0A6B">
        <w:rPr>
          <w:b w:val="0"/>
          <w:lang w:val="ru-RU"/>
        </w:rPr>
        <w:t>.</w:t>
      </w:r>
      <w:r w:rsidRPr="000D2355">
        <w:rPr>
          <w:b w:val="0"/>
        </w:rPr>
        <w:t xml:space="preserve"> правильні відповіді </w:t>
      </w:r>
      <w:r>
        <w:rPr>
          <w:b w:val="0"/>
          <w:lang w:val="en-US"/>
        </w:rPr>
        <w:t>B</w:t>
      </w:r>
      <w:r w:rsidRPr="000D2355">
        <w:rPr>
          <w:b w:val="0"/>
        </w:rPr>
        <w:t xml:space="preserve">) і </w:t>
      </w:r>
      <w:r>
        <w:rPr>
          <w:b w:val="0"/>
          <w:lang w:val="en-US"/>
        </w:rPr>
        <w:t>C</w:t>
      </w:r>
      <w:r w:rsidRPr="000D2355">
        <w:rPr>
          <w:b w:val="0"/>
        </w:rPr>
        <w:t xml:space="preserve">) </w:t>
      </w:r>
    </w:p>
    <w:p w14:paraId="64D27A66" w14:textId="258E24CA" w:rsidR="000D2355" w:rsidRDefault="000D2355" w:rsidP="002C405C">
      <w:pPr>
        <w:pStyle w:val="a7"/>
        <w:ind w:firstLine="709"/>
        <w:jc w:val="both"/>
        <w:rPr>
          <w:b w:val="0"/>
        </w:rPr>
      </w:pPr>
      <w:r>
        <w:rPr>
          <w:b w:val="0"/>
          <w:lang w:val="en-US"/>
        </w:rPr>
        <w:t>E</w:t>
      </w:r>
      <w:r w:rsidR="00AD0A6B">
        <w:rPr>
          <w:b w:val="0"/>
          <w:lang w:val="en-US"/>
        </w:rPr>
        <w:t>.</w:t>
      </w:r>
      <w:r w:rsidR="00B25456">
        <w:rPr>
          <w:b w:val="0"/>
        </w:rPr>
        <w:t xml:space="preserve"> усі відповіді правильні </w:t>
      </w:r>
    </w:p>
    <w:p w14:paraId="2094E042" w14:textId="77777777" w:rsidR="000D2355" w:rsidRDefault="000D2355" w:rsidP="002C405C">
      <w:pPr>
        <w:pStyle w:val="a7"/>
        <w:ind w:firstLine="709"/>
        <w:jc w:val="both"/>
        <w:rPr>
          <w:b w:val="0"/>
        </w:rPr>
      </w:pPr>
      <w:r w:rsidRPr="000D2355">
        <w:rPr>
          <w:b w:val="0"/>
        </w:rPr>
        <w:t xml:space="preserve">2. До збудників неспецифічних запальних захворювань жіночих статевих органів відноситься: </w:t>
      </w:r>
    </w:p>
    <w:p w14:paraId="6D28D5FB" w14:textId="26D3228C" w:rsidR="000D2355" w:rsidRDefault="000D2355" w:rsidP="002C405C">
      <w:pPr>
        <w:pStyle w:val="a7"/>
        <w:ind w:firstLine="709"/>
        <w:jc w:val="both"/>
        <w:rPr>
          <w:b w:val="0"/>
        </w:rPr>
      </w:pPr>
      <w:r>
        <w:rPr>
          <w:b w:val="0"/>
          <w:lang w:val="en-US"/>
        </w:rPr>
        <w:t>A</w:t>
      </w:r>
      <w:r w:rsidR="00AD0A6B" w:rsidRPr="00AD0A6B">
        <w:rPr>
          <w:b w:val="0"/>
        </w:rPr>
        <w:t>.</w:t>
      </w:r>
      <w:r w:rsidRPr="000D2355">
        <w:rPr>
          <w:b w:val="0"/>
        </w:rPr>
        <w:t xml:space="preserve"> стафілокок </w:t>
      </w:r>
    </w:p>
    <w:p w14:paraId="4173D7DF" w14:textId="351442D9" w:rsidR="000D2355" w:rsidRDefault="000D2355" w:rsidP="002C405C">
      <w:pPr>
        <w:pStyle w:val="a7"/>
        <w:ind w:firstLine="709"/>
        <w:jc w:val="both"/>
        <w:rPr>
          <w:b w:val="0"/>
        </w:rPr>
      </w:pPr>
      <w:r>
        <w:rPr>
          <w:b w:val="0"/>
          <w:lang w:val="en-US"/>
        </w:rPr>
        <w:t>B</w:t>
      </w:r>
      <w:r w:rsidR="00AD0A6B" w:rsidRPr="00AD0A6B">
        <w:rPr>
          <w:b w:val="0"/>
          <w:lang w:val="ru-RU"/>
        </w:rPr>
        <w:t>.</w:t>
      </w:r>
      <w:r w:rsidRPr="000D2355">
        <w:rPr>
          <w:b w:val="0"/>
        </w:rPr>
        <w:t xml:space="preserve"> хламідії </w:t>
      </w:r>
    </w:p>
    <w:p w14:paraId="2CD9D353" w14:textId="14D04053" w:rsidR="000D2355" w:rsidRDefault="000D2355" w:rsidP="002C405C">
      <w:pPr>
        <w:pStyle w:val="a7"/>
        <w:ind w:firstLine="709"/>
        <w:jc w:val="both"/>
        <w:rPr>
          <w:b w:val="0"/>
        </w:rPr>
      </w:pPr>
      <w:r>
        <w:rPr>
          <w:b w:val="0"/>
          <w:lang w:val="en-US"/>
        </w:rPr>
        <w:t>C</w:t>
      </w:r>
      <w:r w:rsidR="00AD0A6B" w:rsidRPr="00AD0A6B">
        <w:rPr>
          <w:b w:val="0"/>
          <w:lang w:val="ru-RU"/>
        </w:rPr>
        <w:t>.</w:t>
      </w:r>
      <w:r w:rsidRPr="000D2355">
        <w:rPr>
          <w:b w:val="0"/>
        </w:rPr>
        <w:t xml:space="preserve"> гонокок </w:t>
      </w:r>
    </w:p>
    <w:p w14:paraId="268ACE87" w14:textId="079F2D9E" w:rsidR="000D2355" w:rsidRDefault="000D2355" w:rsidP="002C405C">
      <w:pPr>
        <w:pStyle w:val="a7"/>
        <w:ind w:firstLine="709"/>
        <w:jc w:val="both"/>
        <w:rPr>
          <w:b w:val="0"/>
        </w:rPr>
      </w:pPr>
      <w:r>
        <w:rPr>
          <w:b w:val="0"/>
          <w:lang w:val="en-US"/>
        </w:rPr>
        <w:t>D</w:t>
      </w:r>
      <w:r w:rsidR="00AD0A6B">
        <w:rPr>
          <w:b w:val="0"/>
          <w:lang w:val="en-US"/>
        </w:rPr>
        <w:t>.</w:t>
      </w:r>
      <w:r w:rsidRPr="000D2355">
        <w:rPr>
          <w:b w:val="0"/>
        </w:rPr>
        <w:t xml:space="preserve"> гарднерела </w:t>
      </w:r>
    </w:p>
    <w:p w14:paraId="2BFC9D4F" w14:textId="77777777" w:rsidR="000D2355" w:rsidRDefault="000D2355" w:rsidP="002C405C">
      <w:pPr>
        <w:pStyle w:val="a7"/>
        <w:ind w:firstLine="709"/>
        <w:jc w:val="both"/>
        <w:rPr>
          <w:b w:val="0"/>
        </w:rPr>
      </w:pPr>
      <w:r w:rsidRPr="000D2355">
        <w:rPr>
          <w:b w:val="0"/>
        </w:rPr>
        <w:t xml:space="preserve">3. Госпітальна інфекція найчастіше зумовлена: </w:t>
      </w:r>
    </w:p>
    <w:p w14:paraId="483AA329" w14:textId="7176B0EE" w:rsidR="000D2355" w:rsidRDefault="000D2355" w:rsidP="002C405C">
      <w:pPr>
        <w:pStyle w:val="a7"/>
        <w:ind w:firstLine="709"/>
        <w:jc w:val="both"/>
        <w:rPr>
          <w:b w:val="0"/>
        </w:rPr>
      </w:pPr>
      <w:r w:rsidRPr="000D2355">
        <w:rPr>
          <w:b w:val="0"/>
        </w:rPr>
        <w:t>А</w:t>
      </w:r>
      <w:r w:rsidR="00AD0A6B" w:rsidRPr="00AD0A6B">
        <w:rPr>
          <w:b w:val="0"/>
        </w:rPr>
        <w:t>.</w:t>
      </w:r>
      <w:r w:rsidRPr="000D2355">
        <w:rPr>
          <w:b w:val="0"/>
        </w:rPr>
        <w:t xml:space="preserve"> золотистим стафілококом </w:t>
      </w:r>
    </w:p>
    <w:p w14:paraId="0D793F74" w14:textId="3BA623AB" w:rsidR="00812437" w:rsidRDefault="000D2355" w:rsidP="002C405C">
      <w:pPr>
        <w:pStyle w:val="a7"/>
        <w:ind w:firstLine="709"/>
        <w:jc w:val="both"/>
        <w:rPr>
          <w:b w:val="0"/>
        </w:rPr>
      </w:pPr>
      <w:r>
        <w:rPr>
          <w:b w:val="0"/>
          <w:lang w:val="en-US"/>
        </w:rPr>
        <w:t>B</w:t>
      </w:r>
      <w:r w:rsidR="00AD0A6B" w:rsidRPr="00AD0A6B">
        <w:rPr>
          <w:b w:val="0"/>
        </w:rPr>
        <w:t>.</w:t>
      </w:r>
      <w:r w:rsidRPr="000D2355">
        <w:rPr>
          <w:b w:val="0"/>
        </w:rPr>
        <w:t xml:space="preserve"> грамнегативною флорою </w:t>
      </w:r>
    </w:p>
    <w:p w14:paraId="5FA2E4C9" w14:textId="45E07C44" w:rsidR="000D2355" w:rsidRDefault="00812437" w:rsidP="002C405C">
      <w:pPr>
        <w:pStyle w:val="a7"/>
        <w:ind w:firstLine="709"/>
        <w:jc w:val="both"/>
        <w:rPr>
          <w:b w:val="0"/>
        </w:rPr>
      </w:pPr>
      <w:r w:rsidRPr="00AD0A6B">
        <w:rPr>
          <w:b w:val="0"/>
        </w:rPr>
        <w:t>С</w:t>
      </w:r>
      <w:r w:rsidR="00AD0A6B" w:rsidRPr="00AD0A6B">
        <w:rPr>
          <w:b w:val="0"/>
        </w:rPr>
        <w:t>.</w:t>
      </w:r>
      <w:r w:rsidR="000D2355" w:rsidRPr="000D2355">
        <w:rPr>
          <w:b w:val="0"/>
        </w:rPr>
        <w:t xml:space="preserve"> анаеробами </w:t>
      </w:r>
    </w:p>
    <w:p w14:paraId="548D0F26" w14:textId="7C509294" w:rsidR="000D2355" w:rsidRDefault="00812437" w:rsidP="002C405C">
      <w:pPr>
        <w:pStyle w:val="a7"/>
        <w:ind w:firstLine="709"/>
        <w:jc w:val="both"/>
        <w:rPr>
          <w:b w:val="0"/>
        </w:rPr>
      </w:pPr>
      <w:r>
        <w:rPr>
          <w:b w:val="0"/>
          <w:lang w:val="en-US"/>
        </w:rPr>
        <w:t>D</w:t>
      </w:r>
      <w:r w:rsidR="00AD0A6B" w:rsidRPr="00AD0A6B">
        <w:rPr>
          <w:b w:val="0"/>
        </w:rPr>
        <w:t>.</w:t>
      </w:r>
      <w:r w:rsidR="000D2355" w:rsidRPr="000D2355">
        <w:rPr>
          <w:b w:val="0"/>
        </w:rPr>
        <w:t xml:space="preserve"> асоціацією мікроорганізмів </w:t>
      </w:r>
    </w:p>
    <w:p w14:paraId="67FC0142" w14:textId="3121DFF8" w:rsidR="000D2355" w:rsidRDefault="00812437" w:rsidP="002C405C">
      <w:pPr>
        <w:pStyle w:val="a7"/>
        <w:ind w:firstLine="709"/>
        <w:jc w:val="both"/>
        <w:rPr>
          <w:b w:val="0"/>
        </w:rPr>
      </w:pPr>
      <w:r>
        <w:rPr>
          <w:b w:val="0"/>
          <w:lang w:val="en-US"/>
        </w:rPr>
        <w:t>E</w:t>
      </w:r>
      <w:r w:rsidR="00AD0A6B">
        <w:rPr>
          <w:b w:val="0"/>
          <w:lang w:val="en-US"/>
        </w:rPr>
        <w:t>.</w:t>
      </w:r>
      <w:r w:rsidR="000D2355" w:rsidRPr="000D2355">
        <w:rPr>
          <w:b w:val="0"/>
        </w:rPr>
        <w:t xml:space="preserve"> нічим з перерахованого </w:t>
      </w:r>
    </w:p>
    <w:p w14:paraId="031AB498" w14:textId="77777777" w:rsidR="000D2355" w:rsidRDefault="000D2355" w:rsidP="002C405C">
      <w:pPr>
        <w:pStyle w:val="a7"/>
        <w:ind w:firstLine="709"/>
        <w:jc w:val="both"/>
        <w:rPr>
          <w:b w:val="0"/>
        </w:rPr>
      </w:pPr>
      <w:r w:rsidRPr="000D2355">
        <w:rPr>
          <w:b w:val="0"/>
        </w:rPr>
        <w:t xml:space="preserve">4. Найбільш часте ускладнення, що зустрічається при використанні ВМС: </w:t>
      </w:r>
    </w:p>
    <w:p w14:paraId="2E837E85" w14:textId="5B2EDCDA" w:rsidR="000D2355" w:rsidRDefault="000D2355" w:rsidP="002C405C">
      <w:pPr>
        <w:pStyle w:val="a7"/>
        <w:ind w:firstLine="709"/>
        <w:jc w:val="both"/>
        <w:rPr>
          <w:b w:val="0"/>
        </w:rPr>
      </w:pPr>
      <w:r w:rsidRPr="000D2355">
        <w:rPr>
          <w:b w:val="0"/>
        </w:rPr>
        <w:t>А</w:t>
      </w:r>
      <w:r w:rsidR="00AD0A6B" w:rsidRPr="00AD0A6B">
        <w:rPr>
          <w:b w:val="0"/>
        </w:rPr>
        <w:t>.</w:t>
      </w:r>
      <w:r w:rsidRPr="000D2355">
        <w:rPr>
          <w:b w:val="0"/>
        </w:rPr>
        <w:t xml:space="preserve"> істміко-цервікальна недостатність </w:t>
      </w:r>
    </w:p>
    <w:p w14:paraId="6D85367F" w14:textId="155A8098" w:rsidR="000D2355" w:rsidRDefault="000D2355" w:rsidP="002C405C">
      <w:pPr>
        <w:pStyle w:val="a7"/>
        <w:ind w:firstLine="709"/>
        <w:jc w:val="both"/>
        <w:rPr>
          <w:b w:val="0"/>
        </w:rPr>
      </w:pPr>
      <w:r>
        <w:rPr>
          <w:b w:val="0"/>
          <w:lang w:val="en-US"/>
        </w:rPr>
        <w:t>B</w:t>
      </w:r>
      <w:r w:rsidR="00AD0A6B" w:rsidRPr="00AD0A6B">
        <w:rPr>
          <w:b w:val="0"/>
        </w:rPr>
        <w:t>.</w:t>
      </w:r>
      <w:r w:rsidRPr="000D2355">
        <w:rPr>
          <w:b w:val="0"/>
        </w:rPr>
        <w:t xml:space="preserve"> позаматкова вагітність </w:t>
      </w:r>
    </w:p>
    <w:p w14:paraId="54A4C8E8" w14:textId="4FC68F8F" w:rsidR="000D2355" w:rsidRDefault="000D2355" w:rsidP="002C405C">
      <w:pPr>
        <w:pStyle w:val="a7"/>
        <w:ind w:firstLine="709"/>
        <w:jc w:val="both"/>
        <w:rPr>
          <w:b w:val="0"/>
        </w:rPr>
      </w:pPr>
      <w:r>
        <w:rPr>
          <w:b w:val="0"/>
          <w:lang w:val="en-US"/>
        </w:rPr>
        <w:lastRenderedPageBreak/>
        <w:t>C</w:t>
      </w:r>
      <w:r w:rsidR="00AD0A6B" w:rsidRPr="00AD0A6B">
        <w:rPr>
          <w:b w:val="0"/>
        </w:rPr>
        <w:t>.</w:t>
      </w:r>
      <w:r w:rsidRPr="000D2355">
        <w:rPr>
          <w:b w:val="0"/>
        </w:rPr>
        <w:t xml:space="preserve"> звичний викидень </w:t>
      </w:r>
    </w:p>
    <w:p w14:paraId="640B6BB7" w14:textId="7A9C124A" w:rsidR="000D2355" w:rsidRDefault="000D2355" w:rsidP="002C405C">
      <w:pPr>
        <w:pStyle w:val="a7"/>
        <w:ind w:firstLine="709"/>
        <w:jc w:val="both"/>
        <w:rPr>
          <w:b w:val="0"/>
        </w:rPr>
      </w:pPr>
      <w:r>
        <w:rPr>
          <w:b w:val="0"/>
          <w:lang w:val="en-US"/>
        </w:rPr>
        <w:t>D</w:t>
      </w:r>
      <w:r w:rsidR="00AD0A6B" w:rsidRPr="00AD0A6B">
        <w:rPr>
          <w:b w:val="0"/>
          <w:lang w:val="ru-RU"/>
        </w:rPr>
        <w:t>.</w:t>
      </w:r>
      <w:r w:rsidRPr="000D2355">
        <w:rPr>
          <w:b w:val="0"/>
        </w:rPr>
        <w:t xml:space="preserve"> гостра інфекція малого тазу </w:t>
      </w:r>
    </w:p>
    <w:p w14:paraId="4350E9BF" w14:textId="7287554E" w:rsidR="000D2355" w:rsidRDefault="000D2355" w:rsidP="002C405C">
      <w:pPr>
        <w:pStyle w:val="a7"/>
        <w:ind w:firstLine="709"/>
        <w:jc w:val="both"/>
        <w:rPr>
          <w:b w:val="0"/>
        </w:rPr>
      </w:pPr>
      <w:r>
        <w:rPr>
          <w:b w:val="0"/>
          <w:lang w:val="en-US"/>
        </w:rPr>
        <w:t>E</w:t>
      </w:r>
      <w:r w:rsidR="00AD0A6B">
        <w:rPr>
          <w:b w:val="0"/>
          <w:lang w:val="en-US"/>
        </w:rPr>
        <w:t>.</w:t>
      </w:r>
      <w:r w:rsidRPr="000D2355">
        <w:rPr>
          <w:b w:val="0"/>
        </w:rPr>
        <w:t xml:space="preserve"> тромбоз вен тазу </w:t>
      </w:r>
    </w:p>
    <w:p w14:paraId="479DF7C1" w14:textId="77777777" w:rsidR="000D2355" w:rsidRDefault="000D2355" w:rsidP="002C405C">
      <w:pPr>
        <w:pStyle w:val="a7"/>
        <w:ind w:firstLine="709"/>
        <w:jc w:val="both"/>
        <w:rPr>
          <w:b w:val="0"/>
        </w:rPr>
      </w:pPr>
      <w:r w:rsidRPr="000D2355">
        <w:rPr>
          <w:b w:val="0"/>
        </w:rPr>
        <w:t>5. Хворим з кістою барт</w:t>
      </w:r>
      <w:r>
        <w:rPr>
          <w:b w:val="0"/>
        </w:rPr>
        <w:t>олінієвої залози рекомендується</w:t>
      </w:r>
      <w:r w:rsidRPr="000D2355">
        <w:rPr>
          <w:b w:val="0"/>
        </w:rPr>
        <w:t xml:space="preserve">: </w:t>
      </w:r>
    </w:p>
    <w:p w14:paraId="4EE70EDB" w14:textId="5C45236F" w:rsidR="000D2355" w:rsidRDefault="000D2355" w:rsidP="002C405C">
      <w:pPr>
        <w:pStyle w:val="a7"/>
        <w:ind w:firstLine="709"/>
        <w:jc w:val="both"/>
        <w:rPr>
          <w:b w:val="0"/>
        </w:rPr>
      </w:pPr>
      <w:r w:rsidRPr="000D2355">
        <w:rPr>
          <w:b w:val="0"/>
        </w:rPr>
        <w:t>А</w:t>
      </w:r>
      <w:r w:rsidR="00AD0A6B" w:rsidRPr="00AD0A6B">
        <w:rPr>
          <w:b w:val="0"/>
        </w:rPr>
        <w:t>.</w:t>
      </w:r>
      <w:r w:rsidRPr="000D2355">
        <w:rPr>
          <w:b w:val="0"/>
        </w:rPr>
        <w:t xml:space="preserve"> УФО </w:t>
      </w:r>
    </w:p>
    <w:p w14:paraId="3F2DFCB3" w14:textId="73D70FCF" w:rsidR="000D2355" w:rsidRDefault="000D2355" w:rsidP="002C405C">
      <w:pPr>
        <w:pStyle w:val="a7"/>
        <w:ind w:firstLine="709"/>
        <w:jc w:val="both"/>
        <w:rPr>
          <w:b w:val="0"/>
        </w:rPr>
      </w:pPr>
      <w:r>
        <w:rPr>
          <w:b w:val="0"/>
          <w:lang w:val="en-US"/>
        </w:rPr>
        <w:t>B</w:t>
      </w:r>
      <w:r w:rsidR="00AD0A6B" w:rsidRPr="00AD0A6B">
        <w:rPr>
          <w:b w:val="0"/>
        </w:rPr>
        <w:t>.</w:t>
      </w:r>
      <w:r w:rsidRPr="000D2355">
        <w:rPr>
          <w:b w:val="0"/>
        </w:rPr>
        <w:t xml:space="preserve"> лікування тільки в стадію загострення запального процесу </w:t>
      </w:r>
    </w:p>
    <w:p w14:paraId="6B9D2CF8" w14:textId="6C084D22" w:rsidR="000D2355" w:rsidRDefault="000D2355" w:rsidP="002C405C">
      <w:pPr>
        <w:pStyle w:val="a7"/>
        <w:ind w:firstLine="709"/>
        <w:jc w:val="both"/>
        <w:rPr>
          <w:b w:val="0"/>
        </w:rPr>
      </w:pPr>
      <w:r>
        <w:rPr>
          <w:b w:val="0"/>
          <w:lang w:val="en-US"/>
        </w:rPr>
        <w:t>C</w:t>
      </w:r>
      <w:r w:rsidR="00AD0A6B" w:rsidRPr="00AD0A6B">
        <w:rPr>
          <w:b w:val="0"/>
          <w:lang w:val="ru-RU"/>
        </w:rPr>
        <w:t>.</w:t>
      </w:r>
      <w:r w:rsidRPr="000D2355">
        <w:rPr>
          <w:b w:val="0"/>
        </w:rPr>
        <w:t xml:space="preserve"> оперативне лікування - вилущування кісти бартолінієвої залози в стадію ремісії </w:t>
      </w:r>
    </w:p>
    <w:p w14:paraId="474387E1" w14:textId="47B6D8E0" w:rsidR="000D2355" w:rsidRDefault="000D2355" w:rsidP="002C405C">
      <w:pPr>
        <w:pStyle w:val="a7"/>
        <w:ind w:firstLine="709"/>
        <w:jc w:val="both"/>
        <w:rPr>
          <w:b w:val="0"/>
        </w:rPr>
      </w:pPr>
      <w:r>
        <w:rPr>
          <w:b w:val="0"/>
          <w:lang w:val="en-US"/>
        </w:rPr>
        <w:t>D</w:t>
      </w:r>
      <w:r w:rsidR="00AD0A6B" w:rsidRPr="00AD0A6B">
        <w:rPr>
          <w:b w:val="0"/>
        </w:rPr>
        <w:t>.</w:t>
      </w:r>
      <w:r w:rsidRPr="000D2355">
        <w:rPr>
          <w:b w:val="0"/>
        </w:rPr>
        <w:t xml:space="preserve"> правильні відповіді </w:t>
      </w:r>
      <w:r>
        <w:rPr>
          <w:b w:val="0"/>
          <w:lang w:val="en-US"/>
        </w:rPr>
        <w:t>A</w:t>
      </w:r>
      <w:r w:rsidRPr="000D2355">
        <w:rPr>
          <w:b w:val="0"/>
        </w:rPr>
        <w:t xml:space="preserve"> і </w:t>
      </w:r>
      <w:r>
        <w:rPr>
          <w:b w:val="0"/>
          <w:lang w:val="en-US"/>
        </w:rPr>
        <w:t>B</w:t>
      </w:r>
      <w:r w:rsidRPr="000D2355">
        <w:rPr>
          <w:b w:val="0"/>
        </w:rPr>
        <w:t xml:space="preserve"> </w:t>
      </w:r>
    </w:p>
    <w:p w14:paraId="6E7FB1B3" w14:textId="09E961A6" w:rsidR="000D2355" w:rsidRDefault="000D2355" w:rsidP="002C405C">
      <w:pPr>
        <w:pStyle w:val="a7"/>
        <w:ind w:firstLine="709"/>
        <w:jc w:val="both"/>
        <w:rPr>
          <w:b w:val="0"/>
        </w:rPr>
      </w:pPr>
      <w:r>
        <w:rPr>
          <w:b w:val="0"/>
          <w:lang w:val="en-US"/>
        </w:rPr>
        <w:t>E</w:t>
      </w:r>
      <w:r w:rsidR="00AD0A6B">
        <w:rPr>
          <w:b w:val="0"/>
          <w:lang w:val="en-US"/>
        </w:rPr>
        <w:t>.</w:t>
      </w:r>
      <w:r w:rsidRPr="000D2355">
        <w:rPr>
          <w:b w:val="0"/>
        </w:rPr>
        <w:t xml:space="preserve"> усі відповіді правильні </w:t>
      </w:r>
    </w:p>
    <w:p w14:paraId="040A699B" w14:textId="77777777" w:rsidR="000D2355" w:rsidRDefault="000D2355" w:rsidP="002C405C">
      <w:pPr>
        <w:pStyle w:val="a7"/>
        <w:ind w:firstLine="709"/>
        <w:jc w:val="both"/>
        <w:rPr>
          <w:b w:val="0"/>
        </w:rPr>
      </w:pPr>
      <w:r w:rsidRPr="000D2355">
        <w:rPr>
          <w:b w:val="0"/>
        </w:rPr>
        <w:t xml:space="preserve">6. У хворих з хламідійним цервіцитом (поза вагітністю) найменш ефективний: </w:t>
      </w:r>
    </w:p>
    <w:p w14:paraId="7F9E949C" w14:textId="7D63D282" w:rsidR="000D2355" w:rsidRDefault="000D2355" w:rsidP="002C405C">
      <w:pPr>
        <w:pStyle w:val="a7"/>
        <w:ind w:firstLine="709"/>
        <w:jc w:val="both"/>
        <w:rPr>
          <w:b w:val="0"/>
        </w:rPr>
      </w:pPr>
      <w:r w:rsidRPr="000D2355">
        <w:rPr>
          <w:b w:val="0"/>
        </w:rPr>
        <w:t>А</w:t>
      </w:r>
      <w:r w:rsidR="00AD0A6B" w:rsidRPr="00AD0A6B">
        <w:rPr>
          <w:b w:val="0"/>
        </w:rPr>
        <w:t>.</w:t>
      </w:r>
      <w:r w:rsidRPr="000D2355">
        <w:rPr>
          <w:b w:val="0"/>
        </w:rPr>
        <w:t xml:space="preserve"> доксициклін </w:t>
      </w:r>
    </w:p>
    <w:p w14:paraId="10125B0F" w14:textId="1C05F9BE" w:rsidR="000D2355" w:rsidRDefault="000D2355" w:rsidP="002C405C">
      <w:pPr>
        <w:pStyle w:val="a7"/>
        <w:ind w:firstLine="709"/>
        <w:jc w:val="both"/>
        <w:rPr>
          <w:b w:val="0"/>
        </w:rPr>
      </w:pPr>
      <w:r>
        <w:rPr>
          <w:b w:val="0"/>
          <w:lang w:val="en-US"/>
        </w:rPr>
        <w:t>B</w:t>
      </w:r>
      <w:r w:rsidR="00AD0A6B" w:rsidRPr="00AD0A6B">
        <w:rPr>
          <w:b w:val="0"/>
        </w:rPr>
        <w:t>.</w:t>
      </w:r>
      <w:r w:rsidRPr="000D2355">
        <w:rPr>
          <w:b w:val="0"/>
        </w:rPr>
        <w:t xml:space="preserve"> еритроміцин </w:t>
      </w:r>
    </w:p>
    <w:p w14:paraId="39F754B1" w14:textId="4713F24F" w:rsidR="000D2355" w:rsidRDefault="000D2355" w:rsidP="002C405C">
      <w:pPr>
        <w:pStyle w:val="a7"/>
        <w:ind w:firstLine="709"/>
        <w:jc w:val="both"/>
        <w:rPr>
          <w:b w:val="0"/>
        </w:rPr>
      </w:pPr>
      <w:r>
        <w:rPr>
          <w:b w:val="0"/>
          <w:lang w:val="en-US"/>
        </w:rPr>
        <w:t>C</w:t>
      </w:r>
      <w:r w:rsidR="00AD0A6B" w:rsidRPr="00AD0A6B">
        <w:rPr>
          <w:b w:val="0"/>
        </w:rPr>
        <w:t>.</w:t>
      </w:r>
      <w:r w:rsidRPr="000D2355">
        <w:rPr>
          <w:b w:val="0"/>
        </w:rPr>
        <w:t xml:space="preserve"> морфоциклін </w:t>
      </w:r>
    </w:p>
    <w:p w14:paraId="1A397AB7" w14:textId="3358B422" w:rsidR="000D2355" w:rsidRDefault="000D2355" w:rsidP="002C405C">
      <w:pPr>
        <w:pStyle w:val="a7"/>
        <w:ind w:firstLine="709"/>
        <w:jc w:val="both"/>
        <w:rPr>
          <w:b w:val="0"/>
        </w:rPr>
      </w:pPr>
      <w:r>
        <w:rPr>
          <w:b w:val="0"/>
          <w:lang w:val="en-US"/>
        </w:rPr>
        <w:t>D</w:t>
      </w:r>
      <w:r w:rsidR="00AD0A6B" w:rsidRPr="00AD0A6B">
        <w:rPr>
          <w:b w:val="0"/>
        </w:rPr>
        <w:t>.</w:t>
      </w:r>
      <w:r w:rsidRPr="000D2355">
        <w:rPr>
          <w:b w:val="0"/>
        </w:rPr>
        <w:t xml:space="preserve"> ампіцилін </w:t>
      </w:r>
    </w:p>
    <w:p w14:paraId="7D68A971" w14:textId="339B6CA6" w:rsidR="000D2355" w:rsidRDefault="000D2355" w:rsidP="002C405C">
      <w:pPr>
        <w:pStyle w:val="a7"/>
        <w:ind w:firstLine="709"/>
        <w:jc w:val="both"/>
        <w:rPr>
          <w:b w:val="0"/>
        </w:rPr>
      </w:pPr>
      <w:r>
        <w:rPr>
          <w:b w:val="0"/>
          <w:lang w:val="en-US"/>
        </w:rPr>
        <w:t>E</w:t>
      </w:r>
      <w:r w:rsidR="00AD0A6B">
        <w:rPr>
          <w:b w:val="0"/>
          <w:lang w:val="en-US"/>
        </w:rPr>
        <w:t xml:space="preserve">. </w:t>
      </w:r>
      <w:r w:rsidRPr="000D2355">
        <w:rPr>
          <w:b w:val="0"/>
        </w:rPr>
        <w:t xml:space="preserve">тетрациклін </w:t>
      </w:r>
    </w:p>
    <w:p w14:paraId="3AD202CF" w14:textId="77777777" w:rsidR="000D2355" w:rsidRDefault="000D2355" w:rsidP="002C405C">
      <w:pPr>
        <w:pStyle w:val="a7"/>
        <w:ind w:firstLine="709"/>
        <w:jc w:val="both"/>
        <w:rPr>
          <w:b w:val="0"/>
        </w:rPr>
      </w:pPr>
      <w:r w:rsidRPr="000D2355">
        <w:rPr>
          <w:b w:val="0"/>
        </w:rPr>
        <w:t xml:space="preserve">7. Мікробними агентами, що викликають розвиток TORCH-синдрому є: </w:t>
      </w:r>
    </w:p>
    <w:p w14:paraId="32202CB7" w14:textId="2DDC2333" w:rsidR="000D2355" w:rsidRDefault="000D2355" w:rsidP="002C405C">
      <w:pPr>
        <w:pStyle w:val="a7"/>
        <w:ind w:firstLine="709"/>
        <w:jc w:val="both"/>
        <w:rPr>
          <w:b w:val="0"/>
        </w:rPr>
      </w:pPr>
      <w:r w:rsidRPr="000D2355">
        <w:rPr>
          <w:b w:val="0"/>
        </w:rPr>
        <w:t xml:space="preserve">А. Всі перераховані </w:t>
      </w:r>
    </w:p>
    <w:p w14:paraId="623EFC92" w14:textId="77777777" w:rsidR="000D2355" w:rsidRDefault="000D2355" w:rsidP="002C405C">
      <w:pPr>
        <w:pStyle w:val="a7"/>
        <w:ind w:firstLine="709"/>
        <w:jc w:val="both"/>
        <w:rPr>
          <w:b w:val="0"/>
        </w:rPr>
      </w:pPr>
      <w:r w:rsidRPr="000D2355">
        <w:rPr>
          <w:b w:val="0"/>
        </w:rPr>
        <w:t xml:space="preserve">В. Хламідії </w:t>
      </w:r>
    </w:p>
    <w:p w14:paraId="4B0F5C0D" w14:textId="77777777" w:rsidR="000D2355" w:rsidRDefault="000D2355" w:rsidP="002C405C">
      <w:pPr>
        <w:pStyle w:val="a7"/>
        <w:ind w:firstLine="709"/>
        <w:jc w:val="both"/>
        <w:rPr>
          <w:b w:val="0"/>
        </w:rPr>
      </w:pPr>
      <w:r w:rsidRPr="000D2355">
        <w:rPr>
          <w:b w:val="0"/>
        </w:rPr>
        <w:t xml:space="preserve">С. Токсоплазми </w:t>
      </w:r>
    </w:p>
    <w:p w14:paraId="09F13311" w14:textId="77777777" w:rsidR="000D2355" w:rsidRDefault="000D2355" w:rsidP="002C405C">
      <w:pPr>
        <w:pStyle w:val="a7"/>
        <w:ind w:firstLine="709"/>
        <w:jc w:val="both"/>
        <w:rPr>
          <w:b w:val="0"/>
        </w:rPr>
      </w:pPr>
      <w:r w:rsidRPr="000D2355">
        <w:rPr>
          <w:b w:val="0"/>
        </w:rPr>
        <w:t xml:space="preserve">D. Вірус простого герпесу </w:t>
      </w:r>
    </w:p>
    <w:p w14:paraId="2F001E43" w14:textId="77777777" w:rsidR="000D2355" w:rsidRDefault="000D2355" w:rsidP="002C405C">
      <w:pPr>
        <w:pStyle w:val="a7"/>
        <w:ind w:firstLine="709"/>
        <w:jc w:val="both"/>
        <w:rPr>
          <w:b w:val="0"/>
        </w:rPr>
      </w:pPr>
      <w:r w:rsidRPr="000D2355">
        <w:rPr>
          <w:b w:val="0"/>
        </w:rPr>
        <w:t xml:space="preserve">Е. Цитомегаловірус </w:t>
      </w:r>
    </w:p>
    <w:p w14:paraId="37299C01" w14:textId="77777777" w:rsidR="000D2355" w:rsidRPr="00B25456" w:rsidRDefault="000D2355" w:rsidP="002C405C">
      <w:pPr>
        <w:pStyle w:val="a7"/>
        <w:ind w:firstLine="709"/>
        <w:jc w:val="both"/>
        <w:rPr>
          <w:b w:val="0"/>
        </w:rPr>
      </w:pPr>
      <w:r w:rsidRPr="000D2355">
        <w:rPr>
          <w:b w:val="0"/>
        </w:rPr>
        <w:t>8</w:t>
      </w:r>
      <w:r w:rsidRPr="00B25456">
        <w:rPr>
          <w:b w:val="0"/>
        </w:rPr>
        <w:t xml:space="preserve">. Для лікування урогенітального трихомоніазу використовують наступні препарати: </w:t>
      </w:r>
    </w:p>
    <w:p w14:paraId="489F58D2" w14:textId="65106A30" w:rsidR="000D2355" w:rsidRPr="00B25456" w:rsidRDefault="000D2355" w:rsidP="002C405C">
      <w:pPr>
        <w:pStyle w:val="a7"/>
        <w:ind w:firstLine="709"/>
        <w:jc w:val="both"/>
        <w:rPr>
          <w:b w:val="0"/>
        </w:rPr>
      </w:pPr>
      <w:r w:rsidRPr="00B25456">
        <w:rPr>
          <w:b w:val="0"/>
        </w:rPr>
        <w:t>А</w:t>
      </w:r>
      <w:r w:rsidR="00AD0A6B" w:rsidRPr="00AD0A6B">
        <w:rPr>
          <w:b w:val="0"/>
        </w:rPr>
        <w:t>.</w:t>
      </w:r>
      <w:r w:rsidRPr="00B25456">
        <w:rPr>
          <w:b w:val="0"/>
        </w:rPr>
        <w:t xml:space="preserve"> </w:t>
      </w:r>
      <w:r w:rsidR="00812437" w:rsidRPr="00B25456">
        <w:rPr>
          <w:b w:val="0"/>
        </w:rPr>
        <w:t>Метронідазол</w:t>
      </w:r>
      <w:r w:rsidRPr="00B25456">
        <w:rPr>
          <w:b w:val="0"/>
        </w:rPr>
        <w:t xml:space="preserve">, </w:t>
      </w:r>
      <w:r w:rsidR="00812437" w:rsidRPr="00B25456">
        <w:rPr>
          <w:b w:val="0"/>
        </w:rPr>
        <w:t>Орнідазол</w:t>
      </w:r>
      <w:r w:rsidRPr="00B25456">
        <w:rPr>
          <w:b w:val="0"/>
        </w:rPr>
        <w:t xml:space="preserve">; </w:t>
      </w:r>
    </w:p>
    <w:p w14:paraId="60969835" w14:textId="79B0A841" w:rsidR="000D2355" w:rsidRPr="00B25456" w:rsidRDefault="000D2355" w:rsidP="002C405C">
      <w:pPr>
        <w:pStyle w:val="a7"/>
        <w:ind w:firstLine="709"/>
        <w:jc w:val="both"/>
        <w:rPr>
          <w:b w:val="0"/>
        </w:rPr>
      </w:pPr>
      <w:r w:rsidRPr="00B25456">
        <w:rPr>
          <w:b w:val="0"/>
        </w:rPr>
        <w:t>B</w:t>
      </w:r>
      <w:r w:rsidR="00AD0A6B" w:rsidRPr="00AD0A6B">
        <w:rPr>
          <w:b w:val="0"/>
        </w:rPr>
        <w:t>.</w:t>
      </w:r>
      <w:r w:rsidRPr="00B25456">
        <w:rPr>
          <w:b w:val="0"/>
        </w:rPr>
        <w:t xml:space="preserve"> Метациклін, </w:t>
      </w:r>
      <w:r w:rsidR="00812437" w:rsidRPr="00B25456">
        <w:rPr>
          <w:b w:val="0"/>
        </w:rPr>
        <w:t>Доксіциклін</w:t>
      </w:r>
      <w:r w:rsidRPr="00B25456">
        <w:rPr>
          <w:b w:val="0"/>
        </w:rPr>
        <w:t xml:space="preserve">; </w:t>
      </w:r>
    </w:p>
    <w:p w14:paraId="78E70B54" w14:textId="21417FCC" w:rsidR="000D2355" w:rsidRPr="00B25456" w:rsidRDefault="000D2355" w:rsidP="002C405C">
      <w:pPr>
        <w:pStyle w:val="a7"/>
        <w:ind w:firstLine="709"/>
        <w:jc w:val="both"/>
        <w:rPr>
          <w:b w:val="0"/>
        </w:rPr>
      </w:pPr>
      <w:r w:rsidRPr="00B25456">
        <w:rPr>
          <w:b w:val="0"/>
        </w:rPr>
        <w:t>C</w:t>
      </w:r>
      <w:r w:rsidR="00AD0A6B" w:rsidRPr="00AD0A6B">
        <w:rPr>
          <w:b w:val="0"/>
        </w:rPr>
        <w:t>.</w:t>
      </w:r>
      <w:r w:rsidRPr="00B25456">
        <w:rPr>
          <w:b w:val="0"/>
        </w:rPr>
        <w:t xml:space="preserve"> Медрол, </w:t>
      </w:r>
      <w:r w:rsidR="00812437" w:rsidRPr="00B25456">
        <w:rPr>
          <w:b w:val="0"/>
        </w:rPr>
        <w:t>Ітраконазол</w:t>
      </w:r>
      <w:r w:rsidRPr="00B25456">
        <w:rPr>
          <w:b w:val="0"/>
        </w:rPr>
        <w:t xml:space="preserve">; </w:t>
      </w:r>
    </w:p>
    <w:p w14:paraId="75BCFFE6" w14:textId="20A1D923" w:rsidR="000D2355" w:rsidRPr="00B25456" w:rsidRDefault="000D2355" w:rsidP="002C405C">
      <w:pPr>
        <w:pStyle w:val="a7"/>
        <w:ind w:firstLine="709"/>
        <w:jc w:val="both"/>
        <w:rPr>
          <w:b w:val="0"/>
        </w:rPr>
      </w:pPr>
      <w:r w:rsidRPr="00B25456">
        <w:rPr>
          <w:b w:val="0"/>
        </w:rPr>
        <w:t>D</w:t>
      </w:r>
      <w:r w:rsidR="00AD0A6B" w:rsidRPr="00AD0A6B">
        <w:rPr>
          <w:b w:val="0"/>
        </w:rPr>
        <w:t>.</w:t>
      </w:r>
      <w:r w:rsidRPr="00B25456">
        <w:rPr>
          <w:b w:val="0"/>
        </w:rPr>
        <w:t xml:space="preserve"> Макропен, </w:t>
      </w:r>
      <w:r w:rsidR="00812437" w:rsidRPr="00B25456">
        <w:rPr>
          <w:b w:val="0"/>
        </w:rPr>
        <w:t>Еритроміцин</w:t>
      </w:r>
      <w:r w:rsidRPr="00B25456">
        <w:rPr>
          <w:b w:val="0"/>
        </w:rPr>
        <w:t xml:space="preserve">; </w:t>
      </w:r>
    </w:p>
    <w:p w14:paraId="3E861B28" w14:textId="20E3F0E9" w:rsidR="000D2355" w:rsidRPr="00B25456" w:rsidRDefault="000D2355" w:rsidP="002C405C">
      <w:pPr>
        <w:pStyle w:val="a7"/>
        <w:ind w:firstLine="709"/>
        <w:jc w:val="both"/>
        <w:rPr>
          <w:b w:val="0"/>
        </w:rPr>
      </w:pPr>
      <w:r w:rsidRPr="00B25456">
        <w:rPr>
          <w:b w:val="0"/>
        </w:rPr>
        <w:t>E</w:t>
      </w:r>
      <w:r w:rsidR="00AD0A6B">
        <w:rPr>
          <w:b w:val="0"/>
          <w:lang w:val="en-US"/>
        </w:rPr>
        <w:t>.</w:t>
      </w:r>
      <w:r w:rsidRPr="00B25456">
        <w:rPr>
          <w:b w:val="0"/>
        </w:rPr>
        <w:t xml:space="preserve"> </w:t>
      </w:r>
      <w:r w:rsidR="00812437" w:rsidRPr="00B25456">
        <w:rPr>
          <w:b w:val="0"/>
        </w:rPr>
        <w:t>Бензилпеніцилін</w:t>
      </w:r>
      <w:r w:rsidRPr="00B25456">
        <w:rPr>
          <w:b w:val="0"/>
        </w:rPr>
        <w:t xml:space="preserve">, Амоксиклав; </w:t>
      </w:r>
    </w:p>
    <w:p w14:paraId="1142E074" w14:textId="77777777" w:rsidR="000D2355" w:rsidRPr="00B25456" w:rsidRDefault="000D2355" w:rsidP="002C405C">
      <w:pPr>
        <w:pStyle w:val="a7"/>
        <w:ind w:firstLine="709"/>
        <w:jc w:val="both"/>
        <w:rPr>
          <w:b w:val="0"/>
        </w:rPr>
      </w:pPr>
      <w:r w:rsidRPr="00B25456">
        <w:rPr>
          <w:b w:val="0"/>
        </w:rPr>
        <w:t xml:space="preserve">9. Бактеріоскопічна ідентифікація гонококів ґрунтується на таких ознаках, крім: </w:t>
      </w:r>
    </w:p>
    <w:p w14:paraId="79E0F6C1" w14:textId="3A8E6F30" w:rsidR="000D2355" w:rsidRDefault="000D2355" w:rsidP="002C405C">
      <w:pPr>
        <w:pStyle w:val="a7"/>
        <w:ind w:firstLine="709"/>
        <w:jc w:val="both"/>
        <w:rPr>
          <w:b w:val="0"/>
        </w:rPr>
      </w:pPr>
      <w:r w:rsidRPr="000D2355">
        <w:rPr>
          <w:b w:val="0"/>
        </w:rPr>
        <w:t>А</w:t>
      </w:r>
      <w:r w:rsidR="00AD0A6B" w:rsidRPr="00AD0A6B">
        <w:rPr>
          <w:b w:val="0"/>
        </w:rPr>
        <w:t>.</w:t>
      </w:r>
      <w:r w:rsidRPr="000D2355">
        <w:rPr>
          <w:b w:val="0"/>
        </w:rPr>
        <w:t xml:space="preserve"> парності коків; </w:t>
      </w:r>
    </w:p>
    <w:p w14:paraId="0510865D" w14:textId="5F6788D7" w:rsidR="000D2355" w:rsidRDefault="000D2355" w:rsidP="002C405C">
      <w:pPr>
        <w:pStyle w:val="a7"/>
        <w:ind w:firstLine="709"/>
        <w:jc w:val="both"/>
        <w:rPr>
          <w:b w:val="0"/>
        </w:rPr>
      </w:pPr>
      <w:r>
        <w:rPr>
          <w:b w:val="0"/>
          <w:lang w:val="en-US"/>
        </w:rPr>
        <w:t>B</w:t>
      </w:r>
      <w:r w:rsidR="00AD0A6B" w:rsidRPr="00AD0A6B">
        <w:rPr>
          <w:b w:val="0"/>
        </w:rPr>
        <w:t>.</w:t>
      </w:r>
      <w:r w:rsidRPr="000D2355">
        <w:rPr>
          <w:b w:val="0"/>
        </w:rPr>
        <w:t xml:space="preserve"> нерухомості; </w:t>
      </w:r>
    </w:p>
    <w:p w14:paraId="100B1B70" w14:textId="7DC4A82F" w:rsidR="000D2355" w:rsidRDefault="000D2355" w:rsidP="002C405C">
      <w:pPr>
        <w:pStyle w:val="a7"/>
        <w:ind w:firstLine="709"/>
        <w:jc w:val="both"/>
        <w:rPr>
          <w:b w:val="0"/>
        </w:rPr>
      </w:pPr>
      <w:r>
        <w:rPr>
          <w:b w:val="0"/>
          <w:lang w:val="en-US"/>
        </w:rPr>
        <w:t>C</w:t>
      </w:r>
      <w:r w:rsidR="00AD0A6B" w:rsidRPr="00AD0A6B">
        <w:rPr>
          <w:b w:val="0"/>
        </w:rPr>
        <w:t>.</w:t>
      </w:r>
      <w:r w:rsidRPr="000D2355">
        <w:rPr>
          <w:b w:val="0"/>
        </w:rPr>
        <w:t xml:space="preserve"> грам-позитивності; </w:t>
      </w:r>
    </w:p>
    <w:p w14:paraId="442C0F33" w14:textId="2F130357" w:rsidR="000D2355" w:rsidRDefault="000D2355" w:rsidP="002C405C">
      <w:pPr>
        <w:pStyle w:val="a7"/>
        <w:ind w:firstLine="709"/>
        <w:jc w:val="both"/>
        <w:rPr>
          <w:b w:val="0"/>
        </w:rPr>
      </w:pPr>
      <w:r>
        <w:rPr>
          <w:b w:val="0"/>
          <w:lang w:val="en-US"/>
        </w:rPr>
        <w:t>D</w:t>
      </w:r>
      <w:r w:rsidR="00AD0A6B" w:rsidRPr="00AD0A6B">
        <w:rPr>
          <w:b w:val="0"/>
        </w:rPr>
        <w:t>.</w:t>
      </w:r>
      <w:r w:rsidRPr="000D2355">
        <w:rPr>
          <w:b w:val="0"/>
        </w:rPr>
        <w:t xml:space="preserve"> внутрішньоклітинного розташування; </w:t>
      </w:r>
    </w:p>
    <w:p w14:paraId="2E657453" w14:textId="03E660EC" w:rsidR="000D2355" w:rsidRDefault="000D2355" w:rsidP="002C405C">
      <w:pPr>
        <w:pStyle w:val="a7"/>
        <w:ind w:firstLine="709"/>
        <w:jc w:val="both"/>
        <w:rPr>
          <w:b w:val="0"/>
        </w:rPr>
      </w:pPr>
      <w:r>
        <w:rPr>
          <w:b w:val="0"/>
          <w:lang w:val="en-US"/>
        </w:rPr>
        <w:t>E</w:t>
      </w:r>
      <w:r w:rsidR="00AD0A6B">
        <w:rPr>
          <w:b w:val="0"/>
          <w:lang w:val="en-US"/>
        </w:rPr>
        <w:t>.</w:t>
      </w:r>
      <w:r w:rsidRPr="000D2355">
        <w:rPr>
          <w:b w:val="0"/>
        </w:rPr>
        <w:t xml:space="preserve"> </w:t>
      </w:r>
      <w:r w:rsidR="00D374EA" w:rsidRPr="000D2355">
        <w:rPr>
          <w:b w:val="0"/>
        </w:rPr>
        <w:t>бобо</w:t>
      </w:r>
      <w:r w:rsidR="00D374EA">
        <w:rPr>
          <w:b w:val="0"/>
        </w:rPr>
        <w:t>вид</w:t>
      </w:r>
      <w:r w:rsidR="00D374EA" w:rsidRPr="000D2355">
        <w:rPr>
          <w:b w:val="0"/>
        </w:rPr>
        <w:t xml:space="preserve">ної </w:t>
      </w:r>
      <w:r w:rsidRPr="000D2355">
        <w:rPr>
          <w:b w:val="0"/>
        </w:rPr>
        <w:t xml:space="preserve">формі. </w:t>
      </w:r>
    </w:p>
    <w:p w14:paraId="58A01C22" w14:textId="77777777" w:rsidR="000D2355" w:rsidRPr="00D374EA" w:rsidRDefault="000D2355" w:rsidP="002C405C">
      <w:pPr>
        <w:pStyle w:val="a7"/>
        <w:ind w:firstLine="709"/>
        <w:jc w:val="both"/>
        <w:rPr>
          <w:b w:val="0"/>
        </w:rPr>
      </w:pPr>
      <w:r w:rsidRPr="00D374EA">
        <w:rPr>
          <w:b w:val="0"/>
        </w:rPr>
        <w:t xml:space="preserve">10. Піхвові гарднерели – це: </w:t>
      </w:r>
    </w:p>
    <w:p w14:paraId="4BA46FEB" w14:textId="633FB15F" w:rsidR="000D2355" w:rsidRPr="00D374EA" w:rsidRDefault="000D2355" w:rsidP="002C405C">
      <w:pPr>
        <w:pStyle w:val="a7"/>
        <w:ind w:firstLine="709"/>
        <w:jc w:val="both"/>
        <w:rPr>
          <w:b w:val="0"/>
        </w:rPr>
      </w:pPr>
      <w:r w:rsidRPr="00D374EA">
        <w:rPr>
          <w:b w:val="0"/>
        </w:rPr>
        <w:t>А</w:t>
      </w:r>
      <w:r w:rsidR="00AD0A6B" w:rsidRPr="00AD0A6B">
        <w:rPr>
          <w:b w:val="0"/>
        </w:rPr>
        <w:t>.</w:t>
      </w:r>
      <w:r w:rsidRPr="00D374EA">
        <w:rPr>
          <w:b w:val="0"/>
        </w:rPr>
        <w:t xml:space="preserve"> факультативні анаероби; </w:t>
      </w:r>
    </w:p>
    <w:p w14:paraId="37D78C08" w14:textId="001A095D" w:rsidR="000D2355" w:rsidRPr="00D374EA" w:rsidRDefault="000D2355" w:rsidP="002C405C">
      <w:pPr>
        <w:pStyle w:val="a7"/>
        <w:ind w:firstLine="709"/>
        <w:jc w:val="both"/>
        <w:rPr>
          <w:b w:val="0"/>
        </w:rPr>
      </w:pPr>
      <w:r w:rsidRPr="00D374EA">
        <w:rPr>
          <w:b w:val="0"/>
          <w:lang w:val="en-US"/>
        </w:rPr>
        <w:t>B</w:t>
      </w:r>
      <w:r w:rsidR="00AD0A6B" w:rsidRPr="00AD0A6B">
        <w:rPr>
          <w:b w:val="0"/>
        </w:rPr>
        <w:t>.</w:t>
      </w:r>
      <w:r w:rsidRPr="00D374EA">
        <w:rPr>
          <w:b w:val="0"/>
        </w:rPr>
        <w:t xml:space="preserve"> факультативні аероби; </w:t>
      </w:r>
    </w:p>
    <w:p w14:paraId="74FDA989" w14:textId="6CE0DA71" w:rsidR="000D2355" w:rsidRPr="00D374EA" w:rsidRDefault="000D2355" w:rsidP="002C405C">
      <w:pPr>
        <w:pStyle w:val="a7"/>
        <w:ind w:firstLine="709"/>
        <w:jc w:val="both"/>
        <w:rPr>
          <w:b w:val="0"/>
        </w:rPr>
      </w:pPr>
      <w:r w:rsidRPr="00D374EA">
        <w:rPr>
          <w:b w:val="0"/>
          <w:lang w:val="en-US"/>
        </w:rPr>
        <w:t>C</w:t>
      </w:r>
      <w:r w:rsidR="00AD0A6B" w:rsidRPr="00AD0A6B">
        <w:rPr>
          <w:b w:val="0"/>
        </w:rPr>
        <w:t>.</w:t>
      </w:r>
      <w:r w:rsidRPr="00D374EA">
        <w:rPr>
          <w:b w:val="0"/>
        </w:rPr>
        <w:t xml:space="preserve"> облігатні анаероби; </w:t>
      </w:r>
    </w:p>
    <w:p w14:paraId="28E897BD" w14:textId="068EC039" w:rsidR="000D2355" w:rsidRPr="00D374EA" w:rsidRDefault="000D2355" w:rsidP="002C405C">
      <w:pPr>
        <w:pStyle w:val="a7"/>
        <w:ind w:firstLine="709"/>
        <w:jc w:val="both"/>
        <w:rPr>
          <w:b w:val="0"/>
        </w:rPr>
      </w:pPr>
      <w:r w:rsidRPr="00D374EA">
        <w:rPr>
          <w:b w:val="0"/>
          <w:lang w:val="en-US"/>
        </w:rPr>
        <w:t>D</w:t>
      </w:r>
      <w:r w:rsidR="00AD0A6B" w:rsidRPr="00AD0A6B">
        <w:rPr>
          <w:b w:val="0"/>
        </w:rPr>
        <w:t>.</w:t>
      </w:r>
      <w:r w:rsidRPr="00D374EA">
        <w:rPr>
          <w:b w:val="0"/>
        </w:rPr>
        <w:t xml:space="preserve"> облігатні аероби; </w:t>
      </w:r>
    </w:p>
    <w:p w14:paraId="60B7BE3F" w14:textId="6287CE59" w:rsidR="000D2355" w:rsidRDefault="000D2355" w:rsidP="00B25456">
      <w:pPr>
        <w:pStyle w:val="a7"/>
        <w:ind w:firstLine="709"/>
        <w:jc w:val="both"/>
        <w:rPr>
          <w:b w:val="0"/>
        </w:rPr>
      </w:pPr>
      <w:r w:rsidRPr="00D374EA">
        <w:rPr>
          <w:b w:val="0"/>
          <w:lang w:val="en-US"/>
        </w:rPr>
        <w:t>E</w:t>
      </w:r>
      <w:r w:rsidR="00AD0A6B">
        <w:rPr>
          <w:b w:val="0"/>
          <w:lang w:val="en-US"/>
        </w:rPr>
        <w:t>.</w:t>
      </w:r>
      <w:r w:rsidRPr="00D374EA">
        <w:rPr>
          <w:b w:val="0"/>
        </w:rPr>
        <w:t xml:space="preserve"> усе назване вірно.</w:t>
      </w:r>
    </w:p>
    <w:p w14:paraId="0F042412" w14:textId="2CE8840F" w:rsidR="003C1DC8" w:rsidRDefault="003C1DC8" w:rsidP="00B25456">
      <w:pPr>
        <w:pStyle w:val="a7"/>
        <w:ind w:firstLine="709"/>
        <w:jc w:val="both"/>
        <w:rPr>
          <w:b w:val="0"/>
        </w:rPr>
      </w:pPr>
    </w:p>
    <w:p w14:paraId="6F1EEBCB" w14:textId="77777777" w:rsidR="003C1DC8" w:rsidRPr="00B25456" w:rsidRDefault="003C1DC8" w:rsidP="00B25456">
      <w:pPr>
        <w:pStyle w:val="a7"/>
        <w:ind w:firstLine="709"/>
        <w:jc w:val="both"/>
        <w:rPr>
          <w:b w:val="0"/>
        </w:rPr>
      </w:pPr>
    </w:p>
    <w:p w14:paraId="2D8264BE" w14:textId="428DC51F" w:rsidR="000D2355" w:rsidRPr="000D2355" w:rsidRDefault="00B25456" w:rsidP="000D2355">
      <w:pPr>
        <w:pStyle w:val="a7"/>
        <w:ind w:firstLine="708"/>
        <w:jc w:val="both"/>
      </w:pPr>
      <w:r>
        <w:rPr>
          <w:szCs w:val="28"/>
        </w:rPr>
        <w:lastRenderedPageBreak/>
        <w:t>ХІІ</w:t>
      </w:r>
      <w:r w:rsidRPr="00D96F26">
        <w:rPr>
          <w:szCs w:val="28"/>
        </w:rPr>
        <w:t xml:space="preserve">І. </w:t>
      </w:r>
      <w:r w:rsidR="000D2355" w:rsidRPr="000D2355">
        <w:t xml:space="preserve">Ситуаційні задачі </w:t>
      </w:r>
    </w:p>
    <w:p w14:paraId="42022DEB" w14:textId="17169481" w:rsidR="000D2355" w:rsidRPr="003A3926" w:rsidRDefault="000D2355" w:rsidP="000D2355">
      <w:pPr>
        <w:pStyle w:val="a7"/>
        <w:ind w:firstLine="708"/>
        <w:jc w:val="both"/>
        <w:rPr>
          <w:b w:val="0"/>
        </w:rPr>
      </w:pPr>
      <w:r w:rsidRPr="000D2355">
        <w:rPr>
          <w:b w:val="0"/>
        </w:rPr>
        <w:t>1</w:t>
      </w:r>
      <w:r w:rsidR="00D374EA">
        <w:rPr>
          <w:b w:val="0"/>
        </w:rPr>
        <w:t>.</w:t>
      </w:r>
      <w:r w:rsidRPr="000D2355">
        <w:rPr>
          <w:b w:val="0"/>
        </w:rPr>
        <w:t xml:space="preserve"> </w:t>
      </w:r>
      <w:r w:rsidR="003A3926" w:rsidRPr="003A3926">
        <w:rPr>
          <w:b w:val="0"/>
        </w:rPr>
        <w:t xml:space="preserve">Хвора </w:t>
      </w:r>
      <w:r w:rsidR="003A3926">
        <w:rPr>
          <w:b w:val="0"/>
        </w:rPr>
        <w:t>С</w:t>
      </w:r>
      <w:r w:rsidR="003A3926" w:rsidRPr="003A3926">
        <w:rPr>
          <w:b w:val="0"/>
        </w:rPr>
        <w:t xml:space="preserve">. звернулась до лікаря жіночої консультації зі скаргами на свербіж та печіння в ділянці зовнішніх статевих органів та у </w:t>
      </w:r>
      <w:r w:rsidR="003A3926">
        <w:rPr>
          <w:b w:val="0"/>
        </w:rPr>
        <w:t>піхві</w:t>
      </w:r>
      <w:r w:rsidR="003A3926" w:rsidRPr="003A3926">
        <w:rPr>
          <w:b w:val="0"/>
        </w:rPr>
        <w:t xml:space="preserve">, біль при статевому акті, гноєподібні виділення. При огляді: шкіра та слизова оболонка в області зовнішніх статевих органів гіперемована, стінка </w:t>
      </w:r>
      <w:r w:rsidR="003A3926">
        <w:rPr>
          <w:b w:val="0"/>
        </w:rPr>
        <w:t>піхви</w:t>
      </w:r>
      <w:r w:rsidR="003A3926" w:rsidRPr="003A3926">
        <w:rPr>
          <w:b w:val="0"/>
        </w:rPr>
        <w:t xml:space="preserve"> гіперемована, болюча, виділення гноєподібні, шийка матки гіперемована, циліндричної форми, вічко закрите. Тіло матки та придатки без особливостей, склепіння глибокі. Поставити попередній діагноз, скласти план дослідження хворої, призначити лікування.</w:t>
      </w:r>
    </w:p>
    <w:p w14:paraId="0B36D3E9" w14:textId="101B04F7" w:rsidR="00D374EA" w:rsidRDefault="000D2355" w:rsidP="000D2355">
      <w:pPr>
        <w:pStyle w:val="a7"/>
        <w:ind w:firstLine="708"/>
        <w:jc w:val="both"/>
        <w:rPr>
          <w:b w:val="0"/>
        </w:rPr>
      </w:pPr>
      <w:r w:rsidRPr="000D2355">
        <w:rPr>
          <w:b w:val="0"/>
        </w:rPr>
        <w:t>2</w:t>
      </w:r>
      <w:r w:rsidR="00D374EA">
        <w:rPr>
          <w:b w:val="0"/>
        </w:rPr>
        <w:t>.</w:t>
      </w:r>
      <w:r w:rsidRPr="000D2355">
        <w:rPr>
          <w:b w:val="0"/>
        </w:rPr>
        <w:t xml:space="preserve"> </w:t>
      </w:r>
      <w:r w:rsidR="00D374EA" w:rsidRPr="00D374EA">
        <w:rPr>
          <w:b w:val="0"/>
        </w:rPr>
        <w:t xml:space="preserve">Хвора В. скаржиться на біль внизу </w:t>
      </w:r>
      <w:r w:rsidR="00E32D16">
        <w:rPr>
          <w:b w:val="0"/>
        </w:rPr>
        <w:t>живота</w:t>
      </w:r>
      <w:r w:rsidR="00D374EA" w:rsidRPr="00D374EA">
        <w:rPr>
          <w:b w:val="0"/>
        </w:rPr>
        <w:t xml:space="preserve">, сукровичні виділення, які з'явилися через 3 дні після проведення діагностичного вишкрібання матки. Температура 38,7 </w:t>
      </w:r>
      <w:r w:rsidR="00E32D16">
        <w:rPr>
          <w:b w:val="0"/>
        </w:rPr>
        <w:t>°</w:t>
      </w:r>
      <w:r w:rsidR="00D374EA" w:rsidRPr="00D374EA">
        <w:rPr>
          <w:b w:val="0"/>
        </w:rPr>
        <w:t xml:space="preserve">С, пульс — 100 уд. </w:t>
      </w:r>
      <w:r w:rsidR="00E32D16">
        <w:rPr>
          <w:b w:val="0"/>
        </w:rPr>
        <w:t>за</w:t>
      </w:r>
      <w:r w:rsidR="00D374EA" w:rsidRPr="00D374EA">
        <w:rPr>
          <w:b w:val="0"/>
        </w:rPr>
        <w:t xml:space="preserve"> 1 хв. задовільних властивостей. При огляді: живіт м'який, чутливий у нижніх відділах, симптомів подразнення очеревини немає. З боку зовнішніх статевих органів патології немає. </w:t>
      </w:r>
      <w:r w:rsidR="00E32D16">
        <w:rPr>
          <w:b w:val="0"/>
        </w:rPr>
        <w:t>Піхва</w:t>
      </w:r>
      <w:r w:rsidR="00D374EA" w:rsidRPr="00D374EA">
        <w:rPr>
          <w:b w:val="0"/>
        </w:rPr>
        <w:t xml:space="preserve"> містка, шийка матки циліндрична, вічко закрите, виділення кров'янисті, з неприємним запахом. Тіло матки трохи збільшене, м'якої консистенції, болюче. Додатки не пальпуються, </w:t>
      </w:r>
      <w:r w:rsidR="00E32D16" w:rsidRPr="00D374EA">
        <w:rPr>
          <w:b w:val="0"/>
        </w:rPr>
        <w:t xml:space="preserve">параметрії </w:t>
      </w:r>
      <w:r w:rsidR="00D374EA" w:rsidRPr="00D374EA">
        <w:rPr>
          <w:b w:val="0"/>
        </w:rPr>
        <w:t>вільні. Поставити попередній діагноз, скласти план дослідження, призначити лікування.</w:t>
      </w:r>
    </w:p>
    <w:p w14:paraId="5847E7C0" w14:textId="67DF877A" w:rsidR="000D2355" w:rsidRDefault="000D2355" w:rsidP="000D2355">
      <w:pPr>
        <w:pStyle w:val="a7"/>
        <w:ind w:firstLine="708"/>
        <w:jc w:val="both"/>
        <w:rPr>
          <w:b w:val="0"/>
        </w:rPr>
      </w:pPr>
      <w:r w:rsidRPr="000D2355">
        <w:rPr>
          <w:b w:val="0"/>
        </w:rPr>
        <w:t xml:space="preserve">3 </w:t>
      </w:r>
      <w:r w:rsidR="003A3926" w:rsidRPr="003A3926">
        <w:rPr>
          <w:b w:val="0"/>
        </w:rPr>
        <w:t xml:space="preserve">Хвора </w:t>
      </w:r>
      <w:r w:rsidR="003A3926">
        <w:rPr>
          <w:b w:val="0"/>
        </w:rPr>
        <w:t>М</w:t>
      </w:r>
      <w:r w:rsidR="003A3926" w:rsidRPr="003A3926">
        <w:rPr>
          <w:b w:val="0"/>
        </w:rPr>
        <w:t>. Доставлена в стаціонар каретою швидкої допомоги зі скаргами на різкі болі внизу живота, підвищення температури до 39,</w:t>
      </w:r>
      <w:r w:rsidR="003A3926">
        <w:rPr>
          <w:b w:val="0"/>
        </w:rPr>
        <w:t>9</w:t>
      </w:r>
      <w:r w:rsidR="003A3926" w:rsidRPr="003A3926">
        <w:rPr>
          <w:b w:val="0"/>
        </w:rPr>
        <w:t xml:space="preserve"> </w:t>
      </w:r>
      <w:r w:rsidR="003A3926">
        <w:rPr>
          <w:b w:val="0"/>
        </w:rPr>
        <w:t>°</w:t>
      </w:r>
      <w:r w:rsidR="003A3926" w:rsidRPr="003A3926">
        <w:rPr>
          <w:b w:val="0"/>
        </w:rPr>
        <w:t xml:space="preserve">С. Тиждень тому з метою переривання вагітності ввела в шийку матки катетер. При огляді: живіт напружений, різко болючий при пальпації. Симптом подразнення очеревини позитивний в нижніх відділах до рівня пупка. При вагінальному дослідженні: зовнішні статеві органи без особливостей, </w:t>
      </w:r>
      <w:r w:rsidR="003A3926">
        <w:rPr>
          <w:b w:val="0"/>
        </w:rPr>
        <w:t>піхва</w:t>
      </w:r>
      <w:r w:rsidR="003A3926" w:rsidRPr="003A3926">
        <w:rPr>
          <w:b w:val="0"/>
        </w:rPr>
        <w:t xml:space="preserve"> містка, шийка матки циліндрична, вічко пропускає кінчик пальця, виділення гнійні. Склепіння вкорочені, заднє випнуте, різко болюче. Тіло матки та додатки пальпувати неможливо внаслідок болючості та напруження живота. Поставити попередній діагноз, скласти план дослідження, призначити лікування.</w:t>
      </w:r>
    </w:p>
    <w:p w14:paraId="6D51C648" w14:textId="77777777" w:rsidR="00B25456" w:rsidRDefault="00B25456" w:rsidP="003576AB">
      <w:pPr>
        <w:pStyle w:val="ListParagraph1"/>
        <w:keepNext/>
        <w:widowControl/>
        <w:autoSpaceDE/>
        <w:adjustRightInd/>
        <w:ind w:left="0" w:firstLine="709"/>
        <w:jc w:val="center"/>
        <w:outlineLvl w:val="2"/>
        <w:rPr>
          <w:b/>
          <w:bCs/>
          <w:sz w:val="28"/>
          <w:szCs w:val="28"/>
          <w:lang w:val="uk-UA"/>
        </w:rPr>
      </w:pPr>
    </w:p>
    <w:p w14:paraId="02C1D0E6" w14:textId="77777777" w:rsidR="003576AB" w:rsidRPr="002C405C" w:rsidRDefault="003576AB" w:rsidP="003576AB">
      <w:pPr>
        <w:pStyle w:val="ListParagraph1"/>
        <w:keepNext/>
        <w:widowControl/>
        <w:autoSpaceDE/>
        <w:adjustRightInd/>
        <w:ind w:left="0" w:firstLine="709"/>
        <w:jc w:val="center"/>
        <w:outlineLvl w:val="2"/>
        <w:rPr>
          <w:b/>
          <w:bCs/>
          <w:sz w:val="28"/>
          <w:szCs w:val="28"/>
          <w:lang w:val="uk-UA"/>
        </w:rPr>
      </w:pPr>
      <w:r w:rsidRPr="00187C9B">
        <w:rPr>
          <w:b/>
          <w:bCs/>
          <w:sz w:val="28"/>
          <w:szCs w:val="28"/>
          <w:lang w:val="uk-UA"/>
        </w:rPr>
        <w:t>РЕКОМЕНДОВАНА ЛІТЕРАТУРА</w:t>
      </w:r>
    </w:p>
    <w:p w14:paraId="6077C452" w14:textId="77777777" w:rsidR="003576AB" w:rsidRPr="002C405C" w:rsidRDefault="003576AB" w:rsidP="003576AB">
      <w:pPr>
        <w:spacing w:after="0" w:line="240" w:lineRule="auto"/>
        <w:ind w:firstLine="709"/>
        <w:jc w:val="center"/>
        <w:outlineLvl w:val="0"/>
        <w:rPr>
          <w:rFonts w:ascii="Times New Roman" w:hAnsi="Times New Roman" w:cs="Times New Roman"/>
          <w:b/>
          <w:sz w:val="28"/>
          <w:szCs w:val="28"/>
          <w:lang w:val="uk-UA"/>
        </w:rPr>
      </w:pPr>
      <w:r w:rsidRPr="002C405C">
        <w:rPr>
          <w:rFonts w:ascii="Times New Roman" w:hAnsi="Times New Roman" w:cs="Times New Roman"/>
          <w:b/>
          <w:sz w:val="28"/>
          <w:szCs w:val="28"/>
          <w:lang w:val="uk-UA"/>
        </w:rPr>
        <w:t xml:space="preserve">Основна </w:t>
      </w:r>
    </w:p>
    <w:p w14:paraId="6DB3638B" w14:textId="77777777" w:rsidR="003576AB" w:rsidRPr="00187C9B" w:rsidRDefault="003576AB" w:rsidP="003576AB">
      <w:pPr>
        <w:pStyle w:val="af"/>
        <w:numPr>
          <w:ilvl w:val="0"/>
          <w:numId w:val="62"/>
        </w:numPr>
        <w:tabs>
          <w:tab w:val="left" w:pos="709"/>
        </w:tabs>
        <w:spacing w:after="0" w:line="240" w:lineRule="auto"/>
        <w:ind w:left="0" w:firstLine="709"/>
        <w:jc w:val="both"/>
        <w:rPr>
          <w:rFonts w:ascii="Times New Roman" w:hAnsi="Times New Roman"/>
          <w:sz w:val="28"/>
          <w:szCs w:val="28"/>
        </w:rPr>
      </w:pPr>
      <w:r w:rsidRPr="00187C9B">
        <w:rPr>
          <w:rFonts w:ascii="Times New Roman" w:hAnsi="Times New Roman"/>
          <w:sz w:val="28"/>
          <w:szCs w:val="28"/>
        </w:rPr>
        <w:t>Алгоритм</w:t>
      </w:r>
      <w:r w:rsidRPr="00187C9B">
        <w:rPr>
          <w:rFonts w:ascii="Times New Roman" w:hAnsi="Times New Roman"/>
          <w:sz w:val="28"/>
          <w:szCs w:val="28"/>
          <w:lang w:val="uk-UA"/>
        </w:rPr>
        <w:t>и</w:t>
      </w:r>
      <w:r w:rsidRPr="00187C9B">
        <w:rPr>
          <w:rFonts w:ascii="Times New Roman" w:hAnsi="Times New Roman"/>
          <w:sz w:val="28"/>
          <w:szCs w:val="28"/>
        </w:rPr>
        <w:t xml:space="preserve"> в акушерств</w:t>
      </w:r>
      <w:r w:rsidRPr="00187C9B">
        <w:rPr>
          <w:rFonts w:ascii="Times New Roman" w:hAnsi="Times New Roman"/>
          <w:sz w:val="28"/>
          <w:szCs w:val="28"/>
          <w:lang w:val="uk-UA"/>
        </w:rPr>
        <w:t>і</w:t>
      </w:r>
      <w:r w:rsidRPr="00187C9B">
        <w:rPr>
          <w:rFonts w:ascii="Times New Roman" w:hAnsi="Times New Roman"/>
          <w:sz w:val="28"/>
          <w:szCs w:val="28"/>
        </w:rPr>
        <w:t xml:space="preserve"> </w:t>
      </w:r>
      <w:r w:rsidRPr="00187C9B">
        <w:rPr>
          <w:rFonts w:ascii="Times New Roman" w:hAnsi="Times New Roman"/>
          <w:sz w:val="28"/>
          <w:szCs w:val="28"/>
          <w:lang w:val="uk-UA"/>
        </w:rPr>
        <w:t>і</w:t>
      </w:r>
      <w:r w:rsidRPr="00187C9B">
        <w:rPr>
          <w:rFonts w:ascii="Times New Roman" w:hAnsi="Times New Roman"/>
          <w:sz w:val="28"/>
          <w:szCs w:val="28"/>
        </w:rPr>
        <w:t xml:space="preserve"> г</w:t>
      </w:r>
      <w:r w:rsidRPr="00187C9B">
        <w:rPr>
          <w:rFonts w:ascii="Times New Roman" w:hAnsi="Times New Roman"/>
          <w:sz w:val="28"/>
          <w:szCs w:val="28"/>
          <w:lang w:val="uk-UA"/>
        </w:rPr>
        <w:t>і</w:t>
      </w:r>
      <w:r w:rsidRPr="00187C9B">
        <w:rPr>
          <w:rFonts w:ascii="Times New Roman" w:hAnsi="Times New Roman"/>
          <w:sz w:val="28"/>
          <w:szCs w:val="28"/>
        </w:rPr>
        <w:t>неколог</w:t>
      </w:r>
      <w:r w:rsidRPr="00187C9B">
        <w:rPr>
          <w:rFonts w:ascii="Times New Roman" w:hAnsi="Times New Roman"/>
          <w:sz w:val="28"/>
          <w:szCs w:val="28"/>
          <w:lang w:val="uk-UA"/>
        </w:rPr>
        <w:t>ії</w:t>
      </w:r>
      <w:r w:rsidRPr="00187C9B">
        <w:rPr>
          <w:rFonts w:ascii="Times New Roman" w:hAnsi="Times New Roman"/>
          <w:sz w:val="28"/>
          <w:szCs w:val="28"/>
        </w:rPr>
        <w:t xml:space="preserve">. </w:t>
      </w:r>
      <w:r w:rsidRPr="00187C9B">
        <w:rPr>
          <w:rFonts w:ascii="Times New Roman" w:hAnsi="Times New Roman"/>
          <w:sz w:val="28"/>
          <w:szCs w:val="28"/>
          <w:lang w:val="uk-UA"/>
        </w:rPr>
        <w:t>Видання</w:t>
      </w:r>
      <w:r w:rsidRPr="00187C9B">
        <w:rPr>
          <w:rFonts w:ascii="Times New Roman" w:hAnsi="Times New Roman"/>
          <w:sz w:val="28"/>
          <w:szCs w:val="28"/>
        </w:rPr>
        <w:t xml:space="preserve"> трет</w:t>
      </w:r>
      <w:r w:rsidRPr="00187C9B">
        <w:rPr>
          <w:rFonts w:ascii="Times New Roman" w:hAnsi="Times New Roman"/>
          <w:sz w:val="28"/>
          <w:szCs w:val="28"/>
          <w:lang w:val="uk-UA"/>
        </w:rPr>
        <w:t>є</w:t>
      </w:r>
      <w:r w:rsidRPr="00187C9B">
        <w:rPr>
          <w:rFonts w:ascii="Times New Roman" w:hAnsi="Times New Roman"/>
          <w:sz w:val="28"/>
          <w:szCs w:val="28"/>
        </w:rPr>
        <w:t>, допо</w:t>
      </w:r>
      <w:r w:rsidRPr="00187C9B">
        <w:rPr>
          <w:rFonts w:ascii="Times New Roman" w:hAnsi="Times New Roman"/>
          <w:sz w:val="28"/>
          <w:szCs w:val="28"/>
          <w:lang w:val="uk-UA"/>
        </w:rPr>
        <w:t>внене</w:t>
      </w:r>
      <w:r w:rsidRPr="00187C9B">
        <w:rPr>
          <w:rFonts w:ascii="Times New Roman" w:hAnsi="Times New Roman"/>
          <w:sz w:val="28"/>
          <w:szCs w:val="28"/>
        </w:rPr>
        <w:t>, п</w:t>
      </w:r>
      <w:r w:rsidRPr="00187C9B">
        <w:rPr>
          <w:rFonts w:ascii="Times New Roman" w:hAnsi="Times New Roman"/>
          <w:sz w:val="28"/>
          <w:szCs w:val="28"/>
          <w:lang w:val="uk-UA"/>
        </w:rPr>
        <w:t>і</w:t>
      </w:r>
      <w:r w:rsidRPr="00187C9B">
        <w:rPr>
          <w:rFonts w:ascii="Times New Roman" w:hAnsi="Times New Roman"/>
          <w:sz w:val="28"/>
          <w:szCs w:val="28"/>
        </w:rPr>
        <w:t>д редакц</w:t>
      </w:r>
      <w:r w:rsidRPr="00187C9B">
        <w:rPr>
          <w:rFonts w:ascii="Times New Roman" w:hAnsi="Times New Roman"/>
          <w:sz w:val="28"/>
          <w:szCs w:val="28"/>
          <w:lang w:val="uk-UA"/>
        </w:rPr>
        <w:t>ією</w:t>
      </w:r>
      <w:r w:rsidRPr="00187C9B">
        <w:rPr>
          <w:rFonts w:ascii="Times New Roman" w:hAnsi="Times New Roman"/>
          <w:sz w:val="28"/>
          <w:szCs w:val="28"/>
        </w:rPr>
        <w:t xml:space="preserve"> проф. В.</w:t>
      </w:r>
      <w:r w:rsidRPr="00187C9B">
        <w:rPr>
          <w:rFonts w:ascii="Times New Roman" w:hAnsi="Times New Roman"/>
          <w:sz w:val="28"/>
          <w:szCs w:val="28"/>
          <w:lang w:val="uk-UA"/>
        </w:rPr>
        <w:t>О</w:t>
      </w:r>
      <w:r w:rsidRPr="00187C9B">
        <w:rPr>
          <w:rFonts w:ascii="Times New Roman" w:hAnsi="Times New Roman"/>
          <w:sz w:val="28"/>
          <w:szCs w:val="28"/>
        </w:rPr>
        <w:t>. Бенюка. К.: «Б</w:t>
      </w:r>
      <w:r w:rsidRPr="00187C9B">
        <w:rPr>
          <w:rFonts w:ascii="Times New Roman" w:hAnsi="Times New Roman"/>
          <w:sz w:val="28"/>
          <w:szCs w:val="28"/>
          <w:lang w:val="uk-UA"/>
        </w:rPr>
        <w:t>і</w:t>
      </w:r>
      <w:r w:rsidRPr="00187C9B">
        <w:rPr>
          <w:rFonts w:ascii="Times New Roman" w:hAnsi="Times New Roman"/>
          <w:sz w:val="28"/>
          <w:szCs w:val="28"/>
        </w:rPr>
        <w:t>бл</w:t>
      </w:r>
      <w:r w:rsidRPr="00187C9B">
        <w:rPr>
          <w:rFonts w:ascii="Times New Roman" w:hAnsi="Times New Roman"/>
          <w:sz w:val="28"/>
          <w:szCs w:val="28"/>
          <w:lang w:val="uk-UA"/>
        </w:rPr>
        <w:t>і</w:t>
      </w:r>
      <w:r w:rsidRPr="00187C9B">
        <w:rPr>
          <w:rFonts w:ascii="Times New Roman" w:hAnsi="Times New Roman"/>
          <w:sz w:val="28"/>
          <w:szCs w:val="28"/>
        </w:rPr>
        <w:t>отека «Здоров</w:t>
      </w:r>
      <w:r w:rsidRPr="00187C9B">
        <w:rPr>
          <w:rFonts w:ascii="Times New Roman" w:hAnsi="Times New Roman"/>
          <w:sz w:val="28"/>
          <w:szCs w:val="28"/>
          <w:lang w:val="uk-UA"/>
        </w:rPr>
        <w:t>’я</w:t>
      </w:r>
      <w:r w:rsidRPr="00187C9B">
        <w:rPr>
          <w:rFonts w:ascii="Times New Roman" w:hAnsi="Times New Roman"/>
          <w:sz w:val="28"/>
          <w:szCs w:val="28"/>
        </w:rPr>
        <w:t xml:space="preserve"> Укра</w:t>
      </w:r>
      <w:r w:rsidRPr="00187C9B">
        <w:rPr>
          <w:rFonts w:ascii="Times New Roman" w:hAnsi="Times New Roman"/>
          <w:sz w:val="28"/>
          <w:szCs w:val="28"/>
          <w:lang w:val="uk-UA"/>
        </w:rPr>
        <w:t>ї</w:t>
      </w:r>
      <w:r w:rsidRPr="00187C9B">
        <w:rPr>
          <w:rFonts w:ascii="Times New Roman" w:hAnsi="Times New Roman"/>
          <w:sz w:val="28"/>
          <w:szCs w:val="28"/>
        </w:rPr>
        <w:t>н</w:t>
      </w:r>
      <w:r w:rsidRPr="00187C9B">
        <w:rPr>
          <w:rFonts w:ascii="Times New Roman" w:hAnsi="Times New Roman"/>
          <w:sz w:val="28"/>
          <w:szCs w:val="28"/>
          <w:lang w:val="uk-UA"/>
        </w:rPr>
        <w:t>и</w:t>
      </w:r>
      <w:r w:rsidRPr="00187C9B">
        <w:rPr>
          <w:rFonts w:ascii="Times New Roman" w:hAnsi="Times New Roman"/>
          <w:sz w:val="28"/>
          <w:szCs w:val="28"/>
        </w:rPr>
        <w:t>». -201</w:t>
      </w:r>
      <w:r w:rsidRPr="00187C9B">
        <w:rPr>
          <w:rFonts w:ascii="Times New Roman" w:hAnsi="Times New Roman"/>
          <w:sz w:val="28"/>
          <w:szCs w:val="28"/>
          <w:lang w:val="uk-UA"/>
        </w:rPr>
        <w:t>8</w:t>
      </w:r>
      <w:r w:rsidRPr="00187C9B">
        <w:rPr>
          <w:rFonts w:ascii="Times New Roman" w:hAnsi="Times New Roman"/>
          <w:sz w:val="28"/>
          <w:szCs w:val="28"/>
        </w:rPr>
        <w:t>.- 504 с.</w:t>
      </w:r>
    </w:p>
    <w:p w14:paraId="15FEAF9A" w14:textId="77777777" w:rsidR="003576AB" w:rsidRPr="00187C9B" w:rsidRDefault="003576AB" w:rsidP="003576AB">
      <w:pPr>
        <w:pStyle w:val="af"/>
        <w:numPr>
          <w:ilvl w:val="0"/>
          <w:numId w:val="62"/>
        </w:numPr>
        <w:tabs>
          <w:tab w:val="left" w:pos="709"/>
        </w:tabs>
        <w:spacing w:after="0" w:line="240" w:lineRule="auto"/>
        <w:ind w:left="0" w:firstLine="709"/>
        <w:jc w:val="both"/>
        <w:rPr>
          <w:rFonts w:ascii="Times New Roman" w:hAnsi="Times New Roman"/>
          <w:sz w:val="28"/>
          <w:szCs w:val="28"/>
        </w:rPr>
      </w:pPr>
      <w:r w:rsidRPr="00187C9B">
        <w:rPr>
          <w:rFonts w:ascii="Times New Roman" w:hAnsi="Times New Roman"/>
          <w:sz w:val="28"/>
          <w:szCs w:val="28"/>
        </w:rPr>
        <w:t>Справочник семейного врача по акушерству и гинекологии. / Под редакцией проф. В.А. Бенюка. - Киев: «Доктор-медиа», 2012.- 622 с.</w:t>
      </w:r>
    </w:p>
    <w:p w14:paraId="66A37432" w14:textId="77777777" w:rsidR="003576AB" w:rsidRPr="00187C9B" w:rsidRDefault="003576AB" w:rsidP="003576AB">
      <w:pPr>
        <w:pStyle w:val="af"/>
        <w:numPr>
          <w:ilvl w:val="0"/>
          <w:numId w:val="62"/>
        </w:numPr>
        <w:spacing w:after="0" w:line="240" w:lineRule="auto"/>
        <w:ind w:left="0" w:firstLine="709"/>
        <w:jc w:val="both"/>
        <w:rPr>
          <w:rFonts w:ascii="Times New Roman" w:hAnsi="Times New Roman"/>
          <w:sz w:val="28"/>
          <w:szCs w:val="28"/>
        </w:rPr>
      </w:pPr>
      <w:r w:rsidRPr="00187C9B">
        <w:rPr>
          <w:rFonts w:ascii="Times New Roman" w:hAnsi="Times New Roman"/>
          <w:sz w:val="28"/>
          <w:szCs w:val="28"/>
        </w:rPr>
        <w:t>Браян А. Маґован, Філіп Оуен, Ендрю Томсон."Клінічне акушерство та гінекологія"</w:t>
      </w:r>
      <w:r w:rsidRPr="00187C9B">
        <w:rPr>
          <w:rFonts w:ascii="Times New Roman" w:hAnsi="Times New Roman"/>
          <w:sz w:val="28"/>
          <w:szCs w:val="28"/>
          <w:lang w:val="uk-UA"/>
        </w:rPr>
        <w:t>.</w:t>
      </w:r>
      <w:r w:rsidRPr="00187C9B">
        <w:rPr>
          <w:rFonts w:ascii="Times New Roman" w:hAnsi="Times New Roman"/>
          <w:sz w:val="28"/>
          <w:szCs w:val="28"/>
        </w:rPr>
        <w:t xml:space="preserve"> </w:t>
      </w:r>
      <w:r w:rsidRPr="00187C9B">
        <w:rPr>
          <w:rFonts w:ascii="Times New Roman" w:hAnsi="Times New Roman"/>
          <w:sz w:val="28"/>
          <w:szCs w:val="28"/>
          <w:lang w:val="uk-UA"/>
        </w:rPr>
        <w:t>Підручник, К. Видавництво «Медицина», 2021</w:t>
      </w:r>
      <w:r w:rsidRPr="00187C9B">
        <w:rPr>
          <w:rFonts w:ascii="Times New Roman" w:hAnsi="Times New Roman"/>
          <w:sz w:val="28"/>
          <w:szCs w:val="28"/>
        </w:rPr>
        <w:t>, 445 с.</w:t>
      </w:r>
    </w:p>
    <w:p w14:paraId="27AD866C" w14:textId="77777777" w:rsidR="003576AB" w:rsidRPr="00187C9B" w:rsidRDefault="003576AB" w:rsidP="003576AB">
      <w:pPr>
        <w:pStyle w:val="af"/>
        <w:numPr>
          <w:ilvl w:val="0"/>
          <w:numId w:val="62"/>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В. Грищенко, М. Щербина, Б. Венцківський «</w:t>
      </w:r>
      <w:r w:rsidRPr="00187C9B">
        <w:rPr>
          <w:rFonts w:ascii="Times New Roman" w:hAnsi="Times New Roman"/>
          <w:sz w:val="28"/>
          <w:szCs w:val="28"/>
        </w:rPr>
        <w:t>Акушерство і гінекологія: у двох книгах.</w:t>
      </w:r>
      <w:r w:rsidRPr="00187C9B">
        <w:rPr>
          <w:rFonts w:ascii="Times New Roman" w:hAnsi="Times New Roman"/>
          <w:sz w:val="28"/>
          <w:szCs w:val="28"/>
          <w:lang w:val="uk-UA"/>
        </w:rPr>
        <w:t>»</w:t>
      </w:r>
      <w:r w:rsidRPr="00187C9B">
        <w:rPr>
          <w:rFonts w:ascii="Times New Roman" w:hAnsi="Times New Roman"/>
          <w:sz w:val="28"/>
          <w:szCs w:val="28"/>
        </w:rPr>
        <w:t xml:space="preserve"> Книга 1. Акушерство</w:t>
      </w:r>
      <w:r w:rsidRPr="00187C9B">
        <w:rPr>
          <w:rFonts w:ascii="Times New Roman" w:hAnsi="Times New Roman"/>
          <w:sz w:val="28"/>
          <w:szCs w:val="28"/>
          <w:lang w:val="uk-UA"/>
        </w:rPr>
        <w:t>. 4-е видання.</w:t>
      </w:r>
      <w:r w:rsidRPr="00187C9B">
        <w:rPr>
          <w:rFonts w:ascii="Times New Roman" w:hAnsi="Times New Roman"/>
          <w:sz w:val="28"/>
          <w:szCs w:val="28"/>
        </w:rPr>
        <w:t xml:space="preserve"> К</w:t>
      </w:r>
      <w:r w:rsidRPr="00187C9B">
        <w:rPr>
          <w:rFonts w:ascii="Times New Roman" w:hAnsi="Times New Roman"/>
          <w:sz w:val="28"/>
          <w:szCs w:val="28"/>
          <w:lang w:val="uk-UA"/>
        </w:rPr>
        <w:t>. Видавництво «Медицина», 2020</w:t>
      </w:r>
      <w:r w:rsidRPr="00187C9B">
        <w:rPr>
          <w:rFonts w:ascii="Times New Roman" w:hAnsi="Times New Roman"/>
          <w:sz w:val="28"/>
          <w:szCs w:val="28"/>
        </w:rPr>
        <w:t>, 422 с.</w:t>
      </w:r>
    </w:p>
    <w:p w14:paraId="470A920F" w14:textId="77777777" w:rsidR="003576AB" w:rsidRPr="00187C9B" w:rsidRDefault="003576AB" w:rsidP="003576AB">
      <w:pPr>
        <w:pStyle w:val="af"/>
        <w:numPr>
          <w:ilvl w:val="0"/>
          <w:numId w:val="62"/>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 xml:space="preserve">В. Грищенко, М. Щербина, Б. Венцківський «Акушерство і гінекологія: у двох книгах.» Книга 2. Гінекологія. 3-є видання.. </w:t>
      </w:r>
      <w:r w:rsidRPr="00187C9B">
        <w:rPr>
          <w:rFonts w:ascii="Times New Roman" w:hAnsi="Times New Roman"/>
          <w:sz w:val="28"/>
          <w:szCs w:val="28"/>
        </w:rPr>
        <w:t>К</w:t>
      </w:r>
      <w:r w:rsidRPr="00187C9B">
        <w:rPr>
          <w:rFonts w:ascii="Times New Roman" w:hAnsi="Times New Roman"/>
          <w:sz w:val="28"/>
          <w:szCs w:val="28"/>
          <w:lang w:val="uk-UA"/>
        </w:rPr>
        <w:t>. Видавництво «Медицина», 2020</w:t>
      </w:r>
      <w:r w:rsidRPr="00187C9B">
        <w:rPr>
          <w:rFonts w:ascii="Times New Roman" w:hAnsi="Times New Roman"/>
          <w:sz w:val="28"/>
          <w:szCs w:val="28"/>
        </w:rPr>
        <w:t>, 376 с.</w:t>
      </w:r>
    </w:p>
    <w:p w14:paraId="7B922575" w14:textId="77777777" w:rsidR="003576AB" w:rsidRPr="00187C9B" w:rsidRDefault="003576AB" w:rsidP="003576AB">
      <w:pPr>
        <w:pStyle w:val="af"/>
        <w:numPr>
          <w:ilvl w:val="0"/>
          <w:numId w:val="62"/>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 xml:space="preserve">Алгоритми в акушерстві і гінекології. Навчальний посібник (под ред. Бенюка В.О.). Співавтори: Диндар О.А., Усевич І.А., Говсеев Д.В., Гончаренко </w:t>
      </w:r>
      <w:r w:rsidRPr="00187C9B">
        <w:rPr>
          <w:rFonts w:ascii="Times New Roman" w:hAnsi="Times New Roman"/>
          <w:sz w:val="28"/>
          <w:szCs w:val="28"/>
          <w:lang w:val="uk-UA"/>
        </w:rPr>
        <w:lastRenderedPageBreak/>
        <w:t>В.Н., Гичка Н.М., Ковалюк Т.В.-  К., 2019 - «Бібліотека «Здоров’я України» - С.542.</w:t>
      </w:r>
    </w:p>
    <w:p w14:paraId="30B3FBCE" w14:textId="77777777" w:rsidR="003576AB" w:rsidRPr="00187C9B" w:rsidRDefault="003576AB" w:rsidP="003576AB">
      <w:pPr>
        <w:pStyle w:val="af"/>
        <w:numPr>
          <w:ilvl w:val="0"/>
          <w:numId w:val="62"/>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V.I. Hryshchenko, M.O. Shcherbyna, B.M. Ventskivskyi et al., «Obstetrics and Gynecology: in 2 volumes». Volume 2. Gynecology (textbook)</w:t>
      </w:r>
      <w:r w:rsidRPr="002907BE">
        <w:rPr>
          <w:rFonts w:ascii="Times New Roman" w:hAnsi="Times New Roman"/>
          <w:sz w:val="28"/>
          <w:szCs w:val="28"/>
          <w:lang w:val="en-US"/>
        </w:rPr>
        <w:t xml:space="preserve"> </w:t>
      </w:r>
      <w:r w:rsidRPr="00187C9B">
        <w:rPr>
          <w:rFonts w:ascii="Times New Roman" w:hAnsi="Times New Roman"/>
          <w:sz w:val="28"/>
          <w:szCs w:val="28"/>
          <w:lang w:val="uk-UA"/>
        </w:rPr>
        <w:t>ВСВ «Медицина», 2022</w:t>
      </w:r>
      <w:r w:rsidRPr="002907BE">
        <w:rPr>
          <w:rFonts w:ascii="Times New Roman" w:hAnsi="Times New Roman"/>
          <w:sz w:val="28"/>
          <w:szCs w:val="28"/>
          <w:lang w:val="en-US"/>
        </w:rPr>
        <w:t xml:space="preserve">, 352 </w:t>
      </w:r>
      <w:r w:rsidRPr="00187C9B">
        <w:rPr>
          <w:rFonts w:ascii="Times New Roman" w:hAnsi="Times New Roman"/>
          <w:sz w:val="28"/>
          <w:szCs w:val="28"/>
        </w:rPr>
        <w:t>с</w:t>
      </w:r>
      <w:r w:rsidRPr="002907BE">
        <w:rPr>
          <w:rFonts w:ascii="Times New Roman" w:hAnsi="Times New Roman"/>
          <w:sz w:val="28"/>
          <w:szCs w:val="28"/>
          <w:lang w:val="en-US"/>
        </w:rPr>
        <w:t>.</w:t>
      </w:r>
    </w:p>
    <w:p w14:paraId="03CFE2E2" w14:textId="77777777" w:rsidR="003576AB" w:rsidRPr="00187C9B" w:rsidRDefault="003576AB" w:rsidP="003576AB">
      <w:pPr>
        <w:pStyle w:val="af"/>
        <w:numPr>
          <w:ilvl w:val="0"/>
          <w:numId w:val="62"/>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Ліхачов В. К. «Гінекологія. 2-ге видання.» Видавництво «Нова книга», 2021.</w:t>
      </w:r>
      <w:r w:rsidRPr="00187C9B">
        <w:rPr>
          <w:rFonts w:ascii="Times New Roman" w:hAnsi="Times New Roman"/>
          <w:sz w:val="28"/>
          <w:szCs w:val="28"/>
        </w:rPr>
        <w:t xml:space="preserve"> 688 с.</w:t>
      </w:r>
    </w:p>
    <w:p w14:paraId="593FB1CC" w14:textId="77777777" w:rsidR="003576AB" w:rsidRPr="002C405C" w:rsidRDefault="003576AB" w:rsidP="003576AB">
      <w:pPr>
        <w:spacing w:after="0" w:line="240" w:lineRule="auto"/>
        <w:ind w:firstLine="709"/>
        <w:jc w:val="center"/>
        <w:outlineLvl w:val="0"/>
        <w:rPr>
          <w:rFonts w:ascii="Times New Roman" w:hAnsi="Times New Roman" w:cs="Times New Roman"/>
          <w:b/>
          <w:sz w:val="28"/>
          <w:szCs w:val="28"/>
          <w:lang w:val="uk-UA"/>
        </w:rPr>
      </w:pPr>
      <w:r w:rsidRPr="002C405C">
        <w:rPr>
          <w:rFonts w:ascii="Times New Roman" w:hAnsi="Times New Roman" w:cs="Times New Roman"/>
          <w:b/>
          <w:sz w:val="28"/>
          <w:szCs w:val="28"/>
          <w:lang w:val="uk-UA"/>
        </w:rPr>
        <w:t>Додаткова</w:t>
      </w:r>
    </w:p>
    <w:p w14:paraId="7B94B3B3" w14:textId="77777777" w:rsidR="003576AB" w:rsidRPr="00187C9B" w:rsidRDefault="003576AB" w:rsidP="003576AB">
      <w:pPr>
        <w:pStyle w:val="af"/>
        <w:numPr>
          <w:ilvl w:val="0"/>
          <w:numId w:val="63"/>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w:t>
      </w:r>
      <w:r w:rsidRPr="00187C9B">
        <w:rPr>
          <w:rFonts w:ascii="Times New Roman" w:hAnsi="Times New Roman"/>
          <w:sz w:val="28"/>
          <w:szCs w:val="28"/>
        </w:rPr>
        <w:t>ICPC</w:t>
      </w:r>
      <w:r w:rsidRPr="00187C9B">
        <w:rPr>
          <w:rFonts w:ascii="Times New Roman" w:hAnsi="Times New Roman"/>
          <w:sz w:val="28"/>
          <w:szCs w:val="28"/>
          <w:lang w:val="uk-UA"/>
        </w:rPr>
        <w:t>-2-</w:t>
      </w:r>
      <w:r w:rsidRPr="00187C9B">
        <w:rPr>
          <w:rFonts w:ascii="Times New Roman" w:hAnsi="Times New Roman"/>
          <w:sz w:val="28"/>
          <w:szCs w:val="28"/>
        </w:rPr>
        <w:t>E</w:t>
      </w:r>
      <w:r w:rsidRPr="00187C9B">
        <w:rPr>
          <w:rFonts w:ascii="Times New Roman" w:hAnsi="Times New Roman"/>
          <w:sz w:val="28"/>
          <w:szCs w:val="28"/>
          <w:lang w:val="uk-UA"/>
        </w:rPr>
        <w:t>)» від 04.01.2018</w:t>
      </w:r>
    </w:p>
    <w:p w14:paraId="12BEDD01" w14:textId="77777777" w:rsidR="003576AB" w:rsidRPr="002907BE" w:rsidRDefault="003576AB" w:rsidP="003576AB">
      <w:pPr>
        <w:pStyle w:val="Default"/>
        <w:numPr>
          <w:ilvl w:val="0"/>
          <w:numId w:val="63"/>
        </w:numPr>
        <w:ind w:left="0" w:firstLine="709"/>
        <w:jc w:val="both"/>
        <w:rPr>
          <w:color w:val="auto"/>
          <w:sz w:val="28"/>
          <w:szCs w:val="28"/>
          <w:shd w:val="clear" w:color="auto" w:fill="FFFFFF"/>
        </w:rPr>
      </w:pPr>
      <w:r w:rsidRPr="002907BE">
        <w:rPr>
          <w:color w:val="auto"/>
          <w:sz w:val="28"/>
          <w:szCs w:val="28"/>
        </w:rPr>
        <w:t xml:space="preserve">МОЗ України Наказ № </w:t>
      </w:r>
      <w:r w:rsidRPr="002907BE">
        <w:rPr>
          <w:color w:val="auto"/>
          <w:spacing w:val="5"/>
          <w:sz w:val="28"/>
          <w:szCs w:val="28"/>
          <w:shd w:val="clear" w:color="auto" w:fill="FFFFFF"/>
        </w:rPr>
        <w:t>2264</w:t>
      </w:r>
      <w:r w:rsidRPr="002907BE">
        <w:rPr>
          <w:color w:val="auto"/>
          <w:sz w:val="28"/>
          <w:szCs w:val="28"/>
        </w:rPr>
        <w:t xml:space="preserve"> «</w:t>
      </w:r>
      <w:hyperlink r:id="rId14" w:tgtFrame="_blank" w:tooltip="knavv2022-2264.pdf" w:history="1">
        <w:r w:rsidRPr="002907BE">
          <w:rPr>
            <w:rStyle w:val="af3"/>
            <w:color w:val="auto"/>
            <w:spacing w:val="5"/>
            <w:sz w:val="28"/>
            <w:szCs w:val="28"/>
            <w:u w:val="none"/>
          </w:rPr>
          <w:t>Клінічна настанова, заснована на доказах «Аномальні вагінальні виділення»</w:t>
        </w:r>
      </w:hyperlink>
      <w:r w:rsidRPr="002907BE">
        <w:rPr>
          <w:color w:val="auto"/>
          <w:sz w:val="28"/>
          <w:szCs w:val="28"/>
        </w:rPr>
        <w:t xml:space="preserve">» від </w:t>
      </w:r>
      <w:r w:rsidRPr="002907BE">
        <w:rPr>
          <w:color w:val="auto"/>
          <w:spacing w:val="5"/>
          <w:sz w:val="28"/>
          <w:szCs w:val="28"/>
          <w:shd w:val="clear" w:color="auto" w:fill="FFFFFF"/>
        </w:rPr>
        <w:t>15.12.2022</w:t>
      </w:r>
    </w:p>
    <w:p w14:paraId="3F313652" w14:textId="77777777" w:rsidR="003576AB" w:rsidRPr="00187C9B" w:rsidRDefault="003576AB" w:rsidP="003576AB">
      <w:pPr>
        <w:pStyle w:val="af"/>
        <w:numPr>
          <w:ilvl w:val="0"/>
          <w:numId w:val="63"/>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en-US"/>
        </w:rPr>
        <w:t>EAU. Guidelines of chronic pelvic pain. 2014. 132 p.</w:t>
      </w:r>
    </w:p>
    <w:p w14:paraId="5DFDC227" w14:textId="77777777" w:rsidR="003576AB" w:rsidRPr="00187C9B" w:rsidRDefault="003576AB" w:rsidP="003576AB">
      <w:pPr>
        <w:pStyle w:val="af"/>
        <w:numPr>
          <w:ilvl w:val="0"/>
          <w:numId w:val="63"/>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uk-UA"/>
        </w:rPr>
        <w:t>Стюарт Г. Ралстон Ян, Д. Пенман, Марк В.Дж. Стрекен, Річард П. Гобсон «Медицина за Девідсоном: принципи і практика», 23-є видання: у 3 томах. Том 3. ВСВ «Медицина», 2021</w:t>
      </w:r>
      <w:r w:rsidRPr="00187C9B">
        <w:rPr>
          <w:rFonts w:ascii="Times New Roman" w:hAnsi="Times New Roman"/>
          <w:sz w:val="28"/>
          <w:szCs w:val="28"/>
        </w:rPr>
        <w:t>, 664 с.</w:t>
      </w:r>
    </w:p>
    <w:p w14:paraId="6B0E2E41" w14:textId="77777777" w:rsidR="003576AB" w:rsidRPr="00187C9B" w:rsidRDefault="003576AB" w:rsidP="003576AB">
      <w:pPr>
        <w:pStyle w:val="af"/>
        <w:numPr>
          <w:ilvl w:val="0"/>
          <w:numId w:val="63"/>
        </w:numPr>
        <w:spacing w:after="0" w:line="240" w:lineRule="auto"/>
        <w:ind w:left="0" w:firstLine="709"/>
        <w:jc w:val="both"/>
        <w:rPr>
          <w:rFonts w:ascii="Times New Roman" w:hAnsi="Times New Roman"/>
          <w:sz w:val="28"/>
          <w:szCs w:val="28"/>
          <w:lang w:val="uk-UA"/>
        </w:rPr>
      </w:pPr>
      <w:r w:rsidRPr="00187C9B">
        <w:rPr>
          <w:rFonts w:ascii="Times New Roman" w:hAnsi="Times New Roman"/>
          <w:sz w:val="28"/>
          <w:szCs w:val="28"/>
          <w:lang w:val="en-US"/>
        </w:rPr>
        <w:t xml:space="preserve">International evidencebased guideline for the assessment and management of polycystic ovary syndrome. </w:t>
      </w:r>
      <w:r w:rsidRPr="002907BE">
        <w:rPr>
          <w:rFonts w:ascii="Times New Roman" w:hAnsi="Times New Roman"/>
          <w:sz w:val="28"/>
          <w:szCs w:val="28"/>
          <w:lang w:val="en-US"/>
        </w:rPr>
        <w:t>Monash University,</w:t>
      </w:r>
      <w:r w:rsidRPr="00187C9B">
        <w:rPr>
          <w:rFonts w:ascii="Times New Roman" w:hAnsi="Times New Roman"/>
          <w:sz w:val="28"/>
          <w:szCs w:val="28"/>
          <w:lang w:val="en-US"/>
        </w:rPr>
        <w:t xml:space="preserve"> </w:t>
      </w:r>
      <w:r w:rsidRPr="002907BE">
        <w:rPr>
          <w:rFonts w:ascii="Times New Roman" w:hAnsi="Times New Roman"/>
          <w:sz w:val="28"/>
          <w:szCs w:val="28"/>
          <w:lang w:val="en-US"/>
        </w:rPr>
        <w:t>Melbourne Australia 2018</w:t>
      </w:r>
      <w:r w:rsidRPr="00187C9B">
        <w:rPr>
          <w:rFonts w:ascii="Times New Roman" w:hAnsi="Times New Roman"/>
          <w:sz w:val="28"/>
          <w:szCs w:val="28"/>
          <w:lang w:val="en-US"/>
        </w:rPr>
        <w:t>:198 p.</w:t>
      </w:r>
    </w:p>
    <w:p w14:paraId="1A115685" w14:textId="77777777" w:rsidR="003576AB" w:rsidRPr="00187C9B" w:rsidRDefault="003576AB" w:rsidP="003576AB">
      <w:pPr>
        <w:pStyle w:val="af"/>
        <w:numPr>
          <w:ilvl w:val="0"/>
          <w:numId w:val="63"/>
        </w:numPr>
        <w:spacing w:after="0" w:line="240" w:lineRule="auto"/>
        <w:ind w:left="0" w:firstLine="709"/>
        <w:jc w:val="both"/>
        <w:rPr>
          <w:rFonts w:ascii="Times New Roman" w:hAnsi="Times New Roman"/>
          <w:sz w:val="28"/>
          <w:szCs w:val="28"/>
          <w:lang w:val="en-US"/>
        </w:rPr>
      </w:pPr>
      <w:r w:rsidRPr="00187C9B">
        <w:rPr>
          <w:rFonts w:ascii="Times New Roman" w:hAnsi="Times New Roman"/>
          <w:sz w:val="28"/>
          <w:szCs w:val="28"/>
          <w:lang w:val="en-US"/>
        </w:rPr>
        <w:t>A practical guide to obstetrics and gynecology/ Richa Saxena, 2015</w:t>
      </w:r>
    </w:p>
    <w:p w14:paraId="2630FD2A" w14:textId="77777777" w:rsidR="003576AB" w:rsidRPr="00187C9B" w:rsidRDefault="003576AB" w:rsidP="003576AB">
      <w:pPr>
        <w:pStyle w:val="af"/>
        <w:numPr>
          <w:ilvl w:val="0"/>
          <w:numId w:val="63"/>
        </w:numPr>
        <w:tabs>
          <w:tab w:val="left" w:pos="709"/>
        </w:tabs>
        <w:spacing w:after="0" w:line="240" w:lineRule="auto"/>
        <w:ind w:left="0" w:firstLine="709"/>
        <w:jc w:val="both"/>
        <w:rPr>
          <w:rFonts w:ascii="Times New Roman" w:hAnsi="Times New Roman"/>
          <w:sz w:val="28"/>
          <w:szCs w:val="28"/>
          <w:lang w:val="en-US"/>
        </w:rPr>
      </w:pPr>
      <w:r w:rsidRPr="00187C9B">
        <w:rPr>
          <w:rFonts w:ascii="Times New Roman" w:hAnsi="Times New Roman"/>
          <w:sz w:val="28"/>
          <w:szCs w:val="28"/>
          <w:lang w:val="en-US"/>
        </w:rPr>
        <w:t>DC Duttas textbook on gynecology, six edition/ New Dehli-London-Philadelphia, 2013</w:t>
      </w:r>
    </w:p>
    <w:p w14:paraId="406D0DB9" w14:textId="77777777" w:rsidR="003576AB" w:rsidRPr="002907BE" w:rsidRDefault="003576AB" w:rsidP="003576AB">
      <w:pPr>
        <w:pStyle w:val="18"/>
        <w:numPr>
          <w:ilvl w:val="0"/>
          <w:numId w:val="63"/>
        </w:numPr>
        <w:shd w:val="clear" w:color="auto" w:fill="auto"/>
        <w:tabs>
          <w:tab w:val="left" w:pos="709"/>
          <w:tab w:val="left" w:pos="851"/>
        </w:tabs>
        <w:spacing w:after="0" w:line="240" w:lineRule="auto"/>
        <w:ind w:left="0" w:firstLine="709"/>
        <w:jc w:val="both"/>
        <w:rPr>
          <w:b/>
          <w:bCs/>
          <w:sz w:val="28"/>
          <w:szCs w:val="28"/>
          <w:lang w:val="en-US" w:bidi="en-US"/>
        </w:rPr>
      </w:pPr>
      <w:r w:rsidRPr="002C405C">
        <w:rPr>
          <w:rStyle w:val="af5"/>
          <w:b w:val="0"/>
          <w:spacing w:val="0"/>
          <w:sz w:val="28"/>
          <w:szCs w:val="28"/>
          <w:lang w:val="uk-UA" w:bidi="en-US"/>
        </w:rPr>
        <w:t>Кравченко О.В, Карлійчук Є.С., Ясинська С.М. Акушерство і гінекологія.</w:t>
      </w:r>
      <w:r w:rsidRPr="002907BE">
        <w:rPr>
          <w:rStyle w:val="af5"/>
          <w:spacing w:val="0"/>
          <w:sz w:val="28"/>
          <w:szCs w:val="28"/>
          <w:lang w:val="uk-UA" w:bidi="en-US"/>
        </w:rPr>
        <w:t xml:space="preserve"> </w:t>
      </w:r>
      <w:r w:rsidRPr="00187C9B">
        <w:rPr>
          <w:spacing w:val="0"/>
          <w:sz w:val="28"/>
          <w:szCs w:val="28"/>
          <w:lang w:val="en-US" w:bidi="en-US"/>
        </w:rPr>
        <w:t>Obstetrics and Gynecology</w:t>
      </w:r>
      <w:r w:rsidRPr="002907BE">
        <w:rPr>
          <w:spacing w:val="0"/>
          <w:sz w:val="28"/>
          <w:szCs w:val="28"/>
          <w:lang w:val="en-US" w:bidi="en-US"/>
        </w:rPr>
        <w:t>: (</w:t>
      </w:r>
      <w:r w:rsidRPr="00187C9B">
        <w:rPr>
          <w:spacing w:val="0"/>
          <w:sz w:val="28"/>
          <w:szCs w:val="28"/>
          <w:lang w:val="en-US" w:bidi="en-US"/>
        </w:rPr>
        <w:t>Educational manual</w:t>
      </w:r>
      <w:r w:rsidRPr="002907BE">
        <w:rPr>
          <w:spacing w:val="0"/>
          <w:sz w:val="28"/>
          <w:szCs w:val="28"/>
          <w:lang w:val="en-US" w:bidi="en-US"/>
        </w:rPr>
        <w:t xml:space="preserve">). - </w:t>
      </w:r>
      <w:r w:rsidRPr="00187C9B">
        <w:rPr>
          <w:spacing w:val="0"/>
          <w:sz w:val="28"/>
          <w:szCs w:val="28"/>
          <w:lang w:bidi="en-US"/>
        </w:rPr>
        <w:t>Чернівці</w:t>
      </w:r>
      <w:r w:rsidRPr="002907BE">
        <w:rPr>
          <w:spacing w:val="0"/>
          <w:sz w:val="28"/>
          <w:szCs w:val="28"/>
          <w:lang w:val="en-US" w:bidi="en-US"/>
        </w:rPr>
        <w:t xml:space="preserve">: </w:t>
      </w:r>
      <w:r w:rsidRPr="00187C9B">
        <w:rPr>
          <w:spacing w:val="0"/>
          <w:sz w:val="28"/>
          <w:szCs w:val="28"/>
          <w:lang w:bidi="en-US"/>
        </w:rPr>
        <w:t>БДМУ</w:t>
      </w:r>
      <w:r w:rsidRPr="002907BE">
        <w:rPr>
          <w:spacing w:val="0"/>
          <w:sz w:val="28"/>
          <w:szCs w:val="28"/>
          <w:lang w:val="en-US" w:bidi="en-US"/>
        </w:rPr>
        <w:t>, 2012.</w:t>
      </w:r>
    </w:p>
    <w:p w14:paraId="32B44767"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sz w:val="28"/>
          <w:szCs w:val="28"/>
          <w:lang w:val="uk-UA"/>
        </w:rPr>
      </w:pPr>
      <w:r w:rsidRPr="002907BE">
        <w:rPr>
          <w:sz w:val="28"/>
          <w:szCs w:val="28"/>
          <w:lang w:val="uk-UA"/>
        </w:rPr>
        <w:t>Наказ МОЗ України від 18.05.2022 №823 «Про</w:t>
      </w:r>
      <w:r w:rsidRPr="002907BE">
        <w:rPr>
          <w:spacing w:val="1"/>
          <w:sz w:val="28"/>
          <w:szCs w:val="28"/>
          <w:lang w:val="uk-UA"/>
        </w:rPr>
        <w:t xml:space="preserve"> </w:t>
      </w:r>
      <w:r w:rsidRPr="002907BE">
        <w:rPr>
          <w:sz w:val="28"/>
          <w:szCs w:val="28"/>
          <w:lang w:val="uk-UA"/>
        </w:rPr>
        <w:t>затвердження</w:t>
      </w:r>
      <w:r w:rsidRPr="002907BE">
        <w:rPr>
          <w:spacing w:val="1"/>
          <w:sz w:val="28"/>
          <w:szCs w:val="28"/>
          <w:lang w:val="uk-UA"/>
        </w:rPr>
        <w:t xml:space="preserve"> </w:t>
      </w:r>
      <w:r w:rsidRPr="002907BE">
        <w:rPr>
          <w:sz w:val="28"/>
          <w:szCs w:val="28"/>
          <w:lang w:val="uk-UA"/>
        </w:rPr>
        <w:t>Стандарту</w:t>
      </w:r>
      <w:r w:rsidRPr="002907BE">
        <w:rPr>
          <w:spacing w:val="1"/>
          <w:sz w:val="28"/>
          <w:szCs w:val="28"/>
          <w:lang w:val="uk-UA"/>
        </w:rPr>
        <w:t xml:space="preserve"> </w:t>
      </w:r>
      <w:r w:rsidRPr="002907BE">
        <w:rPr>
          <w:sz w:val="28"/>
          <w:szCs w:val="28"/>
          <w:lang w:val="uk-UA"/>
        </w:rPr>
        <w:t>медичної допомоги «Раціональне</w:t>
      </w:r>
      <w:r w:rsidRPr="002907BE">
        <w:rPr>
          <w:spacing w:val="1"/>
          <w:sz w:val="28"/>
          <w:szCs w:val="28"/>
          <w:lang w:val="uk-UA"/>
        </w:rPr>
        <w:t xml:space="preserve"> </w:t>
      </w:r>
      <w:r w:rsidRPr="002907BE">
        <w:rPr>
          <w:sz w:val="28"/>
          <w:szCs w:val="28"/>
          <w:lang w:val="uk-UA"/>
        </w:rPr>
        <w:t>застосування</w:t>
      </w:r>
      <w:r w:rsidRPr="002907BE">
        <w:rPr>
          <w:spacing w:val="70"/>
          <w:sz w:val="28"/>
          <w:szCs w:val="28"/>
          <w:lang w:val="uk-UA"/>
        </w:rPr>
        <w:t xml:space="preserve"> </w:t>
      </w:r>
      <w:r w:rsidRPr="002907BE">
        <w:rPr>
          <w:sz w:val="28"/>
          <w:szCs w:val="28"/>
          <w:lang w:val="uk-UA"/>
        </w:rPr>
        <w:t>антибактеріальних</w:t>
      </w:r>
      <w:r w:rsidRPr="002907BE">
        <w:rPr>
          <w:spacing w:val="-67"/>
          <w:sz w:val="28"/>
          <w:szCs w:val="28"/>
          <w:lang w:val="uk-UA"/>
        </w:rPr>
        <w:t xml:space="preserve"> </w:t>
      </w:r>
      <w:r w:rsidRPr="002907BE">
        <w:rPr>
          <w:sz w:val="28"/>
          <w:szCs w:val="28"/>
          <w:lang w:val="uk-UA"/>
        </w:rPr>
        <w:t>і</w:t>
      </w:r>
      <w:r w:rsidRPr="002907BE">
        <w:rPr>
          <w:spacing w:val="1"/>
          <w:sz w:val="28"/>
          <w:szCs w:val="28"/>
          <w:lang w:val="uk-UA"/>
        </w:rPr>
        <w:t xml:space="preserve"> </w:t>
      </w:r>
      <w:r w:rsidRPr="002907BE">
        <w:rPr>
          <w:sz w:val="28"/>
          <w:szCs w:val="28"/>
          <w:lang w:val="uk-UA"/>
        </w:rPr>
        <w:t>антифунгальних</w:t>
      </w:r>
      <w:r w:rsidRPr="002907BE">
        <w:rPr>
          <w:spacing w:val="1"/>
          <w:sz w:val="28"/>
          <w:szCs w:val="28"/>
          <w:lang w:val="uk-UA"/>
        </w:rPr>
        <w:t xml:space="preserve"> </w:t>
      </w:r>
      <w:r w:rsidRPr="002907BE">
        <w:rPr>
          <w:sz w:val="28"/>
          <w:szCs w:val="28"/>
          <w:lang w:val="uk-UA"/>
        </w:rPr>
        <w:t>препаратів</w:t>
      </w:r>
      <w:r w:rsidRPr="002907BE">
        <w:rPr>
          <w:spacing w:val="1"/>
          <w:sz w:val="28"/>
          <w:szCs w:val="28"/>
          <w:lang w:val="uk-UA"/>
        </w:rPr>
        <w:t xml:space="preserve"> </w:t>
      </w:r>
      <w:r w:rsidRPr="002907BE">
        <w:rPr>
          <w:sz w:val="28"/>
          <w:szCs w:val="28"/>
          <w:lang w:val="uk-UA"/>
        </w:rPr>
        <w:t>з</w:t>
      </w:r>
      <w:r w:rsidRPr="002907BE">
        <w:rPr>
          <w:spacing w:val="1"/>
          <w:sz w:val="28"/>
          <w:szCs w:val="28"/>
          <w:lang w:val="uk-UA"/>
        </w:rPr>
        <w:t xml:space="preserve"> </w:t>
      </w:r>
      <w:r w:rsidRPr="002907BE">
        <w:rPr>
          <w:sz w:val="28"/>
          <w:szCs w:val="28"/>
          <w:lang w:val="uk-UA"/>
        </w:rPr>
        <w:t xml:space="preserve">лікувальною та профілактичною </w:t>
      </w:r>
      <w:r w:rsidRPr="002907BE">
        <w:rPr>
          <w:spacing w:val="-67"/>
          <w:sz w:val="28"/>
          <w:szCs w:val="28"/>
          <w:lang w:val="uk-UA"/>
        </w:rPr>
        <w:t xml:space="preserve"> </w:t>
      </w:r>
      <w:r w:rsidRPr="002907BE">
        <w:rPr>
          <w:sz w:val="28"/>
          <w:szCs w:val="28"/>
          <w:lang w:val="uk-UA"/>
        </w:rPr>
        <w:t>метою»».</w:t>
      </w:r>
    </w:p>
    <w:p w14:paraId="4924020D"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rStyle w:val="markedcontent"/>
          <w:sz w:val="28"/>
          <w:szCs w:val="28"/>
          <w:lang w:val="uk-UA"/>
        </w:rPr>
      </w:pPr>
      <w:r w:rsidRPr="002907BE">
        <w:rPr>
          <w:rStyle w:val="markedcontent"/>
          <w:sz w:val="28"/>
          <w:szCs w:val="28"/>
          <w:lang w:val="uk-UA"/>
        </w:rPr>
        <w:t>МОЗ України, вересень 2017 №</w:t>
      </w:r>
      <w:r w:rsidRPr="002907BE">
        <w:rPr>
          <w:sz w:val="28"/>
          <w:szCs w:val="28"/>
        </w:rPr>
        <w:t xml:space="preserve"> КНп 2017-117</w:t>
      </w:r>
      <w:r w:rsidRPr="002907BE">
        <w:rPr>
          <w:rStyle w:val="markedcontent"/>
          <w:sz w:val="28"/>
          <w:szCs w:val="28"/>
          <w:lang w:val="uk-UA"/>
        </w:rPr>
        <w:t xml:space="preserve"> «Адаптована клінічна настанова, заснована на доказах, «Урогенітальний хламідіоз</w:t>
      </w:r>
      <w:hyperlink r:id="rId15" w:tgtFrame="_blank" w:tooltip="akn_kand.pdf" w:history="1"/>
      <w:r w:rsidRPr="002907BE">
        <w:rPr>
          <w:rStyle w:val="markedcontent"/>
          <w:sz w:val="28"/>
          <w:szCs w:val="28"/>
          <w:lang w:val="uk-UA"/>
        </w:rPr>
        <w:t>»».</w:t>
      </w:r>
    </w:p>
    <w:p w14:paraId="056F7914"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rStyle w:val="markedcontent"/>
          <w:sz w:val="28"/>
          <w:szCs w:val="28"/>
          <w:lang w:val="uk-UA"/>
        </w:rPr>
      </w:pPr>
      <w:r w:rsidRPr="002907BE">
        <w:rPr>
          <w:rStyle w:val="markedcontent"/>
          <w:sz w:val="28"/>
          <w:szCs w:val="28"/>
          <w:lang w:val="uk-UA"/>
        </w:rPr>
        <w:t xml:space="preserve">МОЗ України, вересень 2017 № </w:t>
      </w:r>
      <w:r w:rsidRPr="002907BE">
        <w:rPr>
          <w:sz w:val="28"/>
          <w:szCs w:val="28"/>
        </w:rPr>
        <w:t>КНп 2017-118</w:t>
      </w:r>
      <w:r w:rsidRPr="002907BE">
        <w:rPr>
          <w:sz w:val="28"/>
          <w:szCs w:val="28"/>
          <w:lang w:val="uk-UA"/>
        </w:rPr>
        <w:t xml:space="preserve"> «</w:t>
      </w:r>
      <w:r w:rsidRPr="002907BE">
        <w:rPr>
          <w:rStyle w:val="markedcontent"/>
          <w:sz w:val="28"/>
          <w:szCs w:val="28"/>
          <w:lang w:val="uk-UA"/>
        </w:rPr>
        <w:t xml:space="preserve">Адаптована клінічна настанова, заснована на доказах, «Урогенітальний </w:t>
      </w:r>
      <w:hyperlink r:id="rId16" w:tgtFrame="_blank" w:tooltip="akn_kand.pdf" w:history="1">
        <w:r w:rsidRPr="002907BE">
          <w:rPr>
            <w:rStyle w:val="af3"/>
            <w:color w:val="auto"/>
            <w:sz w:val="28"/>
            <w:szCs w:val="28"/>
            <w:u w:val="none"/>
          </w:rPr>
          <w:t>кандидоз</w:t>
        </w:r>
      </w:hyperlink>
      <w:r w:rsidRPr="002907BE">
        <w:rPr>
          <w:rStyle w:val="markedcontent"/>
          <w:sz w:val="28"/>
          <w:szCs w:val="28"/>
          <w:lang w:val="uk-UA"/>
        </w:rPr>
        <w:t>»».</w:t>
      </w:r>
    </w:p>
    <w:p w14:paraId="2084AB44"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rStyle w:val="markedcontent"/>
          <w:sz w:val="28"/>
          <w:szCs w:val="28"/>
          <w:lang w:val="uk-UA"/>
        </w:rPr>
      </w:pPr>
      <w:r w:rsidRPr="002907BE">
        <w:rPr>
          <w:rStyle w:val="markedcontent"/>
          <w:sz w:val="28"/>
          <w:szCs w:val="28"/>
          <w:lang w:val="uk-UA"/>
        </w:rPr>
        <w:t xml:space="preserve">МОЗ України, вересень 2017 № </w:t>
      </w:r>
      <w:r w:rsidRPr="002907BE">
        <w:rPr>
          <w:sz w:val="28"/>
          <w:szCs w:val="28"/>
        </w:rPr>
        <w:t>КНп 2017-11</w:t>
      </w:r>
      <w:r w:rsidRPr="002907BE">
        <w:rPr>
          <w:sz w:val="28"/>
          <w:szCs w:val="28"/>
          <w:lang w:val="uk-UA"/>
        </w:rPr>
        <w:t>9 «</w:t>
      </w:r>
      <w:r w:rsidRPr="002907BE">
        <w:rPr>
          <w:rStyle w:val="markedcontent"/>
          <w:sz w:val="28"/>
          <w:szCs w:val="28"/>
          <w:lang w:val="uk-UA"/>
        </w:rPr>
        <w:t>Адаптована клінічна настанова, заснована на доказах, «</w:t>
      </w:r>
      <w:hyperlink r:id="rId17" w:tgtFrame="_blank" w:tooltip="akn_vpl.pdf" w:history="1">
        <w:r w:rsidRPr="002907BE">
          <w:rPr>
            <w:rStyle w:val="af3"/>
            <w:color w:val="auto"/>
            <w:sz w:val="28"/>
            <w:szCs w:val="28"/>
            <w:u w:val="none"/>
          </w:rPr>
          <w:t>Захворювання шкіри та слизових оболонок, що спричинені вірусами папіломи людини</w:t>
        </w:r>
      </w:hyperlink>
      <w:r w:rsidRPr="002907BE">
        <w:rPr>
          <w:rStyle w:val="markedcontent"/>
          <w:sz w:val="28"/>
          <w:szCs w:val="28"/>
          <w:lang w:val="uk-UA"/>
        </w:rPr>
        <w:t>»».</w:t>
      </w:r>
    </w:p>
    <w:p w14:paraId="1CAB0F9F"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rStyle w:val="markedcontent"/>
          <w:sz w:val="28"/>
          <w:szCs w:val="28"/>
          <w:lang w:val="uk-UA"/>
        </w:rPr>
      </w:pPr>
      <w:r w:rsidRPr="002907BE">
        <w:rPr>
          <w:rStyle w:val="markedcontent"/>
          <w:sz w:val="28"/>
          <w:szCs w:val="28"/>
          <w:lang w:val="uk-UA"/>
        </w:rPr>
        <w:t xml:space="preserve">МОЗ України, вересень 2017 № </w:t>
      </w:r>
      <w:r w:rsidRPr="002907BE">
        <w:rPr>
          <w:sz w:val="28"/>
          <w:szCs w:val="28"/>
        </w:rPr>
        <w:t>КНп 2017-1</w:t>
      </w:r>
      <w:r w:rsidRPr="002907BE">
        <w:rPr>
          <w:sz w:val="28"/>
          <w:szCs w:val="28"/>
          <w:lang w:val="uk-UA"/>
        </w:rPr>
        <w:t>20 «</w:t>
      </w:r>
      <w:r w:rsidRPr="002907BE">
        <w:rPr>
          <w:rStyle w:val="markedcontent"/>
          <w:sz w:val="28"/>
          <w:szCs w:val="28"/>
          <w:lang w:val="uk-UA"/>
        </w:rPr>
        <w:t>Адаптована клінічна настанова, заснована на доказах, «Урогенітальний мікоплазмоз»».</w:t>
      </w:r>
    </w:p>
    <w:p w14:paraId="6982F7EA"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rStyle w:val="markedcontent"/>
          <w:sz w:val="28"/>
          <w:szCs w:val="28"/>
          <w:lang w:val="uk-UA"/>
        </w:rPr>
      </w:pPr>
      <w:r w:rsidRPr="002907BE">
        <w:rPr>
          <w:rStyle w:val="markedcontent"/>
          <w:sz w:val="28"/>
          <w:szCs w:val="28"/>
          <w:lang w:val="uk-UA"/>
        </w:rPr>
        <w:t xml:space="preserve">МОЗ України, вересень 2017 № </w:t>
      </w:r>
      <w:r w:rsidRPr="002907BE">
        <w:rPr>
          <w:sz w:val="28"/>
          <w:szCs w:val="28"/>
        </w:rPr>
        <w:t>КНп 2017-1</w:t>
      </w:r>
      <w:r w:rsidRPr="002907BE">
        <w:rPr>
          <w:sz w:val="28"/>
          <w:szCs w:val="28"/>
          <w:lang w:val="uk-UA"/>
        </w:rPr>
        <w:t>21 «</w:t>
      </w:r>
      <w:r w:rsidRPr="002907BE">
        <w:rPr>
          <w:rStyle w:val="markedcontent"/>
          <w:sz w:val="28"/>
          <w:szCs w:val="28"/>
          <w:lang w:val="uk-UA"/>
        </w:rPr>
        <w:t>Адаптована клінічна настанова, заснована на доказах, «</w:t>
      </w:r>
      <w:hyperlink r:id="rId18" w:tgtFrame="_blank" w:tooltip="akn_syph.pdf" w:history="1">
        <w:r w:rsidRPr="002907BE">
          <w:rPr>
            <w:rStyle w:val="af3"/>
            <w:color w:val="auto"/>
            <w:sz w:val="28"/>
            <w:szCs w:val="28"/>
          </w:rPr>
          <w:t>Сифіліс</w:t>
        </w:r>
      </w:hyperlink>
      <w:r w:rsidRPr="002907BE">
        <w:rPr>
          <w:rStyle w:val="markedcontent"/>
          <w:sz w:val="28"/>
          <w:szCs w:val="28"/>
          <w:lang w:val="uk-UA"/>
        </w:rPr>
        <w:t>»».</w:t>
      </w:r>
    </w:p>
    <w:p w14:paraId="606DABD7" w14:textId="77777777" w:rsidR="003576AB" w:rsidRPr="002907BE" w:rsidRDefault="003576AB" w:rsidP="003576AB">
      <w:pPr>
        <w:pStyle w:val="17"/>
        <w:numPr>
          <w:ilvl w:val="0"/>
          <w:numId w:val="63"/>
        </w:numPr>
        <w:pBdr>
          <w:top w:val="nil"/>
          <w:left w:val="nil"/>
          <w:bottom w:val="nil"/>
          <w:right w:val="nil"/>
          <w:between w:val="nil"/>
          <w:bar w:val="nil"/>
        </w:pBdr>
        <w:spacing w:after="0"/>
        <w:ind w:left="0" w:firstLine="709"/>
        <w:jc w:val="both"/>
        <w:rPr>
          <w:rStyle w:val="markedcontent"/>
          <w:sz w:val="28"/>
          <w:szCs w:val="28"/>
          <w:lang w:val="uk-UA"/>
        </w:rPr>
      </w:pPr>
      <w:r w:rsidRPr="002907BE">
        <w:rPr>
          <w:rStyle w:val="markedcontent"/>
          <w:sz w:val="28"/>
          <w:szCs w:val="28"/>
          <w:lang w:val="uk-UA"/>
        </w:rPr>
        <w:t xml:space="preserve">МОЗ України, вересень 2017 № </w:t>
      </w:r>
      <w:r w:rsidRPr="002907BE">
        <w:rPr>
          <w:sz w:val="28"/>
          <w:szCs w:val="28"/>
        </w:rPr>
        <w:t>КНп 2017-1</w:t>
      </w:r>
      <w:r w:rsidRPr="002907BE">
        <w:rPr>
          <w:sz w:val="28"/>
          <w:szCs w:val="28"/>
          <w:lang w:val="uk-UA"/>
        </w:rPr>
        <w:t>22 «</w:t>
      </w:r>
      <w:r w:rsidRPr="002907BE">
        <w:rPr>
          <w:rStyle w:val="markedcontent"/>
          <w:sz w:val="28"/>
          <w:szCs w:val="28"/>
          <w:lang w:val="uk-UA"/>
        </w:rPr>
        <w:t>Адаптована клінічна настанова, заснована на доказах, «</w:t>
      </w:r>
      <w:hyperlink r:id="rId19" w:tgtFrame="_blank" w:tooltip="akn_honor.pdf" w:history="1">
        <w:r w:rsidRPr="002907BE">
          <w:rPr>
            <w:rStyle w:val="af3"/>
            <w:color w:val="auto"/>
            <w:sz w:val="28"/>
            <w:szCs w:val="28"/>
          </w:rPr>
          <w:t>Гонококова інфекція</w:t>
        </w:r>
      </w:hyperlink>
      <w:r w:rsidRPr="002907BE">
        <w:rPr>
          <w:rStyle w:val="markedcontent"/>
          <w:sz w:val="28"/>
          <w:szCs w:val="28"/>
          <w:lang w:val="uk-UA"/>
        </w:rPr>
        <w:t>»».</w:t>
      </w:r>
    </w:p>
    <w:p w14:paraId="27F1CFE8" w14:textId="613C54A3" w:rsidR="003576AB" w:rsidRPr="003C1DC8" w:rsidRDefault="003576AB" w:rsidP="003C1DC8">
      <w:pPr>
        <w:pStyle w:val="17"/>
        <w:numPr>
          <w:ilvl w:val="0"/>
          <w:numId w:val="63"/>
        </w:numPr>
        <w:pBdr>
          <w:top w:val="nil"/>
          <w:left w:val="nil"/>
          <w:bottom w:val="nil"/>
          <w:right w:val="nil"/>
          <w:between w:val="nil"/>
          <w:bar w:val="nil"/>
        </w:pBdr>
        <w:spacing w:after="0"/>
        <w:ind w:left="0" w:firstLine="709"/>
        <w:jc w:val="both"/>
        <w:rPr>
          <w:sz w:val="28"/>
          <w:szCs w:val="28"/>
          <w:lang w:val="uk-UA"/>
        </w:rPr>
      </w:pPr>
      <w:r w:rsidRPr="002907BE">
        <w:rPr>
          <w:rStyle w:val="markedcontent"/>
          <w:sz w:val="28"/>
          <w:szCs w:val="28"/>
          <w:lang w:val="uk-UA"/>
        </w:rPr>
        <w:t xml:space="preserve">МОЗ України, вересень 2017 № </w:t>
      </w:r>
      <w:r w:rsidRPr="002907BE">
        <w:rPr>
          <w:sz w:val="28"/>
          <w:szCs w:val="28"/>
        </w:rPr>
        <w:t>КНп 2017-1</w:t>
      </w:r>
      <w:r w:rsidRPr="002907BE">
        <w:rPr>
          <w:sz w:val="28"/>
          <w:szCs w:val="28"/>
          <w:lang w:val="uk-UA"/>
        </w:rPr>
        <w:t>23 «</w:t>
      </w:r>
      <w:r w:rsidRPr="002907BE">
        <w:rPr>
          <w:rStyle w:val="markedcontent"/>
          <w:sz w:val="28"/>
          <w:szCs w:val="28"/>
          <w:lang w:val="uk-UA"/>
        </w:rPr>
        <w:t>Адаптована клінічна настанова, заснована на доказах, «</w:t>
      </w:r>
      <w:hyperlink r:id="rId20" w:tgtFrame="_blank" w:tooltip="akn_trih.pdf" w:history="1">
        <w:r w:rsidRPr="002907BE">
          <w:rPr>
            <w:rStyle w:val="af3"/>
            <w:color w:val="auto"/>
            <w:sz w:val="28"/>
            <w:szCs w:val="28"/>
          </w:rPr>
          <w:t>Урогенітальна трихомонадна інфекція</w:t>
        </w:r>
      </w:hyperlink>
      <w:r w:rsidRPr="002907BE">
        <w:rPr>
          <w:rStyle w:val="markedcontent"/>
          <w:sz w:val="28"/>
          <w:szCs w:val="28"/>
          <w:lang w:val="uk-UA"/>
        </w:rPr>
        <w:t>»».</w:t>
      </w:r>
    </w:p>
    <w:sectPr w:rsidR="003576AB" w:rsidRPr="003C1DC8" w:rsidSect="00D96F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UnicodeMS">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8E744E"/>
    <w:lvl w:ilvl="0">
      <w:numFmt w:val="bullet"/>
      <w:lvlText w:val="*"/>
      <w:lvlJc w:val="left"/>
      <w:pPr>
        <w:ind w:left="0" w:firstLine="0"/>
      </w:pPr>
    </w:lvl>
  </w:abstractNum>
  <w:abstractNum w:abstractNumId="1" w15:restartNumberingAfterBreak="0">
    <w:nsid w:val="03446815"/>
    <w:multiLevelType w:val="multilevel"/>
    <w:tmpl w:val="857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601DF"/>
    <w:multiLevelType w:val="singleLevel"/>
    <w:tmpl w:val="B7782B2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szCs w:val="20"/>
        <w:u w:val="none"/>
        <w:effect w:val="none"/>
      </w:rPr>
    </w:lvl>
  </w:abstractNum>
  <w:abstractNum w:abstractNumId="3" w15:restartNumberingAfterBreak="0">
    <w:nsid w:val="042A6EB4"/>
    <w:multiLevelType w:val="multilevel"/>
    <w:tmpl w:val="821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04614"/>
    <w:multiLevelType w:val="singleLevel"/>
    <w:tmpl w:val="7EDC4612"/>
    <w:lvl w:ilvl="0">
      <w:start w:val="1"/>
      <w:numFmt w:val="decimal"/>
      <w:lvlText w:val="%1. "/>
      <w:legacy w:legacy="1" w:legacySpace="0" w:legacyIndent="283"/>
      <w:lvlJc w:val="left"/>
      <w:pPr>
        <w:ind w:left="1288" w:hanging="283"/>
      </w:pPr>
      <w:rPr>
        <w:rFonts w:ascii="Times New Roman" w:hAnsi="Times New Roman" w:cs="Times New Roman" w:hint="default"/>
        <w:b w:val="0"/>
        <w:i w:val="0"/>
        <w:strike w:val="0"/>
        <w:dstrike w:val="0"/>
        <w:sz w:val="20"/>
        <w:szCs w:val="20"/>
        <w:u w:val="none"/>
        <w:effect w:val="none"/>
      </w:rPr>
    </w:lvl>
  </w:abstractNum>
  <w:abstractNum w:abstractNumId="5" w15:restartNumberingAfterBreak="0">
    <w:nsid w:val="0B531DCC"/>
    <w:multiLevelType w:val="hybridMultilevel"/>
    <w:tmpl w:val="A1F82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1D82"/>
    <w:multiLevelType w:val="hybridMultilevel"/>
    <w:tmpl w:val="5BEA7418"/>
    <w:styleLink w:val="4"/>
    <w:lvl w:ilvl="0" w:tplc="414A3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70F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6E20A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1442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88A9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8F16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362B3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A56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60FDD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747599"/>
    <w:multiLevelType w:val="multilevel"/>
    <w:tmpl w:val="76A6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3175A"/>
    <w:multiLevelType w:val="hybridMultilevel"/>
    <w:tmpl w:val="B95C96B0"/>
    <w:numStyleLink w:val="a"/>
  </w:abstractNum>
  <w:abstractNum w:abstractNumId="9" w15:restartNumberingAfterBreak="0">
    <w:nsid w:val="12B02C55"/>
    <w:multiLevelType w:val="multilevel"/>
    <w:tmpl w:val="0924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B7CDC"/>
    <w:multiLevelType w:val="hybridMultilevel"/>
    <w:tmpl w:val="8ED4D6C0"/>
    <w:styleLink w:val="14"/>
    <w:lvl w:ilvl="0" w:tplc="32147B24">
      <w:start w:val="1"/>
      <w:numFmt w:val="decimal"/>
      <w:lvlText w:val="%1."/>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228DC04">
      <w:start w:val="1"/>
      <w:numFmt w:val="decimal"/>
      <w:lvlText w:val="%2."/>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396F568">
      <w:start w:val="1"/>
      <w:numFmt w:val="decimal"/>
      <w:lvlText w:val="%3."/>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F1CAE6A">
      <w:start w:val="1"/>
      <w:numFmt w:val="decimal"/>
      <w:lvlText w:val="%4."/>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7425C8E">
      <w:start w:val="1"/>
      <w:numFmt w:val="decimal"/>
      <w:lvlText w:val="%5."/>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3B6A652">
      <w:start w:val="1"/>
      <w:numFmt w:val="decimal"/>
      <w:lvlText w:val="%6."/>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23EF8A8">
      <w:start w:val="1"/>
      <w:numFmt w:val="decimal"/>
      <w:lvlText w:val="%7."/>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A50EB14">
      <w:start w:val="1"/>
      <w:numFmt w:val="decimal"/>
      <w:lvlText w:val="%8."/>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1B00F4A">
      <w:start w:val="1"/>
      <w:numFmt w:val="decimal"/>
      <w:lvlText w:val="%9."/>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14303704"/>
    <w:multiLevelType w:val="hybridMultilevel"/>
    <w:tmpl w:val="8F8449A4"/>
    <w:styleLink w:val="15"/>
    <w:lvl w:ilvl="0" w:tplc="A80EC3D8">
      <w:start w:val="1"/>
      <w:numFmt w:val="decimal"/>
      <w:lvlText w:val="%1."/>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792FB4E">
      <w:start w:val="1"/>
      <w:numFmt w:val="decimal"/>
      <w:lvlText w:val="%2."/>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35AB5C4">
      <w:start w:val="1"/>
      <w:numFmt w:val="decimal"/>
      <w:lvlText w:val="%3."/>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55A86D4">
      <w:start w:val="1"/>
      <w:numFmt w:val="decimal"/>
      <w:lvlText w:val="%4."/>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D4AE4E6">
      <w:start w:val="1"/>
      <w:numFmt w:val="decimal"/>
      <w:lvlText w:val="%5."/>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6308834">
      <w:start w:val="1"/>
      <w:numFmt w:val="decimal"/>
      <w:lvlText w:val="%6."/>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8DACB68">
      <w:start w:val="1"/>
      <w:numFmt w:val="decimal"/>
      <w:lvlText w:val="%7."/>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A78F9B0">
      <w:start w:val="1"/>
      <w:numFmt w:val="decimal"/>
      <w:lvlText w:val="%8."/>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37C7770">
      <w:start w:val="1"/>
      <w:numFmt w:val="decimal"/>
      <w:lvlText w:val="%9."/>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149002CA"/>
    <w:multiLevelType w:val="hybridMultilevel"/>
    <w:tmpl w:val="61DCC2DE"/>
    <w:styleLink w:val="1"/>
    <w:lvl w:ilvl="0" w:tplc="7B5CEE70">
      <w:start w:val="1"/>
      <w:numFmt w:val="bullet"/>
      <w:lvlText w:val="-"/>
      <w:lvlJc w:val="left"/>
      <w:pPr>
        <w:tabs>
          <w:tab w:val="num" w:pos="1416"/>
        </w:tabs>
        <w:ind w:left="520" w:firstLine="3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02D000">
      <w:start w:val="1"/>
      <w:numFmt w:val="bullet"/>
      <w:lvlText w:val="o"/>
      <w:lvlJc w:val="left"/>
      <w:pPr>
        <w:tabs>
          <w:tab w:val="num" w:pos="1803"/>
        </w:tabs>
        <w:ind w:left="907" w:firstLine="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BC7AD2">
      <w:start w:val="1"/>
      <w:numFmt w:val="bullet"/>
      <w:lvlText w:val="▪"/>
      <w:lvlJc w:val="left"/>
      <w:pPr>
        <w:tabs>
          <w:tab w:val="num" w:pos="2523"/>
        </w:tabs>
        <w:ind w:left="1627"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04B272">
      <w:start w:val="1"/>
      <w:numFmt w:val="bullet"/>
      <w:lvlText w:val="•"/>
      <w:lvlJc w:val="left"/>
      <w:pPr>
        <w:tabs>
          <w:tab w:val="num" w:pos="3243"/>
        </w:tabs>
        <w:ind w:left="2347" w:firstLine="4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B06F24">
      <w:start w:val="1"/>
      <w:numFmt w:val="bullet"/>
      <w:lvlText w:val="o"/>
      <w:lvlJc w:val="left"/>
      <w:pPr>
        <w:tabs>
          <w:tab w:val="num" w:pos="3963"/>
        </w:tabs>
        <w:ind w:left="3067"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041B5E">
      <w:start w:val="1"/>
      <w:numFmt w:val="bullet"/>
      <w:lvlText w:val="▪"/>
      <w:lvlJc w:val="left"/>
      <w:pPr>
        <w:tabs>
          <w:tab w:val="num" w:pos="4683"/>
        </w:tabs>
        <w:ind w:left="3787"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C62A62">
      <w:start w:val="1"/>
      <w:numFmt w:val="bullet"/>
      <w:lvlText w:val="•"/>
      <w:lvlJc w:val="left"/>
      <w:pPr>
        <w:tabs>
          <w:tab w:val="num" w:pos="5403"/>
        </w:tabs>
        <w:ind w:left="4507" w:firstLine="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366E4A">
      <w:start w:val="1"/>
      <w:numFmt w:val="bullet"/>
      <w:lvlText w:val="o"/>
      <w:lvlJc w:val="left"/>
      <w:pPr>
        <w:tabs>
          <w:tab w:val="num" w:pos="6123"/>
        </w:tabs>
        <w:ind w:left="5227" w:firstLine="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926742">
      <w:start w:val="1"/>
      <w:numFmt w:val="bullet"/>
      <w:lvlText w:val="▪"/>
      <w:lvlJc w:val="left"/>
      <w:pPr>
        <w:tabs>
          <w:tab w:val="num" w:pos="6843"/>
        </w:tabs>
        <w:ind w:left="5947" w:firstLine="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4924D2C"/>
    <w:multiLevelType w:val="hybridMultilevel"/>
    <w:tmpl w:val="9D740FFE"/>
    <w:styleLink w:val="12"/>
    <w:lvl w:ilvl="0" w:tplc="00E00474">
      <w:start w:val="1"/>
      <w:numFmt w:val="decimal"/>
      <w:lvlText w:val="%1."/>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09ECFF4">
      <w:start w:val="1"/>
      <w:numFmt w:val="decimal"/>
      <w:lvlText w:val="%2."/>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02E1DCE">
      <w:start w:val="1"/>
      <w:numFmt w:val="decimal"/>
      <w:lvlText w:val="%3."/>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A684D32">
      <w:start w:val="1"/>
      <w:numFmt w:val="decimal"/>
      <w:lvlText w:val="%4."/>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D10304A">
      <w:start w:val="1"/>
      <w:numFmt w:val="decimal"/>
      <w:lvlText w:val="%5."/>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21E4ADE">
      <w:start w:val="1"/>
      <w:numFmt w:val="decimal"/>
      <w:lvlText w:val="%6."/>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086D718">
      <w:start w:val="1"/>
      <w:numFmt w:val="decimal"/>
      <w:lvlText w:val="%7."/>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03EB6FA">
      <w:start w:val="1"/>
      <w:numFmt w:val="decimal"/>
      <w:lvlText w:val="%8."/>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3F03F32">
      <w:start w:val="1"/>
      <w:numFmt w:val="decimal"/>
      <w:lvlText w:val="%9."/>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15:restartNumberingAfterBreak="0">
    <w:nsid w:val="17863079"/>
    <w:multiLevelType w:val="singleLevel"/>
    <w:tmpl w:val="F594E078"/>
    <w:lvl w:ilvl="0">
      <w:start w:val="1"/>
      <w:numFmt w:val="decimal"/>
      <w:lvlText w:val="%1. "/>
      <w:legacy w:legacy="1" w:legacySpace="0" w:legacyIndent="283"/>
      <w:lvlJc w:val="left"/>
      <w:pPr>
        <w:ind w:left="1286" w:hanging="283"/>
      </w:pPr>
      <w:rPr>
        <w:rFonts w:ascii="Times New Roman" w:hAnsi="Times New Roman" w:cs="Times New Roman" w:hint="default"/>
        <w:b w:val="0"/>
        <w:i w:val="0"/>
        <w:strike w:val="0"/>
        <w:dstrike w:val="0"/>
        <w:sz w:val="20"/>
        <w:szCs w:val="20"/>
        <w:u w:val="none"/>
        <w:effect w:val="none"/>
      </w:rPr>
    </w:lvl>
  </w:abstractNum>
  <w:abstractNum w:abstractNumId="15" w15:restartNumberingAfterBreak="0">
    <w:nsid w:val="1B9D7B00"/>
    <w:multiLevelType w:val="hybridMultilevel"/>
    <w:tmpl w:val="033C8D00"/>
    <w:numStyleLink w:val="a0"/>
  </w:abstractNum>
  <w:abstractNum w:abstractNumId="16" w15:restartNumberingAfterBreak="0">
    <w:nsid w:val="1BEE20B0"/>
    <w:multiLevelType w:val="hybridMultilevel"/>
    <w:tmpl w:val="83748122"/>
    <w:styleLink w:val="2"/>
    <w:lvl w:ilvl="0" w:tplc="911A2DAE">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F8F184">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8C69EB4">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E5832C0">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C360BA6">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5B63038">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0683CD6">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EF48104">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E02AE5C">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1CC6031E"/>
    <w:multiLevelType w:val="hybridMultilevel"/>
    <w:tmpl w:val="8ECCA292"/>
    <w:lvl w:ilvl="0" w:tplc="04190011">
      <w:start w:val="1"/>
      <w:numFmt w:val="decimal"/>
      <w:lvlText w:val="%1)"/>
      <w:lvlJc w:val="left"/>
      <w:pPr>
        <w:tabs>
          <w:tab w:val="num" w:pos="1416"/>
        </w:tabs>
        <w:ind w:left="520" w:firstLine="376"/>
      </w:pPr>
      <w:rPr>
        <w:b w:val="0"/>
        <w:bCs w:val="0"/>
        <w:i w:val="0"/>
        <w:iCs w:val="0"/>
        <w:caps w:val="0"/>
        <w:smallCaps w:val="0"/>
        <w:strike w:val="0"/>
        <w:dstrike w:val="0"/>
        <w:outline w:val="0"/>
        <w:emboss w:val="0"/>
        <w:imprint w:val="0"/>
        <w:spacing w:val="0"/>
        <w:w w:val="100"/>
        <w:kern w:val="0"/>
        <w:position w:val="0"/>
        <w:highlight w:val="none"/>
        <w:vertAlign w:val="baseline"/>
      </w:rPr>
    </w:lvl>
    <w:lvl w:ilvl="1" w:tplc="59269F3C">
      <w:start w:val="1"/>
      <w:numFmt w:val="bullet"/>
      <w:lvlText w:val="o"/>
      <w:lvlJc w:val="left"/>
      <w:pPr>
        <w:tabs>
          <w:tab w:val="num" w:pos="1803"/>
        </w:tabs>
        <w:ind w:left="907" w:firstLine="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9EF512">
      <w:start w:val="1"/>
      <w:numFmt w:val="bullet"/>
      <w:lvlText w:val="▪"/>
      <w:lvlJc w:val="left"/>
      <w:pPr>
        <w:tabs>
          <w:tab w:val="num" w:pos="2523"/>
        </w:tabs>
        <w:ind w:left="1627"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2439D0">
      <w:start w:val="1"/>
      <w:numFmt w:val="bullet"/>
      <w:lvlText w:val="•"/>
      <w:lvlJc w:val="left"/>
      <w:pPr>
        <w:tabs>
          <w:tab w:val="num" w:pos="3243"/>
        </w:tabs>
        <w:ind w:left="2347" w:firstLine="4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B840B8">
      <w:start w:val="1"/>
      <w:numFmt w:val="bullet"/>
      <w:lvlText w:val="o"/>
      <w:lvlJc w:val="left"/>
      <w:pPr>
        <w:tabs>
          <w:tab w:val="num" w:pos="3963"/>
        </w:tabs>
        <w:ind w:left="3067"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657B0">
      <w:start w:val="1"/>
      <w:numFmt w:val="bullet"/>
      <w:lvlText w:val="▪"/>
      <w:lvlJc w:val="left"/>
      <w:pPr>
        <w:tabs>
          <w:tab w:val="num" w:pos="4683"/>
        </w:tabs>
        <w:ind w:left="3787"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284D2C">
      <w:start w:val="1"/>
      <w:numFmt w:val="bullet"/>
      <w:lvlText w:val="•"/>
      <w:lvlJc w:val="left"/>
      <w:pPr>
        <w:tabs>
          <w:tab w:val="num" w:pos="5403"/>
        </w:tabs>
        <w:ind w:left="4507" w:firstLine="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2C075E">
      <w:start w:val="1"/>
      <w:numFmt w:val="bullet"/>
      <w:lvlText w:val="o"/>
      <w:lvlJc w:val="left"/>
      <w:pPr>
        <w:tabs>
          <w:tab w:val="num" w:pos="6123"/>
        </w:tabs>
        <w:ind w:left="5227" w:firstLine="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424DE2">
      <w:start w:val="1"/>
      <w:numFmt w:val="bullet"/>
      <w:lvlText w:val="▪"/>
      <w:lvlJc w:val="left"/>
      <w:pPr>
        <w:tabs>
          <w:tab w:val="num" w:pos="6843"/>
        </w:tabs>
        <w:ind w:left="5947" w:firstLine="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4C66835"/>
    <w:multiLevelType w:val="hybridMultilevel"/>
    <w:tmpl w:val="F85CA556"/>
    <w:lvl w:ilvl="0" w:tplc="04190011">
      <w:start w:val="1"/>
      <w:numFmt w:val="decimal"/>
      <w:lvlText w:val="%1)"/>
      <w:lvlJc w:val="left"/>
      <w:pPr>
        <w:tabs>
          <w:tab w:val="num" w:pos="1416"/>
        </w:tabs>
        <w:ind w:left="520" w:firstLine="376"/>
      </w:pPr>
      <w:rPr>
        <w:b w:val="0"/>
        <w:bCs w:val="0"/>
        <w:i w:val="0"/>
        <w:iCs w:val="0"/>
        <w:caps w:val="0"/>
        <w:smallCaps w:val="0"/>
        <w:strike w:val="0"/>
        <w:dstrike w:val="0"/>
        <w:outline w:val="0"/>
        <w:emboss w:val="0"/>
        <w:imprint w:val="0"/>
        <w:spacing w:val="0"/>
        <w:w w:val="100"/>
        <w:kern w:val="0"/>
        <w:position w:val="0"/>
        <w:highlight w:val="none"/>
        <w:vertAlign w:val="baseline"/>
      </w:rPr>
    </w:lvl>
    <w:lvl w:ilvl="1" w:tplc="59269F3C">
      <w:start w:val="1"/>
      <w:numFmt w:val="bullet"/>
      <w:lvlText w:val="o"/>
      <w:lvlJc w:val="left"/>
      <w:pPr>
        <w:tabs>
          <w:tab w:val="num" w:pos="1803"/>
        </w:tabs>
        <w:ind w:left="907" w:firstLine="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9EF512">
      <w:start w:val="1"/>
      <w:numFmt w:val="bullet"/>
      <w:lvlText w:val="▪"/>
      <w:lvlJc w:val="left"/>
      <w:pPr>
        <w:tabs>
          <w:tab w:val="num" w:pos="2523"/>
        </w:tabs>
        <w:ind w:left="1627"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2439D0">
      <w:start w:val="1"/>
      <w:numFmt w:val="bullet"/>
      <w:lvlText w:val="•"/>
      <w:lvlJc w:val="left"/>
      <w:pPr>
        <w:tabs>
          <w:tab w:val="num" w:pos="3243"/>
        </w:tabs>
        <w:ind w:left="2347" w:firstLine="4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B840B8">
      <w:start w:val="1"/>
      <w:numFmt w:val="bullet"/>
      <w:lvlText w:val="o"/>
      <w:lvlJc w:val="left"/>
      <w:pPr>
        <w:tabs>
          <w:tab w:val="num" w:pos="3963"/>
        </w:tabs>
        <w:ind w:left="3067"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657B0">
      <w:start w:val="1"/>
      <w:numFmt w:val="bullet"/>
      <w:lvlText w:val="▪"/>
      <w:lvlJc w:val="left"/>
      <w:pPr>
        <w:tabs>
          <w:tab w:val="num" w:pos="4683"/>
        </w:tabs>
        <w:ind w:left="3787"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284D2C">
      <w:start w:val="1"/>
      <w:numFmt w:val="bullet"/>
      <w:lvlText w:val="•"/>
      <w:lvlJc w:val="left"/>
      <w:pPr>
        <w:tabs>
          <w:tab w:val="num" w:pos="5403"/>
        </w:tabs>
        <w:ind w:left="4507" w:firstLine="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2C075E">
      <w:start w:val="1"/>
      <w:numFmt w:val="bullet"/>
      <w:lvlText w:val="o"/>
      <w:lvlJc w:val="left"/>
      <w:pPr>
        <w:tabs>
          <w:tab w:val="num" w:pos="6123"/>
        </w:tabs>
        <w:ind w:left="5227" w:firstLine="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424DE2">
      <w:start w:val="1"/>
      <w:numFmt w:val="bullet"/>
      <w:lvlText w:val="▪"/>
      <w:lvlJc w:val="left"/>
      <w:pPr>
        <w:tabs>
          <w:tab w:val="num" w:pos="6843"/>
        </w:tabs>
        <w:ind w:left="5947" w:firstLine="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59F6E31"/>
    <w:multiLevelType w:val="hybridMultilevel"/>
    <w:tmpl w:val="40A2D814"/>
    <w:styleLink w:val="24"/>
    <w:lvl w:ilvl="0" w:tplc="1494EBC6">
      <w:start w:val="1"/>
      <w:numFmt w:val="upperRoman"/>
      <w:lvlText w:val="%1."/>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CDE2E10C">
      <w:start w:val="1"/>
      <w:numFmt w:val="upperRoman"/>
      <w:lvlText w:val="%2."/>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298AE3AE">
      <w:start w:val="1"/>
      <w:numFmt w:val="upperRoman"/>
      <w:lvlText w:val="%3."/>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39746B6E">
      <w:start w:val="1"/>
      <w:numFmt w:val="upperRoman"/>
      <w:lvlText w:val="%4."/>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F2F09708">
      <w:start w:val="1"/>
      <w:numFmt w:val="upperRoman"/>
      <w:lvlText w:val="%5."/>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71A42A14">
      <w:start w:val="1"/>
      <w:numFmt w:val="upperRoman"/>
      <w:lvlText w:val="%6."/>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C018F684">
      <w:start w:val="1"/>
      <w:numFmt w:val="upperRoman"/>
      <w:lvlText w:val="%7."/>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CE563E72">
      <w:start w:val="1"/>
      <w:numFmt w:val="upperRoman"/>
      <w:lvlText w:val="%8."/>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2F6EEF10">
      <w:start w:val="1"/>
      <w:numFmt w:val="upperRoman"/>
      <w:lvlText w:val="%9."/>
      <w:lvlJc w:val="left"/>
      <w:pPr>
        <w:ind w:left="992" w:hanging="28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0" w15:restartNumberingAfterBreak="0">
    <w:nsid w:val="25D460A7"/>
    <w:multiLevelType w:val="hybridMultilevel"/>
    <w:tmpl w:val="887ED7F8"/>
    <w:styleLink w:val="a1"/>
    <w:lvl w:ilvl="0" w:tplc="CE08AC6A">
      <w:start w:val="1"/>
      <w:numFmt w:val="decimal"/>
      <w:suff w:val="nothing"/>
      <w:lvlText w:val="%1."/>
      <w:lvlJc w:val="left"/>
      <w:pPr>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E51289FA">
      <w:start w:val="1"/>
      <w:numFmt w:val="decimal"/>
      <w:suff w:val="nothing"/>
      <w:lvlText w:val="%2."/>
      <w:lvlJc w:val="left"/>
      <w:pPr>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CCD24F3C">
      <w:start w:val="1"/>
      <w:numFmt w:val="decimal"/>
      <w:suff w:val="nothing"/>
      <w:lvlText w:val="%3."/>
      <w:lvlJc w:val="left"/>
      <w:pPr>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070A6286">
      <w:start w:val="1"/>
      <w:numFmt w:val="decimal"/>
      <w:suff w:val="nothing"/>
      <w:lvlText w:val="%4."/>
      <w:lvlJc w:val="left"/>
      <w:pPr>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136C868C">
      <w:start w:val="1"/>
      <w:numFmt w:val="decimal"/>
      <w:suff w:val="nothing"/>
      <w:lvlText w:val="%5."/>
      <w:lvlJc w:val="left"/>
      <w:pPr>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476436C6">
      <w:start w:val="1"/>
      <w:numFmt w:val="decimal"/>
      <w:suff w:val="nothing"/>
      <w:lvlText w:val="%6."/>
      <w:lvlJc w:val="left"/>
      <w:pPr>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C868B190">
      <w:start w:val="1"/>
      <w:numFmt w:val="decimal"/>
      <w:suff w:val="nothing"/>
      <w:lvlText w:val="%7."/>
      <w:lvlJc w:val="left"/>
      <w:pPr>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7F5682B0">
      <w:start w:val="1"/>
      <w:numFmt w:val="decimal"/>
      <w:suff w:val="nothing"/>
      <w:lvlText w:val="%8."/>
      <w:lvlJc w:val="left"/>
      <w:pPr>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36E42A10">
      <w:start w:val="1"/>
      <w:numFmt w:val="decimal"/>
      <w:suff w:val="nothing"/>
      <w:lvlText w:val="%9."/>
      <w:lvlJc w:val="left"/>
      <w:pPr>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5F84A67"/>
    <w:multiLevelType w:val="multilevel"/>
    <w:tmpl w:val="37DC8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101D71"/>
    <w:multiLevelType w:val="singleLevel"/>
    <w:tmpl w:val="2FAC25E6"/>
    <w:lvl w:ilvl="0">
      <w:start w:val="4"/>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0"/>
        <w:szCs w:val="20"/>
        <w:u w:val="none"/>
        <w:effect w:val="none"/>
      </w:rPr>
    </w:lvl>
  </w:abstractNum>
  <w:abstractNum w:abstractNumId="23" w15:restartNumberingAfterBreak="0">
    <w:nsid w:val="2E621012"/>
    <w:multiLevelType w:val="multilevel"/>
    <w:tmpl w:val="6754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D8612B"/>
    <w:multiLevelType w:val="singleLevel"/>
    <w:tmpl w:val="58A88072"/>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0"/>
        <w:szCs w:val="20"/>
        <w:u w:val="none"/>
        <w:effect w:val="none"/>
      </w:rPr>
    </w:lvl>
  </w:abstractNum>
  <w:abstractNum w:abstractNumId="25" w15:restartNumberingAfterBreak="0">
    <w:nsid w:val="307240BB"/>
    <w:multiLevelType w:val="multilevel"/>
    <w:tmpl w:val="3454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D87911"/>
    <w:multiLevelType w:val="hybridMultilevel"/>
    <w:tmpl w:val="F5AA021E"/>
    <w:numStyleLink w:val="16"/>
  </w:abstractNum>
  <w:abstractNum w:abstractNumId="27" w15:restartNumberingAfterBreak="0">
    <w:nsid w:val="33667ADA"/>
    <w:multiLevelType w:val="multilevel"/>
    <w:tmpl w:val="7E50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CB216A"/>
    <w:multiLevelType w:val="hybridMultilevel"/>
    <w:tmpl w:val="2654EBB8"/>
    <w:styleLink w:val="a2"/>
    <w:lvl w:ilvl="0" w:tplc="B75001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5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1" w:tplc="5682275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7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tplc="F536C3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9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tplc="996EBA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tplc="EAAA211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3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tplc="BA0E61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5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tplc="7CCC20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tplc="E8B8696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tplc="374CF17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18" w:hanging="438"/>
      </w:pPr>
      <w:rPr>
        <w:rFonts w:ascii="ArialUnicodeMS" w:eastAsia="ArialUnicodeMS" w:hAnsi="ArialUnicodeMS" w:cs="ArialUnicodeMS"/>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abstractNum w:abstractNumId="29"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7F272AD"/>
    <w:multiLevelType w:val="hybridMultilevel"/>
    <w:tmpl w:val="528C28FE"/>
    <w:styleLink w:val="23"/>
    <w:lvl w:ilvl="0" w:tplc="2424F1D8">
      <w:start w:val="1"/>
      <w:numFmt w:val="decimal"/>
      <w:lvlText w:val="%1."/>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588E578">
      <w:start w:val="1"/>
      <w:numFmt w:val="decimal"/>
      <w:lvlText w:val="%2."/>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B20CF3E">
      <w:start w:val="1"/>
      <w:numFmt w:val="decimal"/>
      <w:lvlText w:val="%3."/>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5BE03CA">
      <w:start w:val="1"/>
      <w:numFmt w:val="decimal"/>
      <w:lvlText w:val="%4."/>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9988244">
      <w:start w:val="1"/>
      <w:numFmt w:val="decimal"/>
      <w:lvlText w:val="%5."/>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5968FCE">
      <w:start w:val="1"/>
      <w:numFmt w:val="decimal"/>
      <w:lvlText w:val="%6."/>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AAE1B3A">
      <w:start w:val="1"/>
      <w:numFmt w:val="decimal"/>
      <w:lvlText w:val="%7."/>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6DE2C7E">
      <w:start w:val="1"/>
      <w:numFmt w:val="decimal"/>
      <w:lvlText w:val="%8."/>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B221682">
      <w:start w:val="1"/>
      <w:numFmt w:val="decimal"/>
      <w:lvlText w:val="%9."/>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2" w15:restartNumberingAfterBreak="0">
    <w:nsid w:val="39715AA4"/>
    <w:multiLevelType w:val="hybridMultilevel"/>
    <w:tmpl w:val="033C8D00"/>
    <w:styleLink w:val="a0"/>
    <w:lvl w:ilvl="0" w:tplc="A65CBE8C">
      <w:start w:val="1"/>
      <w:numFmt w:val="decimal"/>
      <w:lvlText w:val="%1)"/>
      <w:lvlJc w:val="left"/>
      <w:pPr>
        <w:tabs>
          <w:tab w:val="num" w:pos="1077"/>
        </w:tabs>
        <w:ind w:left="368" w:firstLine="341"/>
      </w:pPr>
      <w:rPr>
        <w:rFonts w:hAnsi="Arial Unicode MS"/>
        <w:caps w:val="0"/>
        <w:smallCaps w:val="0"/>
        <w:strike w:val="0"/>
        <w:dstrike w:val="0"/>
        <w:outline w:val="0"/>
        <w:emboss w:val="0"/>
        <w:imprint w:val="0"/>
        <w:spacing w:val="0"/>
        <w:w w:val="100"/>
        <w:kern w:val="0"/>
        <w:position w:val="0"/>
        <w:highlight w:val="none"/>
        <w:vertAlign w:val="baseline"/>
      </w:rPr>
    </w:lvl>
    <w:lvl w:ilvl="1" w:tplc="ABF69C74">
      <w:start w:val="1"/>
      <w:numFmt w:val="decimal"/>
      <w:lvlText w:val="%2)"/>
      <w:lvlJc w:val="left"/>
      <w:pPr>
        <w:tabs>
          <w:tab w:val="num" w:pos="2077"/>
        </w:tabs>
        <w:ind w:left="1368" w:firstLine="341"/>
      </w:pPr>
      <w:rPr>
        <w:rFonts w:hAnsi="Arial Unicode MS"/>
        <w:caps w:val="0"/>
        <w:smallCaps w:val="0"/>
        <w:strike w:val="0"/>
        <w:dstrike w:val="0"/>
        <w:outline w:val="0"/>
        <w:emboss w:val="0"/>
        <w:imprint w:val="0"/>
        <w:spacing w:val="0"/>
        <w:w w:val="100"/>
        <w:kern w:val="0"/>
        <w:position w:val="0"/>
        <w:highlight w:val="none"/>
        <w:vertAlign w:val="baseline"/>
      </w:rPr>
    </w:lvl>
    <w:lvl w:ilvl="2" w:tplc="A20C17EE">
      <w:start w:val="1"/>
      <w:numFmt w:val="decimal"/>
      <w:lvlText w:val="%3)"/>
      <w:lvlJc w:val="left"/>
      <w:pPr>
        <w:tabs>
          <w:tab w:val="num" w:pos="3077"/>
        </w:tabs>
        <w:ind w:left="2368" w:firstLine="341"/>
      </w:pPr>
      <w:rPr>
        <w:rFonts w:hAnsi="Arial Unicode MS"/>
        <w:caps w:val="0"/>
        <w:smallCaps w:val="0"/>
        <w:strike w:val="0"/>
        <w:dstrike w:val="0"/>
        <w:outline w:val="0"/>
        <w:emboss w:val="0"/>
        <w:imprint w:val="0"/>
        <w:spacing w:val="0"/>
        <w:w w:val="100"/>
        <w:kern w:val="0"/>
        <w:position w:val="0"/>
        <w:highlight w:val="none"/>
        <w:vertAlign w:val="baseline"/>
      </w:rPr>
    </w:lvl>
    <w:lvl w:ilvl="3" w:tplc="61DCD294">
      <w:start w:val="1"/>
      <w:numFmt w:val="decimal"/>
      <w:lvlText w:val="%4)"/>
      <w:lvlJc w:val="left"/>
      <w:pPr>
        <w:tabs>
          <w:tab w:val="num" w:pos="4077"/>
        </w:tabs>
        <w:ind w:left="3368" w:firstLine="341"/>
      </w:pPr>
      <w:rPr>
        <w:rFonts w:hAnsi="Arial Unicode MS"/>
        <w:caps w:val="0"/>
        <w:smallCaps w:val="0"/>
        <w:strike w:val="0"/>
        <w:dstrike w:val="0"/>
        <w:outline w:val="0"/>
        <w:emboss w:val="0"/>
        <w:imprint w:val="0"/>
        <w:spacing w:val="0"/>
        <w:w w:val="100"/>
        <w:kern w:val="0"/>
        <w:position w:val="0"/>
        <w:highlight w:val="none"/>
        <w:vertAlign w:val="baseline"/>
      </w:rPr>
    </w:lvl>
    <w:lvl w:ilvl="4" w:tplc="1D6E6DB6">
      <w:start w:val="1"/>
      <w:numFmt w:val="decimal"/>
      <w:lvlText w:val="%5)"/>
      <w:lvlJc w:val="left"/>
      <w:pPr>
        <w:tabs>
          <w:tab w:val="num" w:pos="5077"/>
        </w:tabs>
        <w:ind w:left="4368" w:firstLine="341"/>
      </w:pPr>
      <w:rPr>
        <w:rFonts w:hAnsi="Arial Unicode MS"/>
        <w:caps w:val="0"/>
        <w:smallCaps w:val="0"/>
        <w:strike w:val="0"/>
        <w:dstrike w:val="0"/>
        <w:outline w:val="0"/>
        <w:emboss w:val="0"/>
        <w:imprint w:val="0"/>
        <w:spacing w:val="0"/>
        <w:w w:val="100"/>
        <w:kern w:val="0"/>
        <w:position w:val="0"/>
        <w:highlight w:val="none"/>
        <w:vertAlign w:val="baseline"/>
      </w:rPr>
    </w:lvl>
    <w:lvl w:ilvl="5" w:tplc="62BADEF8">
      <w:start w:val="1"/>
      <w:numFmt w:val="decimal"/>
      <w:lvlText w:val="%6)"/>
      <w:lvlJc w:val="left"/>
      <w:pPr>
        <w:tabs>
          <w:tab w:val="num" w:pos="6077"/>
        </w:tabs>
        <w:ind w:left="5368" w:firstLine="341"/>
      </w:pPr>
      <w:rPr>
        <w:rFonts w:hAnsi="Arial Unicode MS"/>
        <w:caps w:val="0"/>
        <w:smallCaps w:val="0"/>
        <w:strike w:val="0"/>
        <w:dstrike w:val="0"/>
        <w:outline w:val="0"/>
        <w:emboss w:val="0"/>
        <w:imprint w:val="0"/>
        <w:spacing w:val="0"/>
        <w:w w:val="100"/>
        <w:kern w:val="0"/>
        <w:position w:val="0"/>
        <w:highlight w:val="none"/>
        <w:vertAlign w:val="baseline"/>
      </w:rPr>
    </w:lvl>
    <w:lvl w:ilvl="6" w:tplc="75606B60">
      <w:start w:val="1"/>
      <w:numFmt w:val="decimal"/>
      <w:lvlText w:val="%7)"/>
      <w:lvlJc w:val="left"/>
      <w:pPr>
        <w:tabs>
          <w:tab w:val="num" w:pos="7077"/>
        </w:tabs>
        <w:ind w:left="6368" w:firstLine="341"/>
      </w:pPr>
      <w:rPr>
        <w:rFonts w:hAnsi="Arial Unicode MS"/>
        <w:caps w:val="0"/>
        <w:smallCaps w:val="0"/>
        <w:strike w:val="0"/>
        <w:dstrike w:val="0"/>
        <w:outline w:val="0"/>
        <w:emboss w:val="0"/>
        <w:imprint w:val="0"/>
        <w:spacing w:val="0"/>
        <w:w w:val="100"/>
        <w:kern w:val="0"/>
        <w:position w:val="0"/>
        <w:highlight w:val="none"/>
        <w:vertAlign w:val="baseline"/>
      </w:rPr>
    </w:lvl>
    <w:lvl w:ilvl="7" w:tplc="E2CEBA20">
      <w:start w:val="1"/>
      <w:numFmt w:val="decimal"/>
      <w:lvlText w:val="%8)"/>
      <w:lvlJc w:val="left"/>
      <w:pPr>
        <w:tabs>
          <w:tab w:val="num" w:pos="8077"/>
        </w:tabs>
        <w:ind w:left="7368" w:firstLine="341"/>
      </w:pPr>
      <w:rPr>
        <w:rFonts w:hAnsi="Arial Unicode MS"/>
        <w:caps w:val="0"/>
        <w:smallCaps w:val="0"/>
        <w:strike w:val="0"/>
        <w:dstrike w:val="0"/>
        <w:outline w:val="0"/>
        <w:emboss w:val="0"/>
        <w:imprint w:val="0"/>
        <w:spacing w:val="0"/>
        <w:w w:val="100"/>
        <w:kern w:val="0"/>
        <w:position w:val="0"/>
        <w:highlight w:val="none"/>
        <w:vertAlign w:val="baseline"/>
      </w:rPr>
    </w:lvl>
    <w:lvl w:ilvl="8" w:tplc="0E38FF12">
      <w:start w:val="1"/>
      <w:numFmt w:val="decimal"/>
      <w:lvlText w:val="%9)"/>
      <w:lvlJc w:val="left"/>
      <w:pPr>
        <w:tabs>
          <w:tab w:val="num" w:pos="9077"/>
        </w:tabs>
        <w:ind w:left="8368" w:firstLine="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9A0AF2"/>
    <w:multiLevelType w:val="multilevel"/>
    <w:tmpl w:val="16F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E753C1"/>
    <w:multiLevelType w:val="singleLevel"/>
    <w:tmpl w:val="B13A811C"/>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0"/>
        <w:szCs w:val="20"/>
        <w:u w:val="none"/>
        <w:effect w:val="none"/>
      </w:rPr>
    </w:lvl>
  </w:abstractNum>
  <w:abstractNum w:abstractNumId="35" w15:restartNumberingAfterBreak="0">
    <w:nsid w:val="5071494F"/>
    <w:multiLevelType w:val="hybridMultilevel"/>
    <w:tmpl w:val="B532BD4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8B237F"/>
    <w:multiLevelType w:val="hybridMultilevel"/>
    <w:tmpl w:val="F5AA021E"/>
    <w:styleLink w:val="16"/>
    <w:lvl w:ilvl="0" w:tplc="96AA5F3A">
      <w:start w:val="1"/>
      <w:numFmt w:val="decimal"/>
      <w:lvlText w:val="%1."/>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066A13C">
      <w:start w:val="1"/>
      <w:numFmt w:val="decimal"/>
      <w:lvlText w:val="%2."/>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8385374">
      <w:start w:val="1"/>
      <w:numFmt w:val="decimal"/>
      <w:lvlText w:val="%3."/>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936B492">
      <w:start w:val="1"/>
      <w:numFmt w:val="decimal"/>
      <w:lvlText w:val="%4."/>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190781E">
      <w:start w:val="1"/>
      <w:numFmt w:val="decimal"/>
      <w:lvlText w:val="%5."/>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8B48984">
      <w:start w:val="1"/>
      <w:numFmt w:val="decimal"/>
      <w:lvlText w:val="%6."/>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8B4134E">
      <w:start w:val="1"/>
      <w:numFmt w:val="decimal"/>
      <w:lvlText w:val="%7."/>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3BAE16A">
      <w:start w:val="1"/>
      <w:numFmt w:val="decimal"/>
      <w:lvlText w:val="%8."/>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DDE164C">
      <w:start w:val="1"/>
      <w:numFmt w:val="decimal"/>
      <w:lvlText w:val="%9."/>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7" w15:restartNumberingAfterBreak="0">
    <w:nsid w:val="52666714"/>
    <w:multiLevelType w:val="singleLevel"/>
    <w:tmpl w:val="C966CAFA"/>
    <w:lvl w:ilvl="0">
      <w:start w:val="1"/>
      <w:numFmt w:val="decimal"/>
      <w:lvlText w:val="%1. "/>
      <w:legacy w:legacy="1" w:legacySpace="0" w:legacyIndent="283"/>
      <w:lvlJc w:val="left"/>
      <w:pPr>
        <w:ind w:left="1286" w:hanging="283"/>
      </w:pPr>
      <w:rPr>
        <w:rFonts w:ascii="Times New Roman" w:hAnsi="Times New Roman" w:cs="Times New Roman" w:hint="default"/>
        <w:b w:val="0"/>
        <w:i w:val="0"/>
        <w:strike w:val="0"/>
        <w:dstrike w:val="0"/>
        <w:sz w:val="20"/>
        <w:szCs w:val="20"/>
        <w:u w:val="none"/>
        <w:effect w:val="none"/>
      </w:rPr>
    </w:lvl>
  </w:abstractNum>
  <w:abstractNum w:abstractNumId="38" w15:restartNumberingAfterBreak="0">
    <w:nsid w:val="53010D4C"/>
    <w:multiLevelType w:val="hybridMultilevel"/>
    <w:tmpl w:val="B5DA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1A38D7"/>
    <w:multiLevelType w:val="hybridMultilevel"/>
    <w:tmpl w:val="9C9804F6"/>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572F63BF"/>
    <w:multiLevelType w:val="hybridMultilevel"/>
    <w:tmpl w:val="5BEA7418"/>
    <w:numStyleLink w:val="4"/>
  </w:abstractNum>
  <w:abstractNum w:abstractNumId="41" w15:restartNumberingAfterBreak="0">
    <w:nsid w:val="5A1B08E1"/>
    <w:multiLevelType w:val="hybridMultilevel"/>
    <w:tmpl w:val="AABCA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8577A9"/>
    <w:multiLevelType w:val="hybridMultilevel"/>
    <w:tmpl w:val="D96CAE1C"/>
    <w:lvl w:ilvl="0" w:tplc="0419000F">
      <w:start w:val="1"/>
      <w:numFmt w:val="decimal"/>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3" w15:restartNumberingAfterBreak="0">
    <w:nsid w:val="61A9614D"/>
    <w:multiLevelType w:val="hybridMultilevel"/>
    <w:tmpl w:val="34C4C84C"/>
    <w:lvl w:ilvl="0" w:tplc="04190011">
      <w:start w:val="1"/>
      <w:numFmt w:val="decimal"/>
      <w:lvlText w:val="%1)"/>
      <w:lvlJc w:val="left"/>
      <w:pPr>
        <w:tabs>
          <w:tab w:val="num" w:pos="1416"/>
        </w:tabs>
        <w:ind w:left="520" w:firstLine="376"/>
      </w:pPr>
      <w:rPr>
        <w:b w:val="0"/>
        <w:bCs w:val="0"/>
        <w:i w:val="0"/>
        <w:iCs w:val="0"/>
        <w:caps w:val="0"/>
        <w:smallCaps w:val="0"/>
        <w:strike w:val="0"/>
        <w:dstrike w:val="0"/>
        <w:outline w:val="0"/>
        <w:emboss w:val="0"/>
        <w:imprint w:val="0"/>
        <w:spacing w:val="0"/>
        <w:w w:val="100"/>
        <w:kern w:val="0"/>
        <w:position w:val="0"/>
        <w:highlight w:val="none"/>
        <w:vertAlign w:val="baseline"/>
      </w:rPr>
    </w:lvl>
    <w:lvl w:ilvl="1" w:tplc="59269F3C">
      <w:start w:val="1"/>
      <w:numFmt w:val="bullet"/>
      <w:lvlText w:val="o"/>
      <w:lvlJc w:val="left"/>
      <w:pPr>
        <w:tabs>
          <w:tab w:val="num" w:pos="1803"/>
        </w:tabs>
        <w:ind w:left="907" w:firstLine="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9EF512">
      <w:start w:val="1"/>
      <w:numFmt w:val="bullet"/>
      <w:lvlText w:val="▪"/>
      <w:lvlJc w:val="left"/>
      <w:pPr>
        <w:tabs>
          <w:tab w:val="num" w:pos="2523"/>
        </w:tabs>
        <w:ind w:left="1627"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2439D0">
      <w:start w:val="1"/>
      <w:numFmt w:val="bullet"/>
      <w:lvlText w:val="•"/>
      <w:lvlJc w:val="left"/>
      <w:pPr>
        <w:tabs>
          <w:tab w:val="num" w:pos="3243"/>
        </w:tabs>
        <w:ind w:left="2347" w:firstLine="4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B840B8">
      <w:start w:val="1"/>
      <w:numFmt w:val="bullet"/>
      <w:lvlText w:val="o"/>
      <w:lvlJc w:val="left"/>
      <w:pPr>
        <w:tabs>
          <w:tab w:val="num" w:pos="3963"/>
        </w:tabs>
        <w:ind w:left="3067" w:firstLine="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E657B0">
      <w:start w:val="1"/>
      <w:numFmt w:val="bullet"/>
      <w:lvlText w:val="▪"/>
      <w:lvlJc w:val="left"/>
      <w:pPr>
        <w:tabs>
          <w:tab w:val="num" w:pos="4683"/>
        </w:tabs>
        <w:ind w:left="3787" w:firstLine="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284D2C">
      <w:start w:val="1"/>
      <w:numFmt w:val="bullet"/>
      <w:lvlText w:val="•"/>
      <w:lvlJc w:val="left"/>
      <w:pPr>
        <w:tabs>
          <w:tab w:val="num" w:pos="5403"/>
        </w:tabs>
        <w:ind w:left="4507" w:firstLine="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2C075E">
      <w:start w:val="1"/>
      <w:numFmt w:val="bullet"/>
      <w:lvlText w:val="o"/>
      <w:lvlJc w:val="left"/>
      <w:pPr>
        <w:tabs>
          <w:tab w:val="num" w:pos="6123"/>
        </w:tabs>
        <w:ind w:left="5227" w:firstLine="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424DE2">
      <w:start w:val="1"/>
      <w:numFmt w:val="bullet"/>
      <w:lvlText w:val="▪"/>
      <w:lvlJc w:val="left"/>
      <w:pPr>
        <w:tabs>
          <w:tab w:val="num" w:pos="6843"/>
        </w:tabs>
        <w:ind w:left="5947" w:firstLine="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3AD2E68"/>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64514595"/>
    <w:multiLevelType w:val="hybridMultilevel"/>
    <w:tmpl w:val="6582937A"/>
    <w:styleLink w:val="13"/>
    <w:lvl w:ilvl="0" w:tplc="3F3E9218">
      <w:start w:val="1"/>
      <w:numFmt w:val="decimal"/>
      <w:lvlText w:val="%1."/>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C8EEB3E">
      <w:start w:val="1"/>
      <w:numFmt w:val="decimal"/>
      <w:lvlText w:val="%2."/>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80F952">
      <w:start w:val="1"/>
      <w:numFmt w:val="decimal"/>
      <w:lvlText w:val="%3."/>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6100646">
      <w:start w:val="1"/>
      <w:numFmt w:val="decimal"/>
      <w:lvlText w:val="%4."/>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6026C1E">
      <w:start w:val="1"/>
      <w:numFmt w:val="decimal"/>
      <w:lvlText w:val="%5."/>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2D04692">
      <w:start w:val="1"/>
      <w:numFmt w:val="decimal"/>
      <w:lvlText w:val="%6."/>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F0A92F2">
      <w:start w:val="1"/>
      <w:numFmt w:val="decimal"/>
      <w:lvlText w:val="%7."/>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E92412E">
      <w:start w:val="1"/>
      <w:numFmt w:val="decimal"/>
      <w:lvlText w:val="%8."/>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E901930">
      <w:start w:val="1"/>
      <w:numFmt w:val="decimal"/>
      <w:lvlText w:val="%9."/>
      <w:lvlJc w:val="left"/>
      <w:pPr>
        <w:ind w:left="992"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6" w15:restartNumberingAfterBreak="0">
    <w:nsid w:val="647E0E77"/>
    <w:multiLevelType w:val="hybridMultilevel"/>
    <w:tmpl w:val="50100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7601A67"/>
    <w:multiLevelType w:val="singleLevel"/>
    <w:tmpl w:val="AA562138"/>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0"/>
        <w:szCs w:val="20"/>
        <w:u w:val="none"/>
        <w:effect w:val="none"/>
      </w:rPr>
    </w:lvl>
  </w:abstractNum>
  <w:abstractNum w:abstractNumId="48" w15:restartNumberingAfterBreak="0">
    <w:nsid w:val="6A1B4DE4"/>
    <w:multiLevelType w:val="singleLevel"/>
    <w:tmpl w:val="CC06BCFA"/>
    <w:lvl w:ilvl="0">
      <w:start w:val="1"/>
      <w:numFmt w:val="decimal"/>
      <w:lvlText w:val="%1. "/>
      <w:legacy w:legacy="1" w:legacySpace="0" w:legacyIndent="283"/>
      <w:lvlJc w:val="left"/>
      <w:pPr>
        <w:ind w:left="1286" w:hanging="283"/>
      </w:pPr>
      <w:rPr>
        <w:rFonts w:ascii="Times New Roman" w:hAnsi="Times New Roman" w:cs="Times New Roman" w:hint="default"/>
        <w:b w:val="0"/>
        <w:i w:val="0"/>
        <w:strike w:val="0"/>
        <w:dstrike w:val="0"/>
        <w:sz w:val="20"/>
        <w:szCs w:val="20"/>
        <w:u w:val="none"/>
        <w:effect w:val="none"/>
      </w:rPr>
    </w:lvl>
  </w:abstractNum>
  <w:abstractNum w:abstractNumId="49" w15:restartNumberingAfterBreak="0">
    <w:nsid w:val="6B044E76"/>
    <w:multiLevelType w:val="singleLevel"/>
    <w:tmpl w:val="36E8F1F6"/>
    <w:lvl w:ilvl="0">
      <w:start w:val="3"/>
      <w:numFmt w:val="upperRoman"/>
      <w:lvlText w:val="%1. "/>
      <w:legacy w:legacy="1" w:legacySpace="0" w:legacyIndent="283"/>
      <w:lvlJc w:val="left"/>
      <w:pPr>
        <w:ind w:left="1418" w:hanging="283"/>
      </w:pPr>
      <w:rPr>
        <w:rFonts w:ascii="Times New Roman" w:hAnsi="Times New Roman" w:cs="Times New Roman" w:hint="default"/>
        <w:b w:val="0"/>
        <w:i w:val="0"/>
        <w:strike w:val="0"/>
        <w:dstrike w:val="0"/>
        <w:sz w:val="20"/>
        <w:szCs w:val="20"/>
        <w:u w:val="none"/>
        <w:effect w:val="none"/>
      </w:rPr>
    </w:lvl>
  </w:abstractNum>
  <w:abstractNum w:abstractNumId="50" w15:restartNumberingAfterBreak="0">
    <w:nsid w:val="6B445812"/>
    <w:multiLevelType w:val="singleLevel"/>
    <w:tmpl w:val="6B18DBF8"/>
    <w:lvl w:ilvl="0">
      <w:start w:val="1"/>
      <w:numFmt w:val="decimal"/>
      <w:lvlText w:val="%1. "/>
      <w:legacy w:legacy="1" w:legacySpace="0" w:legacyIndent="283"/>
      <w:lvlJc w:val="left"/>
      <w:pPr>
        <w:ind w:left="1286" w:hanging="283"/>
      </w:pPr>
      <w:rPr>
        <w:rFonts w:ascii="Times New Roman" w:hAnsi="Times New Roman" w:cs="Times New Roman" w:hint="default"/>
        <w:b w:val="0"/>
        <w:i w:val="0"/>
        <w:strike w:val="0"/>
        <w:dstrike w:val="0"/>
        <w:sz w:val="20"/>
        <w:szCs w:val="20"/>
        <w:u w:val="none"/>
        <w:effect w:val="none"/>
      </w:rPr>
    </w:lvl>
  </w:abstractNum>
  <w:abstractNum w:abstractNumId="51" w15:restartNumberingAfterBreak="0">
    <w:nsid w:val="74DF5298"/>
    <w:multiLevelType w:val="singleLevel"/>
    <w:tmpl w:val="99CA877C"/>
    <w:lvl w:ilvl="0">
      <w:start w:val="1"/>
      <w:numFmt w:val="decimal"/>
      <w:lvlText w:val="%1. "/>
      <w:legacy w:legacy="1" w:legacySpace="0" w:legacyIndent="283"/>
      <w:lvlJc w:val="left"/>
      <w:pPr>
        <w:ind w:left="1569" w:hanging="283"/>
      </w:pPr>
      <w:rPr>
        <w:rFonts w:ascii="Times New Roman" w:hAnsi="Times New Roman" w:cs="Times New Roman" w:hint="default"/>
        <w:b w:val="0"/>
        <w:i w:val="0"/>
        <w:strike w:val="0"/>
        <w:dstrike w:val="0"/>
        <w:sz w:val="20"/>
        <w:u w:val="none"/>
        <w:effect w:val="none"/>
      </w:rPr>
    </w:lvl>
  </w:abstractNum>
  <w:abstractNum w:abstractNumId="52" w15:restartNumberingAfterBreak="0">
    <w:nsid w:val="75273DA7"/>
    <w:multiLevelType w:val="singleLevel"/>
    <w:tmpl w:val="B8BC818A"/>
    <w:lvl w:ilvl="0">
      <w:start w:val="1"/>
      <w:numFmt w:val="decimal"/>
      <w:lvlText w:val="%1. "/>
      <w:legacy w:legacy="1" w:legacySpace="0" w:legacyIndent="283"/>
      <w:lvlJc w:val="left"/>
      <w:pPr>
        <w:ind w:left="1569" w:hanging="283"/>
      </w:pPr>
      <w:rPr>
        <w:rFonts w:ascii="Times New Roman" w:hAnsi="Times New Roman" w:cs="Times New Roman" w:hint="default"/>
        <w:b w:val="0"/>
        <w:i w:val="0"/>
        <w:strike w:val="0"/>
        <w:dstrike w:val="0"/>
        <w:sz w:val="20"/>
        <w:u w:val="none"/>
        <w:effect w:val="none"/>
      </w:rPr>
    </w:lvl>
  </w:abstractNum>
  <w:abstractNum w:abstractNumId="53" w15:restartNumberingAfterBreak="0">
    <w:nsid w:val="769C00D2"/>
    <w:multiLevelType w:val="hybridMultilevel"/>
    <w:tmpl w:val="70829830"/>
    <w:lvl w:ilvl="0" w:tplc="04190001">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7" w:hanging="46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E0B2A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7279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2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52A4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BE77F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6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24FA0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78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9A36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24058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2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62E4E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6FC7FFC"/>
    <w:multiLevelType w:val="hybridMultilevel"/>
    <w:tmpl w:val="8DAEE076"/>
    <w:lvl w:ilvl="0" w:tplc="04190001">
      <w:start w:val="1"/>
      <w:numFmt w:val="bullet"/>
      <w:lvlText w:val=""/>
      <w:lvlJc w:val="left"/>
      <w:pPr>
        <w:ind w:left="992" w:hanging="283"/>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20A79EC">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A8AF96">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05A517C">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0281F82">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9AD16A">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304B32">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0C877C">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0C1EE2">
      <w:start w:val="1"/>
      <w:numFmt w:val="bullet"/>
      <w:lvlText w:val="·"/>
      <w:lvlJc w:val="left"/>
      <w:pPr>
        <w:ind w:left="9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780C301F"/>
    <w:multiLevelType w:val="hybridMultilevel"/>
    <w:tmpl w:val="96E2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367283"/>
    <w:multiLevelType w:val="hybridMultilevel"/>
    <w:tmpl w:val="B95C96B0"/>
    <w:styleLink w:val="a"/>
    <w:lvl w:ilvl="0" w:tplc="4C7A3D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268FA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5E09C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2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4E4F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86E3B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6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A22D6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78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22EC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8E7B4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2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C24DB2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8C03129"/>
    <w:multiLevelType w:val="singleLevel"/>
    <w:tmpl w:val="DA1AA104"/>
    <w:lvl w:ilvl="0">
      <w:start w:val="1"/>
      <w:numFmt w:val="decimal"/>
      <w:lvlText w:val="%1. "/>
      <w:legacy w:legacy="1" w:legacySpace="0" w:legacyIndent="283"/>
      <w:lvlJc w:val="left"/>
      <w:pPr>
        <w:ind w:left="1571" w:hanging="283"/>
      </w:pPr>
      <w:rPr>
        <w:rFonts w:ascii="Times New Roman" w:hAnsi="Times New Roman" w:cs="Times New Roman" w:hint="default"/>
        <w:b w:val="0"/>
        <w:i w:val="0"/>
        <w:strike w:val="0"/>
        <w:dstrike w:val="0"/>
        <w:sz w:val="20"/>
        <w:u w:val="none"/>
        <w:effect w:val="none"/>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006" w:hanging="283"/>
        </w:pPr>
        <w:rPr>
          <w:rFonts w:ascii="Symbol" w:hAnsi="Symbol" w:hint="default"/>
          <w:b w:val="0"/>
          <w:i w:val="0"/>
          <w:strike w:val="0"/>
          <w:dstrike w:val="0"/>
          <w:sz w:val="20"/>
          <w:u w:val="none"/>
          <w:effect w:val="none"/>
        </w:rPr>
      </w:lvl>
    </w:lvlOverride>
  </w:num>
  <w:num w:numId="4">
    <w:abstractNumId w:val="57"/>
    <w:lvlOverride w:ilvl="0">
      <w:startOverride w:val="1"/>
    </w:lvlOverride>
  </w:num>
  <w:num w:numId="5">
    <w:abstractNumId w:val="37"/>
    <w:lvlOverride w:ilvl="0">
      <w:startOverride w:val="1"/>
    </w:lvlOverride>
  </w:num>
  <w:num w:numId="6">
    <w:abstractNumId w:val="50"/>
    <w:lvlOverride w:ilvl="0">
      <w:startOverride w:val="1"/>
    </w:lvlOverride>
  </w:num>
  <w:num w:numId="7">
    <w:abstractNumId w:val="14"/>
    <w:lvlOverride w:ilvl="0">
      <w:startOverride w:val="1"/>
    </w:lvlOverride>
  </w:num>
  <w:num w:numId="8">
    <w:abstractNumId w:val="48"/>
    <w:lvlOverride w:ilvl="0">
      <w:startOverride w:val="1"/>
    </w:lvlOverride>
  </w:num>
  <w:num w:numId="9">
    <w:abstractNumId w:val="0"/>
    <w:lvlOverride w:ilvl="0">
      <w:lvl w:ilvl="0">
        <w:numFmt w:val="bullet"/>
        <w:lvlText w:val=""/>
        <w:legacy w:legacy="1" w:legacySpace="0" w:legacyIndent="283"/>
        <w:lvlJc w:val="left"/>
        <w:pPr>
          <w:ind w:left="1286" w:hanging="283"/>
        </w:pPr>
        <w:rPr>
          <w:rFonts w:ascii="Symbol" w:hAnsi="Symbol" w:hint="default"/>
          <w:b w:val="0"/>
          <w:i w:val="0"/>
          <w:strike w:val="0"/>
          <w:dstrike w:val="0"/>
          <w:sz w:val="20"/>
          <w:szCs w:val="20"/>
          <w:u w:val="none"/>
          <w:effect w:val="none"/>
        </w:rPr>
      </w:lvl>
    </w:lvlOverride>
  </w:num>
  <w:num w:numId="10">
    <w:abstractNumId w:val="2"/>
    <w:lvlOverride w:ilvl="0">
      <w:startOverride w:val="1"/>
    </w:lvlOverride>
  </w:num>
  <w:num w:numId="11">
    <w:abstractNumId w:val="22"/>
    <w:lvlOverride w:ilvl="0">
      <w:startOverride w:val="4"/>
    </w:lvlOverride>
  </w:num>
  <w:num w:numId="12">
    <w:abstractNumId w:val="22"/>
    <w:lvlOverride w:ilvl="0">
      <w:lvl w:ilvl="0">
        <w:start w:val="4"/>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0"/>
          <w:szCs w:val="20"/>
          <w:u w:val="none"/>
          <w:effect w:val="none"/>
        </w:rPr>
      </w:lvl>
    </w:lvlOverride>
  </w:num>
  <w:num w:numId="13">
    <w:abstractNumId w:val="49"/>
    <w:lvlOverride w:ilvl="0">
      <w:startOverride w:val="3"/>
    </w:lvlOverride>
  </w:num>
  <w:num w:numId="14">
    <w:abstractNumId w:val="49"/>
    <w:lvlOverride w:ilvl="0">
      <w:lvl w:ilvl="0">
        <w:start w:val="3"/>
        <w:numFmt w:val="upperRoman"/>
        <w:lvlText w:val="%1. "/>
        <w:legacy w:legacy="1" w:legacySpace="0" w:legacyIndent="283"/>
        <w:lvlJc w:val="left"/>
        <w:pPr>
          <w:ind w:left="1276" w:hanging="283"/>
        </w:pPr>
        <w:rPr>
          <w:rFonts w:ascii="Times New Roman" w:hAnsi="Times New Roman" w:cs="Times New Roman" w:hint="default"/>
          <w:b w:val="0"/>
          <w:i w:val="0"/>
          <w:strike w:val="0"/>
          <w:dstrike w:val="0"/>
          <w:sz w:val="20"/>
          <w:szCs w:val="20"/>
          <w:u w:val="none"/>
          <w:effect w:val="none"/>
        </w:rPr>
      </w:lvl>
    </w:lvlOverride>
  </w:num>
  <w:num w:numId="15">
    <w:abstractNumId w:val="34"/>
    <w:lvlOverride w:ilvl="0">
      <w:startOverride w:val="1"/>
    </w:lvlOverride>
  </w:num>
  <w:num w:numId="16">
    <w:abstractNumId w:val="52"/>
    <w:lvlOverride w:ilvl="0">
      <w:startOverride w:val="1"/>
    </w:lvlOverride>
  </w:num>
  <w:num w:numId="17">
    <w:abstractNumId w:val="51"/>
    <w:lvlOverride w:ilvl="0">
      <w:startOverride w:val="1"/>
    </w:lvlOverride>
  </w:num>
  <w:num w:numId="18">
    <w:abstractNumId w:val="47"/>
    <w:lvlOverride w:ilvl="0">
      <w:startOverride w:val="1"/>
    </w:lvlOverride>
  </w:num>
  <w:num w:numId="19">
    <w:abstractNumId w:val="24"/>
    <w:lvlOverride w:ilvl="0">
      <w:startOverride w:val="1"/>
    </w:lvlOverride>
  </w:num>
  <w:num w:numId="20">
    <w:abstractNumId w:val="4"/>
    <w:lvlOverride w:ilvl="0">
      <w:startOverride w:val="1"/>
    </w:lvlOverride>
  </w:num>
  <w:num w:numId="21">
    <w:abstractNumId w:val="44"/>
    <w:lvlOverride w:ilvl="0">
      <w:startOverride w:val="1"/>
    </w:lvlOverride>
  </w:num>
  <w:num w:numId="22">
    <w:abstractNumId w:val="12"/>
  </w:num>
  <w:num w:numId="23">
    <w:abstractNumId w:val="6"/>
  </w:num>
  <w:num w:numId="24">
    <w:abstractNumId w:val="40"/>
  </w:num>
  <w:num w:numId="25">
    <w:abstractNumId w:val="40"/>
    <w:lvlOverride w:ilvl="0">
      <w:startOverride w:val="2"/>
    </w:lvlOverride>
  </w:num>
  <w:num w:numId="26">
    <w:abstractNumId w:val="40"/>
    <w:lvlOverride w:ilvl="0">
      <w:startOverride w:val="3"/>
    </w:lvlOverride>
  </w:num>
  <w:num w:numId="27">
    <w:abstractNumId w:val="18"/>
  </w:num>
  <w:num w:numId="28">
    <w:abstractNumId w:val="43"/>
  </w:num>
  <w:num w:numId="29">
    <w:abstractNumId w:val="17"/>
  </w:num>
  <w:num w:numId="30">
    <w:abstractNumId w:val="42"/>
  </w:num>
  <w:num w:numId="31">
    <w:abstractNumId w:val="46"/>
  </w:num>
  <w:num w:numId="32">
    <w:abstractNumId w:val="16"/>
  </w:num>
  <w:num w:numId="33">
    <w:abstractNumId w:val="13"/>
  </w:num>
  <w:num w:numId="34">
    <w:abstractNumId w:val="45"/>
  </w:num>
  <w:num w:numId="35">
    <w:abstractNumId w:val="10"/>
  </w:num>
  <w:num w:numId="36">
    <w:abstractNumId w:val="11"/>
  </w:num>
  <w:num w:numId="37">
    <w:abstractNumId w:val="54"/>
  </w:num>
  <w:num w:numId="38">
    <w:abstractNumId w:val="36"/>
  </w:num>
  <w:num w:numId="39">
    <w:abstractNumId w:val="26"/>
    <w:lvlOverride w:ilvl="0">
      <w:lvl w:ilvl="0" w:tplc="E9282E92">
        <w:start w:val="1"/>
        <w:numFmt w:val="decimal"/>
        <w:lvlText w:val="%1."/>
        <w:lvlJc w:val="left"/>
        <w:pPr>
          <w:ind w:left="992" w:hanging="283"/>
        </w:pPr>
        <w:rPr>
          <w:rFonts w:ascii="Times New Roman" w:eastAsia="Arial" w:hAnsi="Times New Roman" w:cs="Times New Roman"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0">
    <w:abstractNumId w:val="31"/>
  </w:num>
  <w:num w:numId="41">
    <w:abstractNumId w:val="19"/>
  </w:num>
  <w:num w:numId="42">
    <w:abstractNumId w:val="32"/>
  </w:num>
  <w:num w:numId="43">
    <w:abstractNumId w:val="15"/>
  </w:num>
  <w:num w:numId="44">
    <w:abstractNumId w:val="56"/>
  </w:num>
  <w:num w:numId="45">
    <w:abstractNumId w:val="8"/>
  </w:num>
  <w:num w:numId="46">
    <w:abstractNumId w:val="28"/>
  </w:num>
  <w:num w:numId="47">
    <w:abstractNumId w:val="53"/>
  </w:num>
  <w:num w:numId="48">
    <w:abstractNumId w:val="38"/>
  </w:num>
  <w:num w:numId="49">
    <w:abstractNumId w:val="41"/>
  </w:num>
  <w:num w:numId="50">
    <w:abstractNumId w:val="20"/>
  </w:num>
  <w:num w:numId="51">
    <w:abstractNumId w:val="55"/>
  </w:num>
  <w:num w:numId="52">
    <w:abstractNumId w:val="9"/>
  </w:num>
  <w:num w:numId="53">
    <w:abstractNumId w:val="5"/>
  </w:num>
  <w:num w:numId="54">
    <w:abstractNumId w:val="33"/>
  </w:num>
  <w:num w:numId="55">
    <w:abstractNumId w:val="1"/>
  </w:num>
  <w:num w:numId="56">
    <w:abstractNumId w:val="25"/>
  </w:num>
  <w:num w:numId="57">
    <w:abstractNumId w:val="23"/>
  </w:num>
  <w:num w:numId="58">
    <w:abstractNumId w:val="21"/>
  </w:num>
  <w:num w:numId="59">
    <w:abstractNumId w:val="27"/>
  </w:num>
  <w:num w:numId="60">
    <w:abstractNumId w:val="3"/>
  </w:num>
  <w:num w:numId="61">
    <w:abstractNumId w:val="7"/>
  </w:num>
  <w:num w:numId="62">
    <w:abstractNumId w:val="30"/>
  </w:num>
  <w:num w:numId="63">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217"/>
    <w:rsid w:val="00003B30"/>
    <w:rsid w:val="00054D46"/>
    <w:rsid w:val="00087B29"/>
    <w:rsid w:val="000D09BE"/>
    <w:rsid w:val="000D2355"/>
    <w:rsid w:val="00100F42"/>
    <w:rsid w:val="00141A97"/>
    <w:rsid w:val="001455CF"/>
    <w:rsid w:val="00154816"/>
    <w:rsid w:val="00167725"/>
    <w:rsid w:val="002907BE"/>
    <w:rsid w:val="002C405C"/>
    <w:rsid w:val="002D6799"/>
    <w:rsid w:val="00343C2B"/>
    <w:rsid w:val="003576AB"/>
    <w:rsid w:val="003A3926"/>
    <w:rsid w:val="003C1DC8"/>
    <w:rsid w:val="003F0D49"/>
    <w:rsid w:val="004049BD"/>
    <w:rsid w:val="00577E18"/>
    <w:rsid w:val="005A34F1"/>
    <w:rsid w:val="005C30F8"/>
    <w:rsid w:val="006536C4"/>
    <w:rsid w:val="00695A37"/>
    <w:rsid w:val="006A6DD6"/>
    <w:rsid w:val="006C3792"/>
    <w:rsid w:val="00704541"/>
    <w:rsid w:val="0072768A"/>
    <w:rsid w:val="007B25B5"/>
    <w:rsid w:val="00812437"/>
    <w:rsid w:val="00816344"/>
    <w:rsid w:val="00830EEF"/>
    <w:rsid w:val="00844EA2"/>
    <w:rsid w:val="008A7712"/>
    <w:rsid w:val="008B38D8"/>
    <w:rsid w:val="008E641B"/>
    <w:rsid w:val="0096589C"/>
    <w:rsid w:val="00A2362A"/>
    <w:rsid w:val="00A36EA2"/>
    <w:rsid w:val="00A97066"/>
    <w:rsid w:val="00AD0A6B"/>
    <w:rsid w:val="00AD1A4C"/>
    <w:rsid w:val="00AE7EFF"/>
    <w:rsid w:val="00B249E8"/>
    <w:rsid w:val="00B25456"/>
    <w:rsid w:val="00BD3873"/>
    <w:rsid w:val="00CA7313"/>
    <w:rsid w:val="00CD3081"/>
    <w:rsid w:val="00D32AD1"/>
    <w:rsid w:val="00D374EA"/>
    <w:rsid w:val="00D45391"/>
    <w:rsid w:val="00D5619D"/>
    <w:rsid w:val="00D65FEA"/>
    <w:rsid w:val="00D7698D"/>
    <w:rsid w:val="00D91E74"/>
    <w:rsid w:val="00D96F26"/>
    <w:rsid w:val="00DC5217"/>
    <w:rsid w:val="00DE582D"/>
    <w:rsid w:val="00E14AE1"/>
    <w:rsid w:val="00E165FF"/>
    <w:rsid w:val="00E32D16"/>
    <w:rsid w:val="00E852F3"/>
    <w:rsid w:val="00E86795"/>
    <w:rsid w:val="00F52270"/>
    <w:rsid w:val="00FE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CA7FE5"/>
  <w15:docId w15:val="{FBE77BB1-B7F4-46E7-8A7F-F005EF1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14AE1"/>
  </w:style>
  <w:style w:type="paragraph" w:styleId="10">
    <w:name w:val="heading 1"/>
    <w:basedOn w:val="a3"/>
    <w:next w:val="a3"/>
    <w:link w:val="11"/>
    <w:qFormat/>
    <w:rsid w:val="00DC5217"/>
    <w:pPr>
      <w:keepNext/>
      <w:shd w:val="clear" w:color="auto" w:fill="FFFFFF"/>
      <w:autoSpaceDE w:val="0"/>
      <w:autoSpaceDN w:val="0"/>
      <w:adjustRightInd w:val="0"/>
      <w:spacing w:after="0" w:line="240" w:lineRule="auto"/>
      <w:ind w:firstLine="709"/>
      <w:jc w:val="both"/>
      <w:outlineLvl w:val="0"/>
    </w:pPr>
    <w:rPr>
      <w:rFonts w:ascii="Times New Roman" w:eastAsia="Times New Roman" w:hAnsi="Times New Roman" w:cs="Times New Roman"/>
      <w:color w:val="000000"/>
      <w:sz w:val="28"/>
      <w:szCs w:val="24"/>
      <w:lang w:val="uk-UA"/>
    </w:rPr>
  </w:style>
  <w:style w:type="paragraph" w:styleId="20">
    <w:name w:val="heading 2"/>
    <w:basedOn w:val="a3"/>
    <w:next w:val="a3"/>
    <w:link w:val="21"/>
    <w:uiPriority w:val="9"/>
    <w:semiHidden/>
    <w:unhideWhenUsed/>
    <w:qFormat/>
    <w:rsid w:val="00D65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DC5217"/>
    <w:rPr>
      <w:rFonts w:ascii="Times New Roman" w:eastAsia="Times New Roman" w:hAnsi="Times New Roman" w:cs="Times New Roman"/>
      <w:color w:val="000000"/>
      <w:sz w:val="28"/>
      <w:szCs w:val="24"/>
      <w:shd w:val="clear" w:color="auto" w:fill="FFFFFF"/>
      <w:lang w:val="uk-UA"/>
    </w:rPr>
  </w:style>
  <w:style w:type="paragraph" w:styleId="a7">
    <w:name w:val="Body Text"/>
    <w:basedOn w:val="a3"/>
    <w:link w:val="a8"/>
    <w:rsid w:val="00DC5217"/>
    <w:pPr>
      <w:spacing w:after="0" w:line="240" w:lineRule="auto"/>
      <w:jc w:val="center"/>
    </w:pPr>
    <w:rPr>
      <w:rFonts w:ascii="Times New Roman" w:eastAsia="Times New Roman" w:hAnsi="Times New Roman" w:cs="Times New Roman"/>
      <w:b/>
      <w:sz w:val="28"/>
      <w:szCs w:val="24"/>
      <w:lang w:val="uk-UA"/>
    </w:rPr>
  </w:style>
  <w:style w:type="character" w:customStyle="1" w:styleId="a8">
    <w:name w:val="Основной текст Знак"/>
    <w:basedOn w:val="a4"/>
    <w:link w:val="a7"/>
    <w:rsid w:val="00DC5217"/>
    <w:rPr>
      <w:rFonts w:ascii="Times New Roman" w:eastAsia="Times New Roman" w:hAnsi="Times New Roman" w:cs="Times New Roman"/>
      <w:b/>
      <w:sz w:val="28"/>
      <w:szCs w:val="24"/>
      <w:lang w:val="uk-UA"/>
    </w:rPr>
  </w:style>
  <w:style w:type="paragraph" w:styleId="a9">
    <w:name w:val="Body Text Indent"/>
    <w:basedOn w:val="a3"/>
    <w:link w:val="aa"/>
    <w:rsid w:val="00DC521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4"/>
    <w:link w:val="a9"/>
    <w:rsid w:val="00DC5217"/>
    <w:rPr>
      <w:rFonts w:ascii="Times New Roman" w:eastAsia="Times New Roman" w:hAnsi="Times New Roman" w:cs="Times New Roman"/>
      <w:sz w:val="24"/>
      <w:szCs w:val="24"/>
    </w:rPr>
  </w:style>
  <w:style w:type="paragraph" w:customStyle="1" w:styleId="17">
    <w:name w:val="Стиль1"/>
    <w:basedOn w:val="a3"/>
    <w:rsid w:val="00DC5217"/>
    <w:pPr>
      <w:spacing w:after="120" w:line="240" w:lineRule="auto"/>
      <w:ind w:firstLine="432"/>
    </w:pPr>
    <w:rPr>
      <w:rFonts w:ascii="Times New Roman" w:eastAsia="Times New Roman" w:hAnsi="Times New Roman" w:cs="Times New Roman"/>
      <w:sz w:val="24"/>
      <w:szCs w:val="24"/>
    </w:rPr>
  </w:style>
  <w:style w:type="paragraph" w:styleId="ab">
    <w:name w:val="Plain Text"/>
    <w:basedOn w:val="a3"/>
    <w:link w:val="ac"/>
    <w:rsid w:val="00DC5217"/>
    <w:pPr>
      <w:spacing w:after="0" w:line="240" w:lineRule="auto"/>
    </w:pPr>
    <w:rPr>
      <w:rFonts w:ascii="Courier New" w:eastAsia="Times New Roman" w:hAnsi="Courier New" w:cs="Times New Roman"/>
      <w:sz w:val="20"/>
      <w:szCs w:val="24"/>
    </w:rPr>
  </w:style>
  <w:style w:type="character" w:customStyle="1" w:styleId="ac">
    <w:name w:val="Текст Знак"/>
    <w:basedOn w:val="a4"/>
    <w:link w:val="ab"/>
    <w:rsid w:val="00DC5217"/>
    <w:rPr>
      <w:rFonts w:ascii="Courier New" w:eastAsia="Times New Roman" w:hAnsi="Courier New" w:cs="Times New Roman"/>
      <w:sz w:val="20"/>
      <w:szCs w:val="24"/>
    </w:rPr>
  </w:style>
  <w:style w:type="paragraph" w:styleId="ad">
    <w:name w:val="header"/>
    <w:basedOn w:val="a3"/>
    <w:link w:val="ae"/>
    <w:rsid w:val="00DC5217"/>
    <w:pPr>
      <w:tabs>
        <w:tab w:val="center" w:pos="4677"/>
        <w:tab w:val="right" w:pos="9355"/>
      </w:tabs>
      <w:spacing w:after="0" w:line="240" w:lineRule="auto"/>
    </w:pPr>
    <w:rPr>
      <w:rFonts w:ascii="Times New Roman" w:eastAsia="Times New Roman" w:hAnsi="Times New Roman" w:cs="Times New Roman"/>
      <w:color w:val="000000"/>
      <w:kern w:val="16"/>
      <w:sz w:val="28"/>
      <w:szCs w:val="32"/>
    </w:rPr>
  </w:style>
  <w:style w:type="character" w:customStyle="1" w:styleId="ae">
    <w:name w:val="Верхний колонтитул Знак"/>
    <w:basedOn w:val="a4"/>
    <w:link w:val="ad"/>
    <w:rsid w:val="00DC5217"/>
    <w:rPr>
      <w:rFonts w:ascii="Times New Roman" w:eastAsia="Times New Roman" w:hAnsi="Times New Roman" w:cs="Times New Roman"/>
      <w:color w:val="000000"/>
      <w:kern w:val="16"/>
      <w:sz w:val="28"/>
      <w:szCs w:val="32"/>
    </w:rPr>
  </w:style>
  <w:style w:type="paragraph" w:styleId="af">
    <w:name w:val="List Paragraph"/>
    <w:basedOn w:val="a3"/>
    <w:uiPriority w:val="34"/>
    <w:qFormat/>
    <w:rsid w:val="00D7698D"/>
    <w:pPr>
      <w:ind w:left="720"/>
      <w:contextualSpacing/>
    </w:pPr>
  </w:style>
  <w:style w:type="paragraph" w:styleId="af0">
    <w:name w:val="Normal (Web)"/>
    <w:uiPriority w:val="99"/>
    <w:rsid w:val="00D7698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1">
    <w:name w:val="Импортированный стиль 1"/>
    <w:rsid w:val="00D7698D"/>
    <w:pPr>
      <w:numPr>
        <w:numId w:val="22"/>
      </w:numPr>
    </w:pPr>
  </w:style>
  <w:style w:type="numbering" w:customStyle="1" w:styleId="4">
    <w:name w:val="Импортированный стиль 4"/>
    <w:rsid w:val="00D7698D"/>
    <w:pPr>
      <w:numPr>
        <w:numId w:val="23"/>
      </w:numPr>
    </w:pPr>
  </w:style>
  <w:style w:type="table" w:customStyle="1" w:styleId="TableNormal">
    <w:name w:val="Table Normal"/>
    <w:rsid w:val="003F0D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2">
    <w:name w:val="Импортированный стиль 2"/>
    <w:rsid w:val="00BD3873"/>
    <w:pPr>
      <w:numPr>
        <w:numId w:val="32"/>
      </w:numPr>
    </w:pPr>
  </w:style>
  <w:style w:type="numbering" w:customStyle="1" w:styleId="12">
    <w:name w:val="Импортированный стиль 12"/>
    <w:rsid w:val="00BD3873"/>
    <w:pPr>
      <w:numPr>
        <w:numId w:val="33"/>
      </w:numPr>
    </w:pPr>
  </w:style>
  <w:style w:type="numbering" w:customStyle="1" w:styleId="13">
    <w:name w:val="Импортированный стиль 13"/>
    <w:rsid w:val="00BD3873"/>
    <w:pPr>
      <w:numPr>
        <w:numId w:val="34"/>
      </w:numPr>
    </w:pPr>
  </w:style>
  <w:style w:type="numbering" w:customStyle="1" w:styleId="14">
    <w:name w:val="Импортированный стиль 14"/>
    <w:rsid w:val="00BD3873"/>
    <w:pPr>
      <w:numPr>
        <w:numId w:val="35"/>
      </w:numPr>
    </w:pPr>
  </w:style>
  <w:style w:type="numbering" w:customStyle="1" w:styleId="15">
    <w:name w:val="Импортированный стиль 15"/>
    <w:rsid w:val="00BD3873"/>
    <w:pPr>
      <w:numPr>
        <w:numId w:val="36"/>
      </w:numPr>
    </w:pPr>
  </w:style>
  <w:style w:type="numbering" w:customStyle="1" w:styleId="16">
    <w:name w:val="Импортированный стиль 16"/>
    <w:rsid w:val="00343C2B"/>
    <w:pPr>
      <w:numPr>
        <w:numId w:val="38"/>
      </w:numPr>
    </w:pPr>
  </w:style>
  <w:style w:type="numbering" w:customStyle="1" w:styleId="23">
    <w:name w:val="Импортированный стиль 23"/>
    <w:rsid w:val="006536C4"/>
    <w:pPr>
      <w:numPr>
        <w:numId w:val="40"/>
      </w:numPr>
    </w:pPr>
  </w:style>
  <w:style w:type="numbering" w:customStyle="1" w:styleId="24">
    <w:name w:val="Импортированный стиль 24"/>
    <w:rsid w:val="006536C4"/>
    <w:pPr>
      <w:numPr>
        <w:numId w:val="41"/>
      </w:numPr>
    </w:pPr>
  </w:style>
  <w:style w:type="numbering" w:customStyle="1" w:styleId="a0">
    <w:name w:val="С буквами"/>
    <w:rsid w:val="006536C4"/>
    <w:pPr>
      <w:numPr>
        <w:numId w:val="42"/>
      </w:numPr>
    </w:pPr>
  </w:style>
  <w:style w:type="paragraph" w:customStyle="1" w:styleId="af1">
    <w:name w:val="По умолчанию"/>
    <w:rsid w:val="006536C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af2">
    <w:name w:val="Нет"/>
    <w:rsid w:val="006536C4"/>
  </w:style>
  <w:style w:type="character" w:customStyle="1" w:styleId="Hyperlink0">
    <w:name w:val="Hyperlink.0"/>
    <w:basedOn w:val="af2"/>
    <w:rsid w:val="006536C4"/>
    <w:rPr>
      <w:outline w:val="0"/>
      <w:color w:val="20356C"/>
      <w:u w:val="single" w:color="20356C"/>
    </w:rPr>
  </w:style>
  <w:style w:type="numbering" w:customStyle="1" w:styleId="a">
    <w:name w:val="Пункты"/>
    <w:rsid w:val="006536C4"/>
    <w:pPr>
      <w:numPr>
        <w:numId w:val="44"/>
      </w:numPr>
    </w:pPr>
  </w:style>
  <w:style w:type="character" w:customStyle="1" w:styleId="Hyperlink1">
    <w:name w:val="Hyperlink.1"/>
    <w:basedOn w:val="af2"/>
    <w:rsid w:val="006536C4"/>
    <w:rPr>
      <w:u w:val="single" w:color="20356C"/>
    </w:rPr>
  </w:style>
  <w:style w:type="character" w:customStyle="1" w:styleId="Hyperlink2">
    <w:name w:val="Hyperlink.2"/>
    <w:basedOn w:val="af2"/>
    <w:rsid w:val="006536C4"/>
    <w:rPr>
      <w:rFonts w:ascii="Times New Roman" w:eastAsia="Times New Roman" w:hAnsi="Times New Roman" w:cs="Times New Roman"/>
      <w:outline w:val="0"/>
      <w:color w:val="000000"/>
      <w:sz w:val="28"/>
      <w:szCs w:val="28"/>
    </w:rPr>
  </w:style>
  <w:style w:type="numbering" w:customStyle="1" w:styleId="a2">
    <w:name w:val="Пункт"/>
    <w:rsid w:val="006536C4"/>
    <w:pPr>
      <w:numPr>
        <w:numId w:val="46"/>
      </w:numPr>
    </w:pPr>
  </w:style>
  <w:style w:type="numbering" w:customStyle="1" w:styleId="a1">
    <w:name w:val="С числами"/>
    <w:rsid w:val="00D91E74"/>
    <w:pPr>
      <w:numPr>
        <w:numId w:val="50"/>
      </w:numPr>
    </w:pPr>
  </w:style>
  <w:style w:type="character" w:styleId="af3">
    <w:name w:val="Hyperlink"/>
    <w:basedOn w:val="a4"/>
    <w:uiPriority w:val="99"/>
    <w:semiHidden/>
    <w:unhideWhenUsed/>
    <w:rsid w:val="00B249E8"/>
    <w:rPr>
      <w:color w:val="0000FF"/>
      <w:u w:val="single"/>
    </w:rPr>
  </w:style>
  <w:style w:type="character" w:customStyle="1" w:styleId="21">
    <w:name w:val="Заголовок 2 Знак"/>
    <w:basedOn w:val="a4"/>
    <w:link w:val="20"/>
    <w:uiPriority w:val="9"/>
    <w:semiHidden/>
    <w:rsid w:val="00D65FEA"/>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a4"/>
    <w:rsid w:val="00A97066"/>
  </w:style>
  <w:style w:type="paragraph" w:customStyle="1" w:styleId="ListParagraph1">
    <w:name w:val="List Paragraph1"/>
    <w:basedOn w:val="a3"/>
    <w:rsid w:val="002C405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f4">
    <w:name w:val="Основной текст_"/>
    <w:link w:val="18"/>
    <w:locked/>
    <w:rsid w:val="002C405C"/>
    <w:rPr>
      <w:rFonts w:ascii="Times New Roman" w:eastAsia="Times New Roman" w:hAnsi="Times New Roman" w:cs="Times New Roman"/>
      <w:spacing w:val="10"/>
      <w:sz w:val="52"/>
      <w:szCs w:val="52"/>
      <w:shd w:val="clear" w:color="auto" w:fill="FFFFFF"/>
    </w:rPr>
  </w:style>
  <w:style w:type="paragraph" w:customStyle="1" w:styleId="18">
    <w:name w:val="Основной текст1"/>
    <w:basedOn w:val="a3"/>
    <w:link w:val="af4"/>
    <w:rsid w:val="002C405C"/>
    <w:pPr>
      <w:widowControl w:val="0"/>
      <w:shd w:val="clear" w:color="auto" w:fill="FFFFFF"/>
      <w:spacing w:after="240" w:line="0" w:lineRule="atLeast"/>
      <w:ind w:hanging="1380"/>
      <w:jc w:val="center"/>
    </w:pPr>
    <w:rPr>
      <w:rFonts w:ascii="Times New Roman" w:eastAsia="Times New Roman" w:hAnsi="Times New Roman" w:cs="Times New Roman"/>
      <w:spacing w:val="10"/>
      <w:sz w:val="52"/>
      <w:szCs w:val="52"/>
    </w:rPr>
  </w:style>
  <w:style w:type="character" w:customStyle="1" w:styleId="Exact">
    <w:name w:val="Основной текст Exact"/>
    <w:rsid w:val="002C405C"/>
    <w:rPr>
      <w:rFonts w:ascii="Times New Roman" w:eastAsia="Times New Roman" w:hAnsi="Times New Roman" w:cs="Times New Roman" w:hint="default"/>
      <w:b w:val="0"/>
      <w:bCs w:val="0"/>
      <w:i w:val="0"/>
      <w:iCs w:val="0"/>
      <w:smallCaps w:val="0"/>
      <w:strike w:val="0"/>
      <w:dstrike w:val="0"/>
      <w:spacing w:val="15"/>
      <w:sz w:val="50"/>
      <w:szCs w:val="50"/>
      <w:u w:val="none"/>
      <w:effect w:val="none"/>
    </w:rPr>
  </w:style>
  <w:style w:type="character" w:customStyle="1" w:styleId="af5">
    <w:name w:val="Основной текст + Полужирный"/>
    <w:aliases w:val="Интервал 1 pt"/>
    <w:rsid w:val="002C405C"/>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2C405C"/>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866">
      <w:bodyDiv w:val="1"/>
      <w:marLeft w:val="0"/>
      <w:marRight w:val="0"/>
      <w:marTop w:val="0"/>
      <w:marBottom w:val="0"/>
      <w:divBdr>
        <w:top w:val="none" w:sz="0" w:space="0" w:color="auto"/>
        <w:left w:val="none" w:sz="0" w:space="0" w:color="auto"/>
        <w:bottom w:val="none" w:sz="0" w:space="0" w:color="auto"/>
        <w:right w:val="none" w:sz="0" w:space="0" w:color="auto"/>
      </w:divBdr>
    </w:div>
    <w:div w:id="482896786">
      <w:bodyDiv w:val="1"/>
      <w:marLeft w:val="0"/>
      <w:marRight w:val="0"/>
      <w:marTop w:val="0"/>
      <w:marBottom w:val="0"/>
      <w:divBdr>
        <w:top w:val="none" w:sz="0" w:space="0" w:color="auto"/>
        <w:left w:val="none" w:sz="0" w:space="0" w:color="auto"/>
        <w:bottom w:val="none" w:sz="0" w:space="0" w:color="auto"/>
        <w:right w:val="none" w:sz="0" w:space="0" w:color="auto"/>
      </w:divBdr>
    </w:div>
    <w:div w:id="1883977141">
      <w:bodyDiv w:val="1"/>
      <w:marLeft w:val="0"/>
      <w:marRight w:val="0"/>
      <w:marTop w:val="0"/>
      <w:marBottom w:val="0"/>
      <w:divBdr>
        <w:top w:val="none" w:sz="0" w:space="0" w:color="auto"/>
        <w:left w:val="none" w:sz="0" w:space="0" w:color="auto"/>
        <w:bottom w:val="none" w:sz="0" w:space="0" w:color="auto"/>
        <w:right w:val="none" w:sz="0" w:space="0" w:color="auto"/>
      </w:divBdr>
    </w:div>
    <w:div w:id="1884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j.com.ua/article/137573/glyukokortikosteroyidi-pri-sepsisi-otsinka-efektivnosti-ta-bezpeki" TargetMode="External"/><Relationship Id="rId13" Type="http://schemas.openxmlformats.org/officeDocument/2006/relationships/hyperlink" Target="https://uk.wikipedia.org/wiki/%D0%9A%D0%BB%D1%96%D1%82%D0%B8%D0%BD%D0%BD%D0%B0_%D1%81%D1%82%D1%96%D0%BD%D0%BA%D0%B0" TargetMode="External"/><Relationship Id="rId18" Type="http://schemas.openxmlformats.org/officeDocument/2006/relationships/hyperlink" Target="https://www.dec.gov.ua/?ZG93bmxvYWQ=d3AtY29udGVudC91cGxvYWRzLzIwMjEvMDEvYWtuX3N5cGgucG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mj.com.ua/article/138564/septichnij-shok-rekomendatsiyi-priznachennya-vazopresoriv" TargetMode="External"/><Relationship Id="rId12" Type="http://schemas.openxmlformats.org/officeDocument/2006/relationships/hyperlink" Target="https://uk.wikipedia.org/wiki/%D0%A4%D0%B0%D1%80%D0%B1%D1%83%D0%B2%D0%B0%D0%BD%D0%BD%D1%8F_%D0%B7%D0%B0_%D0%93%D1%80%D0%B0%D0%BC%D0%BE%D0%BC" TargetMode="External"/><Relationship Id="rId17" Type="http://schemas.openxmlformats.org/officeDocument/2006/relationships/hyperlink" Target="https://www.dec.gov.ua/?ZG93bmxvYWQ=d3AtY29udGVudC91cGxvYWRzLzIwMjEvMDEvYWtuX3ZwbC5wZGY=" TargetMode="External"/><Relationship Id="rId2" Type="http://schemas.openxmlformats.org/officeDocument/2006/relationships/styles" Target="styles.xml"/><Relationship Id="rId16" Type="http://schemas.openxmlformats.org/officeDocument/2006/relationships/hyperlink" Target="https://www.dec.gov.ua/?ZG93bmxvYWQ=d3AtY29udGVudC91cGxvYWRzLzIwMjEvMDEvYWtuX2thbmQucGRm" TargetMode="External"/><Relationship Id="rId20" Type="http://schemas.openxmlformats.org/officeDocument/2006/relationships/hyperlink" Target="https://www.dec.gov.ua/?ZG93bmxvYWQ=d3AtY29udGVudC91cGxvYWRzLzIwMjEvMDEvYWtuX3RyaWgucGRm" TargetMode="External"/><Relationship Id="rId1" Type="http://schemas.openxmlformats.org/officeDocument/2006/relationships/numbering" Target="numbering.xml"/><Relationship Id="rId6" Type="http://schemas.openxmlformats.org/officeDocument/2006/relationships/hyperlink" Target="https://www.umj.com.ua/article/138707/koloyidi-chi-kristaloyidi-porivnyannya-efektivnosti-infuzijnih-rozchiniv" TargetMode="External"/><Relationship Id="rId11" Type="http://schemas.openxmlformats.org/officeDocument/2006/relationships/hyperlink" Target="https://uk.wikipedia.org/wiki/Ureaplasma_urealyticum" TargetMode="External"/><Relationship Id="rId5" Type="http://schemas.openxmlformats.org/officeDocument/2006/relationships/hyperlink" Target="https://www.umj.com.ua/article/120762/sepsis-sovremennye-diagnosticheskie-kriterii" TargetMode="External"/><Relationship Id="rId15" Type="http://schemas.openxmlformats.org/officeDocument/2006/relationships/hyperlink" Target="https://www.dec.gov.ua/?ZG93bmxvYWQ=d3AtY29udGVudC91cGxvYWRzLzIwMjEvMDEvYWtuX2thbmQucGRm" TargetMode="External"/><Relationship Id="rId10" Type="http://schemas.openxmlformats.org/officeDocument/2006/relationships/hyperlink" Target="https://uk.m.wikipedia.org/wiki/%D0%A1%D0%B5%D0%BF%D1%82%D0%B8%D0%BA%D0%BE%D0%BF%D1%96%D1%94%D0%BC%D1%96%D1%8F" TargetMode="External"/><Relationship Id="rId19" Type="http://schemas.openxmlformats.org/officeDocument/2006/relationships/hyperlink" Target="https://www.dec.gov.ua/?ZG93bmxvYWQ=d3AtY29udGVudC91cGxvYWRzLzIwMjEvMDEvYWtuX2hvbm9yLnBkZg==" TargetMode="External"/><Relationship Id="rId4" Type="http://schemas.openxmlformats.org/officeDocument/2006/relationships/webSettings" Target="webSettings.xml"/><Relationship Id="rId9" Type="http://schemas.openxmlformats.org/officeDocument/2006/relationships/hyperlink" Target="https://uk.m.wikipedia.org/wiki/%D0%A1%D0%B5%D0%BF%D1%81%D0%B8%D1%81" TargetMode="External"/><Relationship Id="rId14" Type="http://schemas.openxmlformats.org/officeDocument/2006/relationships/hyperlink" Target="https://www.dec.gov.ua/?ZG93bmxvYWQ=d3AtY29udGVudC91cGxvYWRzLzIwMjMvMDEva25hdnYyMDIyLTIyNjQucGR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15599</Words>
  <Characters>88917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Dell</cp:lastModifiedBy>
  <cp:revision>49</cp:revision>
  <dcterms:created xsi:type="dcterms:W3CDTF">2018-08-29T08:42:00Z</dcterms:created>
  <dcterms:modified xsi:type="dcterms:W3CDTF">2024-01-03T18:29:00Z</dcterms:modified>
</cp:coreProperties>
</file>