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60" w:rsidRPr="00CE130B" w:rsidRDefault="00AC6B60" w:rsidP="00652538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6B60" w:rsidRPr="004A2225" w:rsidRDefault="00AC6B60" w:rsidP="00AC6B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2225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ОХОРОНИ ЗДОРОВ’Я УКРАЇНИ</w:t>
      </w:r>
    </w:p>
    <w:p w:rsidR="00AC6B60" w:rsidRDefault="00AC6B60" w:rsidP="00AC6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6B60" w:rsidRPr="004A2225" w:rsidRDefault="00AC6B60" w:rsidP="00AC6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225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МЕДИЧНИЙ УНІВЕРСИТЕТ</w:t>
      </w:r>
    </w:p>
    <w:p w:rsidR="00AC6B60" w:rsidRPr="004A2225" w:rsidRDefault="00AC6B60" w:rsidP="00AC6B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225">
        <w:rPr>
          <w:rFonts w:ascii="Times New Roman" w:hAnsi="Times New Roman" w:cs="Times New Roman"/>
          <w:b/>
          <w:sz w:val="28"/>
          <w:szCs w:val="28"/>
          <w:lang w:val="uk-UA"/>
        </w:rPr>
        <w:t>імені О.О. БОГОМОЛЬЦЯ</w:t>
      </w:r>
    </w:p>
    <w:p w:rsidR="00AC6B60" w:rsidRPr="003D050B" w:rsidRDefault="00AC6B60" w:rsidP="003D05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225">
        <w:rPr>
          <w:rFonts w:ascii="Times New Roman" w:hAnsi="Times New Roman" w:cs="Times New Roman"/>
          <w:b/>
          <w:sz w:val="28"/>
          <w:szCs w:val="28"/>
          <w:lang w:val="uk-UA"/>
        </w:rPr>
        <w:t>ІНСТИТУТ ПІСЛЯДИПЛОМНОЇ ОСВІТИ</w:t>
      </w:r>
    </w:p>
    <w:p w:rsidR="00AC6B60" w:rsidRPr="004A2225" w:rsidRDefault="00AC6B60" w:rsidP="00AC6B6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F012DA" w:rsidRPr="00C6257C" w:rsidRDefault="00C6257C" w:rsidP="00C6257C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F012DA" w:rsidRPr="00C6257C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F012DA" w:rsidRDefault="00C6257C" w:rsidP="00C625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F012DA">
        <w:rPr>
          <w:rFonts w:ascii="Times New Roman" w:hAnsi="Times New Roman" w:cs="Times New Roman"/>
          <w:sz w:val="28"/>
          <w:szCs w:val="28"/>
          <w:lang w:val="uk-UA"/>
        </w:rPr>
        <w:t>Рішення вченої ради ІПО</w:t>
      </w:r>
    </w:p>
    <w:p w:rsidR="00F012DA" w:rsidRDefault="00C6257C" w:rsidP="00C6257C">
      <w:pPr>
        <w:spacing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proofErr w:type="spellStart"/>
      <w:r w:rsidR="00F012DA">
        <w:rPr>
          <w:rFonts w:ascii="Times New Roman" w:hAnsi="Times New Roman" w:cs="Times New Roman"/>
          <w:sz w:val="28"/>
          <w:szCs w:val="28"/>
          <w:lang w:val="uk-UA"/>
        </w:rPr>
        <w:t>Протокол____</w:t>
      </w:r>
      <w:proofErr w:type="spellEnd"/>
      <w:r w:rsidR="00F012DA">
        <w:rPr>
          <w:rFonts w:ascii="Times New Roman" w:hAnsi="Times New Roman" w:cs="Times New Roman"/>
          <w:sz w:val="28"/>
          <w:szCs w:val="28"/>
          <w:lang w:val="uk-UA"/>
        </w:rPr>
        <w:t>________№______</w:t>
      </w:r>
    </w:p>
    <w:p w:rsidR="00F012DA" w:rsidRDefault="00C6257C" w:rsidP="00C625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F012D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F012DA">
        <w:rPr>
          <w:rFonts w:ascii="Times New Roman" w:hAnsi="Times New Roman" w:cs="Times New Roman"/>
          <w:sz w:val="28"/>
          <w:szCs w:val="28"/>
          <w:lang w:val="uk-UA"/>
        </w:rPr>
        <w:t xml:space="preserve"> Голова вченої ради ІПО</w:t>
      </w:r>
    </w:p>
    <w:p w:rsidR="00F012DA" w:rsidRDefault="00C6257C" w:rsidP="00C62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F012DA">
        <w:rPr>
          <w:rFonts w:ascii="Times New Roman" w:hAnsi="Times New Roman" w:cs="Times New Roman"/>
          <w:sz w:val="28"/>
          <w:szCs w:val="28"/>
          <w:lang w:val="uk-UA"/>
        </w:rPr>
        <w:t xml:space="preserve">________________Т.А. </w:t>
      </w:r>
      <w:proofErr w:type="spellStart"/>
      <w:r w:rsidR="00F012DA">
        <w:rPr>
          <w:rFonts w:ascii="Times New Roman" w:hAnsi="Times New Roman" w:cs="Times New Roman"/>
          <w:sz w:val="28"/>
          <w:szCs w:val="28"/>
          <w:lang w:val="uk-UA"/>
        </w:rPr>
        <w:t>Вежновець</w:t>
      </w:r>
      <w:proofErr w:type="spellEnd"/>
    </w:p>
    <w:p w:rsidR="00F012DA" w:rsidRDefault="00F012DA" w:rsidP="00052183">
      <w:pPr>
        <w:ind w:left="2832" w:firstLine="708"/>
        <w:jc w:val="right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AC6B60" w:rsidRPr="004A2225" w:rsidRDefault="00AC6B60" w:rsidP="00AC6B60">
      <w:pPr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AC6B60" w:rsidRDefault="00AC6B60" w:rsidP="00AC6B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104">
        <w:rPr>
          <w:rFonts w:ascii="Times New Roman" w:hAnsi="Times New Roman" w:cs="Times New Roman"/>
          <w:b/>
          <w:sz w:val="28"/>
          <w:szCs w:val="28"/>
          <w:lang w:val="uk-UA"/>
        </w:rPr>
        <w:t>НАВЧАЛЬНИЙ ПЛАН ТА ПРОГРАМА</w:t>
      </w:r>
    </w:p>
    <w:p w:rsidR="00AC6B60" w:rsidRDefault="00AC6B60" w:rsidP="00AC6B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ЦИКЛУ ТЕМАТИЧНОГО УДОСКОНАЛЕННЯ</w:t>
      </w:r>
    </w:p>
    <w:p w:rsidR="003D050B" w:rsidRDefault="00213997" w:rsidP="003D0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100658003"/>
      <w:r w:rsidRPr="0021399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838A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2139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роведення </w:t>
      </w:r>
      <w:r w:rsidR="00734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прямої </w:t>
      </w:r>
      <w:r w:rsidRPr="00213997">
        <w:rPr>
          <w:rFonts w:ascii="Times New Roman" w:hAnsi="Times New Roman" w:cs="Times New Roman"/>
          <w:b/>
          <w:sz w:val="28"/>
          <w:szCs w:val="28"/>
          <w:lang w:val="uk-UA"/>
        </w:rPr>
        <w:t>реставрації фронтальної та бокової групи зубів</w:t>
      </w:r>
      <w:r w:rsidR="00C838A9" w:rsidRPr="00C838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38A9" w:rsidRPr="00C838A9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="00C838A9" w:rsidRPr="00C838A9">
        <w:rPr>
          <w:rFonts w:ascii="Times New Roman" w:hAnsi="Times New Roman" w:cs="Times New Roman"/>
          <w:b/>
          <w:sz w:val="28"/>
          <w:szCs w:val="28"/>
        </w:rPr>
        <w:t>допомогою</w:t>
      </w:r>
      <w:proofErr w:type="spellEnd"/>
      <w:r w:rsidR="00C838A9" w:rsidRPr="00C83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8A9" w:rsidRPr="00C838A9">
        <w:rPr>
          <w:rFonts w:ascii="Times New Roman" w:hAnsi="Times New Roman" w:cs="Times New Roman"/>
          <w:b/>
          <w:sz w:val="28"/>
          <w:szCs w:val="28"/>
          <w:lang w:val="en-US"/>
        </w:rPr>
        <w:t>Wax</w:t>
      </w:r>
      <w:r w:rsidR="00C838A9" w:rsidRPr="00C838A9">
        <w:rPr>
          <w:rFonts w:ascii="Times New Roman" w:hAnsi="Times New Roman" w:cs="Times New Roman"/>
          <w:b/>
          <w:sz w:val="28"/>
          <w:szCs w:val="28"/>
        </w:rPr>
        <w:t>-</w:t>
      </w:r>
      <w:r w:rsidR="00C838A9" w:rsidRPr="00C838A9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="00C838A9" w:rsidRPr="00C838A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C838A9" w:rsidRPr="00C838A9">
        <w:rPr>
          <w:rFonts w:ascii="Times New Roman" w:hAnsi="Times New Roman" w:cs="Times New Roman"/>
          <w:b/>
          <w:sz w:val="28"/>
          <w:szCs w:val="28"/>
        </w:rPr>
        <w:t>силіконового</w:t>
      </w:r>
      <w:proofErr w:type="spellEnd"/>
      <w:r w:rsidR="00C838A9" w:rsidRPr="00C838A9">
        <w:rPr>
          <w:rFonts w:ascii="Times New Roman" w:hAnsi="Times New Roman" w:cs="Times New Roman"/>
          <w:b/>
          <w:sz w:val="28"/>
          <w:szCs w:val="28"/>
        </w:rPr>
        <w:t xml:space="preserve"> ключа</w:t>
      </w:r>
      <w:r w:rsidRPr="0021399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A4AD9" w:rsidRPr="00213997" w:rsidRDefault="00EA4AD9" w:rsidP="003D050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3D050B" w:rsidRPr="00EA4AD9" w:rsidRDefault="003D050B" w:rsidP="00EA4AD9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A222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Тривалість навчання</w:t>
      </w:r>
      <w:r w:rsidRPr="005D523E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 тиждень</w:t>
      </w:r>
      <w:r w:rsidRPr="004A222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(39 </w:t>
      </w:r>
      <w:r w:rsidRPr="004A222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годин)</w:t>
      </w:r>
    </w:p>
    <w:p w:rsidR="00EA4AD9" w:rsidRDefault="00EA4AD9" w:rsidP="003D050B">
      <w:pPr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3D050B" w:rsidRPr="00EA4AD9" w:rsidRDefault="00EA4AD9" w:rsidP="003D050B">
      <w:pPr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A4AD9">
        <w:rPr>
          <w:rFonts w:ascii="Times New Roman" w:hAnsi="Times New Roman" w:cs="Times New Roman"/>
          <w:iCs/>
          <w:sz w:val="28"/>
          <w:szCs w:val="28"/>
        </w:rPr>
        <w:t>Кафедра стоматолог</w:t>
      </w:r>
      <w:proofErr w:type="spellStart"/>
      <w:r w:rsidRPr="00EA4AD9">
        <w:rPr>
          <w:rFonts w:ascii="Times New Roman" w:hAnsi="Times New Roman" w:cs="Times New Roman"/>
          <w:iCs/>
          <w:sz w:val="28"/>
          <w:szCs w:val="28"/>
          <w:lang w:val="uk-UA"/>
        </w:rPr>
        <w:t>ії</w:t>
      </w:r>
      <w:proofErr w:type="spellEnd"/>
    </w:p>
    <w:p w:rsidR="003D050B" w:rsidRDefault="003D050B" w:rsidP="003D050B">
      <w:pPr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EA4AD9" w:rsidRDefault="00EA4AD9" w:rsidP="003D050B">
      <w:pPr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EA4AD9" w:rsidRDefault="00EA4AD9" w:rsidP="003D050B">
      <w:pPr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EA4AD9" w:rsidRDefault="00EA4AD9" w:rsidP="003D050B">
      <w:pPr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EA4AD9" w:rsidRDefault="00EA4AD9" w:rsidP="003D050B">
      <w:pPr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EA4AD9" w:rsidRDefault="00EA4AD9" w:rsidP="003D050B">
      <w:pPr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3D050B" w:rsidRPr="00EA4AD9" w:rsidRDefault="003D050B" w:rsidP="00EA4AD9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Київ —2024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bookmarkEnd w:id="0"/>
    <w:p w:rsidR="00DA359C" w:rsidRDefault="00DA359C" w:rsidP="00DA359C">
      <w:pPr>
        <w:widowControl w:val="0"/>
        <w:autoSpaceDE w:val="0"/>
        <w:autoSpaceDN w:val="0"/>
        <w:spacing w:line="240" w:lineRule="auto"/>
        <w:ind w:right="345" w:firstLine="72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624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РЕЦЕНЗЕНТИ: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2905"/>
        <w:gridCol w:w="83"/>
        <w:gridCol w:w="6583"/>
        <w:gridCol w:w="283"/>
      </w:tblGrid>
      <w:tr w:rsidR="00892DDA" w:rsidRPr="00245B8A" w:rsidTr="00892DDA">
        <w:tc>
          <w:tcPr>
            <w:tcW w:w="2988" w:type="dxa"/>
            <w:gridSpan w:val="2"/>
            <w:shd w:val="clear" w:color="auto" w:fill="auto"/>
          </w:tcPr>
          <w:p w:rsidR="00892DDA" w:rsidRPr="00892DDA" w:rsidRDefault="00892DDA" w:rsidP="00C90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DDA">
              <w:rPr>
                <w:rFonts w:ascii="Times New Roman" w:hAnsi="Times New Roman" w:cs="Times New Roman"/>
                <w:sz w:val="28"/>
                <w:szCs w:val="28"/>
              </w:rPr>
              <w:t>Павленко О.В.</w:t>
            </w:r>
          </w:p>
        </w:tc>
        <w:tc>
          <w:tcPr>
            <w:tcW w:w="6866" w:type="dxa"/>
            <w:gridSpan w:val="2"/>
            <w:shd w:val="clear" w:color="auto" w:fill="auto"/>
          </w:tcPr>
          <w:p w:rsidR="00892DDA" w:rsidRPr="00892DDA" w:rsidRDefault="00892DDA" w:rsidP="00C90D00">
            <w:pPr>
              <w:pStyle w:val="a4"/>
              <w:tabs>
                <w:tab w:val="left" w:pos="27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доктор медичних наук, професор, завідувач кафедри стоматології Інституту стоматології Національної медичної академії  післядипломної освіти імені П.Л. </w:t>
            </w:r>
            <w:proofErr w:type="spellStart"/>
            <w:r w:rsidRPr="00892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Шупика</w:t>
            </w:r>
            <w:proofErr w:type="spellEnd"/>
            <w:r w:rsidRPr="00892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заслужений діяч науки та техніки України</w:t>
            </w:r>
          </w:p>
        </w:tc>
      </w:tr>
      <w:tr w:rsidR="00EC412E" w:rsidRPr="00213997" w:rsidTr="00892DDA">
        <w:trPr>
          <w:gridAfter w:val="1"/>
          <w:wAfter w:w="283" w:type="dxa"/>
        </w:trPr>
        <w:tc>
          <w:tcPr>
            <w:tcW w:w="2905" w:type="dxa"/>
            <w:shd w:val="clear" w:color="auto" w:fill="auto"/>
          </w:tcPr>
          <w:p w:rsidR="00EC412E" w:rsidRPr="0033127F" w:rsidRDefault="00EC412E" w:rsidP="00EC4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6666" w:type="dxa"/>
            <w:gridSpan w:val="2"/>
            <w:shd w:val="clear" w:color="auto" w:fill="auto"/>
          </w:tcPr>
          <w:p w:rsidR="00EC412E" w:rsidRPr="00EC412E" w:rsidRDefault="00EC412E" w:rsidP="00EC412E">
            <w:pPr>
              <w:tabs>
                <w:tab w:val="left" w:pos="27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C412E" w:rsidRPr="00EC412E" w:rsidRDefault="00EC412E" w:rsidP="00EC412E">
      <w:pPr>
        <w:widowControl w:val="0"/>
        <w:spacing w:after="0" w:line="240" w:lineRule="auto"/>
        <w:ind w:firstLine="280"/>
        <w:rPr>
          <w:rFonts w:ascii="Times New Roman" w:eastAsia="Times New Roman" w:hAnsi="Times New Roman" w:cs="Times New Roman"/>
          <w:sz w:val="28"/>
          <w:szCs w:val="28"/>
          <w:highlight w:val="red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0"/>
        <w:gridCol w:w="6661"/>
      </w:tblGrid>
      <w:tr w:rsidR="00EC412E" w:rsidRPr="00EC412E" w:rsidTr="002C7601">
        <w:tc>
          <w:tcPr>
            <w:tcW w:w="2988" w:type="dxa"/>
            <w:shd w:val="clear" w:color="auto" w:fill="auto"/>
          </w:tcPr>
          <w:p w:rsidR="00EC412E" w:rsidRPr="00EC412E" w:rsidRDefault="00EC412E" w:rsidP="00EC4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1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Остапко О.І.</w:t>
            </w:r>
          </w:p>
        </w:tc>
        <w:tc>
          <w:tcPr>
            <w:tcW w:w="6866" w:type="dxa"/>
            <w:shd w:val="clear" w:color="auto" w:fill="auto"/>
          </w:tcPr>
          <w:p w:rsidR="00EC412E" w:rsidRPr="00EC412E" w:rsidRDefault="00EC412E" w:rsidP="00EC412E">
            <w:pPr>
              <w:tabs>
                <w:tab w:val="left" w:pos="27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1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доктор медичних наук, професор, </w:t>
            </w:r>
            <w:proofErr w:type="spellStart"/>
            <w:r w:rsidRPr="00EC41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</w:t>
            </w:r>
            <w:proofErr w:type="spellEnd"/>
            <w:r w:rsidRPr="00EC41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 дитячої терапевтичної стоматології та профілактики стоматологічних захворювань Національного медичного університету імені О.О. Богомольця</w:t>
            </w:r>
          </w:p>
        </w:tc>
      </w:tr>
    </w:tbl>
    <w:p w:rsidR="00CB46CC" w:rsidRDefault="00CB46CC" w:rsidP="00CB46CC">
      <w:pPr>
        <w:widowControl w:val="0"/>
        <w:autoSpaceDE w:val="0"/>
        <w:autoSpaceDN w:val="0"/>
        <w:spacing w:after="0"/>
        <w:ind w:right="345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B46CC" w:rsidRDefault="00CB46CC" w:rsidP="00CB46CC">
      <w:pPr>
        <w:widowControl w:val="0"/>
        <w:autoSpaceDE w:val="0"/>
        <w:autoSpaceDN w:val="0"/>
        <w:spacing w:after="0"/>
        <w:ind w:right="345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B46CC" w:rsidRDefault="00CB46CC" w:rsidP="00CB46CC">
      <w:pPr>
        <w:widowControl w:val="0"/>
        <w:autoSpaceDE w:val="0"/>
        <w:autoSpaceDN w:val="0"/>
        <w:spacing w:after="0"/>
        <w:ind w:right="345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B46CC" w:rsidRDefault="00CB46CC" w:rsidP="00CB46CC">
      <w:pPr>
        <w:widowControl w:val="0"/>
        <w:autoSpaceDE w:val="0"/>
        <w:autoSpaceDN w:val="0"/>
        <w:spacing w:after="0"/>
        <w:ind w:right="345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B46CC" w:rsidRDefault="00CB46CC" w:rsidP="00CB46CC">
      <w:pPr>
        <w:widowControl w:val="0"/>
        <w:autoSpaceDE w:val="0"/>
        <w:autoSpaceDN w:val="0"/>
        <w:spacing w:after="0"/>
        <w:ind w:right="345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B46CC" w:rsidRPr="0062567F" w:rsidRDefault="00CB46CC" w:rsidP="00C838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4C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Навчальна програма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план</w:t>
      </w:r>
      <w:r w:rsidRPr="00C624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циклу тематичного удосконалення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38A9" w:rsidRPr="00C838A9">
        <w:rPr>
          <w:rFonts w:ascii="Times New Roman" w:hAnsi="Times New Roman" w:cs="Times New Roman"/>
          <w:sz w:val="28"/>
          <w:szCs w:val="28"/>
          <w:lang w:val="uk-UA"/>
        </w:rPr>
        <w:t xml:space="preserve">«Проведення </w:t>
      </w:r>
      <w:r w:rsidR="00CA6EFC">
        <w:rPr>
          <w:rFonts w:ascii="Times New Roman" w:hAnsi="Times New Roman" w:cs="Times New Roman"/>
          <w:sz w:val="28"/>
          <w:szCs w:val="28"/>
          <w:lang w:val="uk-UA"/>
        </w:rPr>
        <w:t xml:space="preserve">прямої </w:t>
      </w:r>
      <w:r w:rsidR="00C838A9" w:rsidRPr="00C838A9">
        <w:rPr>
          <w:rFonts w:ascii="Times New Roman" w:hAnsi="Times New Roman" w:cs="Times New Roman"/>
          <w:sz w:val="28"/>
          <w:szCs w:val="28"/>
          <w:lang w:val="uk-UA"/>
        </w:rPr>
        <w:t xml:space="preserve">реставрації фронтальної та бокової групи зубів </w:t>
      </w:r>
      <w:r w:rsidR="00C838A9" w:rsidRPr="00C838A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C838A9" w:rsidRPr="00C838A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C838A9" w:rsidRPr="00C838A9">
        <w:rPr>
          <w:rFonts w:ascii="Times New Roman" w:hAnsi="Times New Roman" w:cs="Times New Roman"/>
          <w:sz w:val="28"/>
          <w:szCs w:val="28"/>
        </w:rPr>
        <w:t xml:space="preserve"> </w:t>
      </w:r>
      <w:r w:rsidR="00C838A9" w:rsidRPr="00C838A9">
        <w:rPr>
          <w:rFonts w:ascii="Times New Roman" w:hAnsi="Times New Roman" w:cs="Times New Roman"/>
          <w:sz w:val="28"/>
          <w:szCs w:val="28"/>
          <w:lang w:val="en-US"/>
        </w:rPr>
        <w:t>Wax</w:t>
      </w:r>
      <w:r w:rsidR="00C838A9" w:rsidRPr="00C838A9">
        <w:rPr>
          <w:rFonts w:ascii="Times New Roman" w:hAnsi="Times New Roman" w:cs="Times New Roman"/>
          <w:sz w:val="28"/>
          <w:szCs w:val="28"/>
        </w:rPr>
        <w:t>-</w:t>
      </w:r>
      <w:r w:rsidR="00C838A9" w:rsidRPr="00C838A9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C838A9" w:rsidRPr="00C838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838A9" w:rsidRPr="00C838A9">
        <w:rPr>
          <w:rFonts w:ascii="Times New Roman" w:hAnsi="Times New Roman" w:cs="Times New Roman"/>
          <w:sz w:val="28"/>
          <w:szCs w:val="28"/>
        </w:rPr>
        <w:t>силіконового</w:t>
      </w:r>
      <w:proofErr w:type="spellEnd"/>
      <w:r w:rsidR="00C838A9" w:rsidRPr="00C838A9">
        <w:rPr>
          <w:rFonts w:ascii="Times New Roman" w:hAnsi="Times New Roman" w:cs="Times New Roman"/>
          <w:sz w:val="28"/>
          <w:szCs w:val="28"/>
        </w:rPr>
        <w:t xml:space="preserve"> ключа</w:t>
      </w:r>
      <w:r w:rsidR="00C838A9" w:rsidRPr="00C838A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838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46CC" w:rsidRDefault="00CB46CC" w:rsidP="00CB46CC">
      <w:pPr>
        <w:widowControl w:val="0"/>
        <w:autoSpaceDE w:val="0"/>
        <w:autoSpaceDN w:val="0"/>
        <w:spacing w:after="0"/>
        <w:ind w:right="345" w:firstLine="1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розглянуті </w:t>
      </w:r>
      <w:r w:rsidRPr="00A86C1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постійно діючо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A86C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навчально-методично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A86C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єю</w:t>
      </w:r>
      <w:r w:rsidRPr="00A86C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вченої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A86C16">
        <w:rPr>
          <w:rFonts w:ascii="Times New Roman" w:hAnsi="Times New Roman" w:cs="Times New Roman"/>
          <w:color w:val="000000"/>
          <w:sz w:val="28"/>
          <w:szCs w:val="28"/>
          <w:lang w:val="uk-UA"/>
        </w:rPr>
        <w:t>нституту післядипломної освіти НМУ імені О.О. БОГОМОЛЬЦЯ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CB46CC" w:rsidRPr="00C624C4" w:rsidRDefault="00627172" w:rsidP="00CB46CC">
      <w:pPr>
        <w:widowControl w:val="0"/>
        <w:autoSpaceDE w:val="0"/>
        <w:autoSpaceDN w:val="0"/>
        <w:spacing w:after="0"/>
        <w:ind w:right="345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Протокол від ____________ 2024</w:t>
      </w:r>
      <w:r w:rsidR="00CB46CC">
        <w:rPr>
          <w:rFonts w:ascii="Times New Roman" w:hAnsi="Times New Roman" w:cs="Times New Roman"/>
          <w:color w:val="000000"/>
          <w:sz w:val="28"/>
          <w:szCs w:val="28"/>
          <w:lang w:val="uk-UA"/>
        </w:rPr>
        <w:t>р №______.</w:t>
      </w:r>
    </w:p>
    <w:p w:rsidR="00EC412E" w:rsidRPr="00892DDA" w:rsidRDefault="00CB46CC" w:rsidP="00AE18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0484F" w:rsidRDefault="001A0CCF" w:rsidP="007F64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7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07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робочої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07D0">
        <w:rPr>
          <w:rFonts w:ascii="Times New Roman" w:hAnsi="Times New Roman" w:cs="Times New Roman"/>
          <w:b/>
          <w:sz w:val="28"/>
          <w:szCs w:val="28"/>
          <w:lang w:val="uk-UA"/>
        </w:rPr>
        <w:t>групи:</w:t>
      </w:r>
    </w:p>
    <w:p w:rsidR="0050484F" w:rsidRPr="00B107D0" w:rsidRDefault="002C7601" w:rsidP="001A0C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24"/>
        <w:gridCol w:w="6647"/>
      </w:tblGrid>
      <w:tr w:rsidR="00EC412E" w:rsidRPr="00CB46CC" w:rsidTr="002C7601">
        <w:tc>
          <w:tcPr>
            <w:tcW w:w="2988" w:type="dxa"/>
            <w:shd w:val="clear" w:color="auto" w:fill="auto"/>
          </w:tcPr>
          <w:p w:rsidR="00EC412E" w:rsidRPr="00EC412E" w:rsidRDefault="00052183" w:rsidP="00165A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А.М.</w:t>
            </w:r>
          </w:p>
        </w:tc>
        <w:tc>
          <w:tcPr>
            <w:tcW w:w="6866" w:type="dxa"/>
            <w:shd w:val="clear" w:color="auto" w:fill="auto"/>
          </w:tcPr>
          <w:p w:rsidR="00EC412E" w:rsidRPr="00EC412E" w:rsidRDefault="00052183" w:rsidP="00F95DFD">
            <w:pPr>
              <w:widowControl w:val="0"/>
              <w:numPr>
                <w:ilvl w:val="0"/>
                <w:numId w:val="5"/>
              </w:numPr>
              <w:tabs>
                <w:tab w:val="left" w:pos="273"/>
              </w:tabs>
              <w:spacing w:after="0" w:line="240" w:lineRule="auto"/>
              <w:ind w:left="-11" w:firstLine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</w:t>
            </w:r>
            <w:r w:rsidR="00EC412E" w:rsidRPr="00EC41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медичних наук,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</w:t>
            </w:r>
            <w:r w:rsidR="00EC412E" w:rsidRPr="00EC41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EC412E" w:rsidRPr="00EC41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C412E" w:rsidRPr="00EC41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 стоматології Національного медичного університету імені О.О. Богомольця;</w:t>
            </w:r>
          </w:p>
        </w:tc>
      </w:tr>
      <w:tr w:rsidR="00EC412E" w:rsidRPr="00EC412E" w:rsidTr="002C7601">
        <w:tc>
          <w:tcPr>
            <w:tcW w:w="2988" w:type="dxa"/>
            <w:shd w:val="clear" w:color="auto" w:fill="auto"/>
          </w:tcPr>
          <w:p w:rsidR="00EC412E" w:rsidRPr="00EC412E" w:rsidRDefault="00EC412E" w:rsidP="00165A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1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Борисенко А.В.</w:t>
            </w:r>
          </w:p>
        </w:tc>
        <w:tc>
          <w:tcPr>
            <w:tcW w:w="6866" w:type="dxa"/>
            <w:shd w:val="clear" w:color="auto" w:fill="auto"/>
          </w:tcPr>
          <w:p w:rsidR="00EC412E" w:rsidRPr="00EC412E" w:rsidRDefault="00EC412E" w:rsidP="00F95DFD">
            <w:pPr>
              <w:widowControl w:val="0"/>
              <w:numPr>
                <w:ilvl w:val="0"/>
                <w:numId w:val="5"/>
              </w:numPr>
              <w:tabs>
                <w:tab w:val="left" w:pos="27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1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доктор медичних наук, професор, </w:t>
            </w:r>
            <w:proofErr w:type="spellStart"/>
            <w:r w:rsidRPr="00EC41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</w:t>
            </w:r>
            <w:proofErr w:type="spellEnd"/>
            <w:r w:rsidRPr="00EC41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 стоматології Національного медичного університету імені О.О. Богомольця;</w:t>
            </w:r>
          </w:p>
        </w:tc>
      </w:tr>
      <w:tr w:rsidR="00EC412E" w:rsidRPr="00EC412E" w:rsidTr="002C7601">
        <w:tc>
          <w:tcPr>
            <w:tcW w:w="2988" w:type="dxa"/>
            <w:shd w:val="clear" w:color="auto" w:fill="auto"/>
          </w:tcPr>
          <w:p w:rsidR="00EC412E" w:rsidRPr="00EC412E" w:rsidRDefault="00EC412E" w:rsidP="00165A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1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Мельничук Т.А.</w:t>
            </w:r>
          </w:p>
        </w:tc>
        <w:tc>
          <w:tcPr>
            <w:tcW w:w="6866" w:type="dxa"/>
            <w:shd w:val="clear" w:color="auto" w:fill="auto"/>
          </w:tcPr>
          <w:p w:rsidR="00EC412E" w:rsidRPr="00EC412E" w:rsidRDefault="00EC412E" w:rsidP="00F95DFD">
            <w:pPr>
              <w:widowControl w:val="0"/>
              <w:numPr>
                <w:ilvl w:val="0"/>
                <w:numId w:val="5"/>
              </w:numPr>
              <w:tabs>
                <w:tab w:val="left" w:pos="273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1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 медичних наук, доцент кафедри стоматології Національного медичного університету імені О.О. Богомольця;</w:t>
            </w:r>
          </w:p>
        </w:tc>
      </w:tr>
      <w:tr w:rsidR="0033127F" w:rsidRPr="00EC412E" w:rsidTr="002C7601">
        <w:tc>
          <w:tcPr>
            <w:tcW w:w="2988" w:type="dxa"/>
            <w:shd w:val="clear" w:color="auto" w:fill="auto"/>
          </w:tcPr>
          <w:p w:rsidR="0033127F" w:rsidRPr="00EC412E" w:rsidRDefault="0033127F" w:rsidP="00165A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Попов Р.В.</w:t>
            </w:r>
          </w:p>
        </w:tc>
        <w:tc>
          <w:tcPr>
            <w:tcW w:w="6866" w:type="dxa"/>
            <w:shd w:val="clear" w:color="auto" w:fill="auto"/>
          </w:tcPr>
          <w:p w:rsidR="0033127F" w:rsidRPr="00EC412E" w:rsidRDefault="0033127F" w:rsidP="00F95DFD">
            <w:pPr>
              <w:widowControl w:val="0"/>
              <w:numPr>
                <w:ilvl w:val="0"/>
                <w:numId w:val="5"/>
              </w:numPr>
              <w:tabs>
                <w:tab w:val="left" w:pos="273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1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 медичних наук, доцент кафедри стоматології Національного медичного університету імені О.О. Богомольця;</w:t>
            </w:r>
          </w:p>
        </w:tc>
      </w:tr>
      <w:tr w:rsidR="0033127F" w:rsidRPr="00CB46CC" w:rsidTr="002C7601">
        <w:tc>
          <w:tcPr>
            <w:tcW w:w="2988" w:type="dxa"/>
            <w:shd w:val="clear" w:color="auto" w:fill="auto"/>
          </w:tcPr>
          <w:p w:rsidR="0033127F" w:rsidRPr="00EC412E" w:rsidRDefault="0033127F" w:rsidP="008F49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Решетник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Л.Л.</w:t>
            </w:r>
          </w:p>
          <w:p w:rsidR="0033127F" w:rsidRPr="00EC412E" w:rsidRDefault="0033127F" w:rsidP="008F49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6866" w:type="dxa"/>
            <w:shd w:val="clear" w:color="auto" w:fill="auto"/>
          </w:tcPr>
          <w:p w:rsidR="0033127F" w:rsidRPr="00EC412E" w:rsidRDefault="0033127F" w:rsidP="00F95DFD">
            <w:pPr>
              <w:widowControl w:val="0"/>
              <w:numPr>
                <w:ilvl w:val="0"/>
                <w:numId w:val="5"/>
              </w:numPr>
              <w:tabs>
                <w:tab w:val="left" w:pos="273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  <w:r w:rsidRPr="00EC41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 кафедри стоматології Національного медичного університету імені О.О. Богомольця.</w:t>
            </w:r>
          </w:p>
        </w:tc>
      </w:tr>
      <w:tr w:rsidR="0033127F" w:rsidRPr="0033127F" w:rsidTr="002C7601">
        <w:tc>
          <w:tcPr>
            <w:tcW w:w="2988" w:type="dxa"/>
            <w:shd w:val="clear" w:color="auto" w:fill="auto"/>
          </w:tcPr>
          <w:p w:rsidR="0033127F" w:rsidRPr="00EC412E" w:rsidRDefault="0033127F" w:rsidP="008F49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EC41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Шемелько</w:t>
            </w:r>
            <w:proofErr w:type="spellEnd"/>
            <w:r w:rsidRPr="00EC41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М.Л.</w:t>
            </w:r>
          </w:p>
          <w:p w:rsidR="0033127F" w:rsidRPr="00EC412E" w:rsidRDefault="0033127F" w:rsidP="008F49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6866" w:type="dxa"/>
            <w:shd w:val="clear" w:color="auto" w:fill="auto"/>
          </w:tcPr>
          <w:p w:rsidR="0033127F" w:rsidRPr="00EC412E" w:rsidRDefault="0033127F" w:rsidP="00F95DFD">
            <w:pPr>
              <w:widowControl w:val="0"/>
              <w:numPr>
                <w:ilvl w:val="0"/>
                <w:numId w:val="5"/>
              </w:numPr>
              <w:tabs>
                <w:tab w:val="left" w:pos="273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1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 медичних наук, доцент кафедри стоматології Національного медичного університету імені О.О. Богомольця.</w:t>
            </w:r>
          </w:p>
        </w:tc>
      </w:tr>
    </w:tbl>
    <w:p w:rsidR="00052183" w:rsidRDefault="00052183" w:rsidP="00165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359C" w:rsidRDefault="00DA359C" w:rsidP="002A717D">
      <w:pPr>
        <w:spacing w:after="0" w:line="360" w:lineRule="auto"/>
        <w:ind w:left="2126" w:hanging="21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359C" w:rsidRPr="00DA359C" w:rsidRDefault="00DA359C" w:rsidP="006B0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4C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Навчальна програма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план</w:t>
      </w:r>
      <w:r w:rsidRPr="00C624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циклу тематичного удосконалення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38A9" w:rsidRPr="00C838A9">
        <w:rPr>
          <w:rFonts w:ascii="Times New Roman" w:hAnsi="Times New Roman" w:cs="Times New Roman"/>
          <w:sz w:val="28"/>
          <w:szCs w:val="28"/>
          <w:lang w:val="uk-UA"/>
        </w:rPr>
        <w:t xml:space="preserve">«Проведення реставрації фронтальної та бокової групи зубів </w:t>
      </w:r>
      <w:r w:rsidR="00C838A9" w:rsidRPr="00C838A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C838A9" w:rsidRPr="00C838A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C838A9" w:rsidRPr="00C838A9">
        <w:rPr>
          <w:rFonts w:ascii="Times New Roman" w:hAnsi="Times New Roman" w:cs="Times New Roman"/>
          <w:sz w:val="28"/>
          <w:szCs w:val="28"/>
        </w:rPr>
        <w:t xml:space="preserve"> </w:t>
      </w:r>
      <w:r w:rsidR="00C838A9" w:rsidRPr="00C838A9">
        <w:rPr>
          <w:rFonts w:ascii="Times New Roman" w:hAnsi="Times New Roman" w:cs="Times New Roman"/>
          <w:sz w:val="28"/>
          <w:szCs w:val="28"/>
          <w:lang w:val="en-US"/>
        </w:rPr>
        <w:t>Wax</w:t>
      </w:r>
      <w:r w:rsidR="00C838A9" w:rsidRPr="00C838A9">
        <w:rPr>
          <w:rFonts w:ascii="Times New Roman" w:hAnsi="Times New Roman" w:cs="Times New Roman"/>
          <w:sz w:val="28"/>
          <w:szCs w:val="28"/>
        </w:rPr>
        <w:t>-</w:t>
      </w:r>
      <w:r w:rsidR="00C838A9" w:rsidRPr="00C838A9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C838A9" w:rsidRPr="00C838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838A9" w:rsidRPr="00C838A9">
        <w:rPr>
          <w:rFonts w:ascii="Times New Roman" w:hAnsi="Times New Roman" w:cs="Times New Roman"/>
          <w:sz w:val="28"/>
          <w:szCs w:val="28"/>
        </w:rPr>
        <w:t>силіконового</w:t>
      </w:r>
      <w:proofErr w:type="spellEnd"/>
      <w:r w:rsidR="00C838A9" w:rsidRPr="00C838A9">
        <w:rPr>
          <w:rFonts w:ascii="Times New Roman" w:hAnsi="Times New Roman" w:cs="Times New Roman"/>
          <w:sz w:val="28"/>
          <w:szCs w:val="28"/>
        </w:rPr>
        <w:t xml:space="preserve"> ключа</w:t>
      </w:r>
      <w:r w:rsidR="00C838A9" w:rsidRPr="00C838A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83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розглянуті </w:t>
      </w:r>
      <w:r w:rsidRPr="00A86C1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постійно діючо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A86C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навчально-методично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A86C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єю</w:t>
      </w:r>
      <w:r w:rsidR="00CE13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Pr="00A86C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ченої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A86C16">
        <w:rPr>
          <w:rFonts w:ascii="Times New Roman" w:hAnsi="Times New Roman" w:cs="Times New Roman"/>
          <w:color w:val="000000"/>
          <w:sz w:val="28"/>
          <w:szCs w:val="28"/>
          <w:lang w:val="uk-UA"/>
        </w:rPr>
        <w:t>нституту післядипломної освіти НМУ</w:t>
      </w:r>
      <w:r w:rsidR="00CB46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6C1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імені О.О. БОГОМОЛЬЦЯ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DA359C" w:rsidRPr="00C624C4" w:rsidRDefault="007F6412" w:rsidP="00DA359C">
      <w:pPr>
        <w:widowControl w:val="0"/>
        <w:autoSpaceDE w:val="0"/>
        <w:autoSpaceDN w:val="0"/>
        <w:spacing w:after="0"/>
        <w:ind w:right="345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Протокол від ____________ 2024</w:t>
      </w:r>
      <w:r w:rsidR="00DA35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 №______.</w:t>
      </w:r>
    </w:p>
    <w:p w:rsidR="00AE187D" w:rsidRPr="00AE187D" w:rsidRDefault="00AE187D" w:rsidP="00AE18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A0CCF" w:rsidRDefault="001A0CCF" w:rsidP="002A71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077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EC412E" w:rsidRPr="00C838A9" w:rsidRDefault="00974056" w:rsidP="00C838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8A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C412E" w:rsidRPr="00C838A9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програма циклу тематичного удосконалення </w:t>
      </w:r>
      <w:r w:rsidR="00C838A9" w:rsidRPr="00C838A9">
        <w:rPr>
          <w:rFonts w:ascii="Times New Roman" w:hAnsi="Times New Roman" w:cs="Times New Roman"/>
          <w:sz w:val="28"/>
          <w:szCs w:val="28"/>
          <w:lang w:val="uk-UA"/>
        </w:rPr>
        <w:t xml:space="preserve">«Проведення </w:t>
      </w:r>
      <w:r w:rsidR="00CA6EFC">
        <w:rPr>
          <w:rFonts w:ascii="Times New Roman" w:hAnsi="Times New Roman" w:cs="Times New Roman"/>
          <w:sz w:val="28"/>
          <w:szCs w:val="28"/>
          <w:lang w:val="uk-UA"/>
        </w:rPr>
        <w:t xml:space="preserve">прямої </w:t>
      </w:r>
      <w:r w:rsidR="00C838A9" w:rsidRPr="00C838A9">
        <w:rPr>
          <w:rFonts w:ascii="Times New Roman" w:hAnsi="Times New Roman" w:cs="Times New Roman"/>
          <w:sz w:val="28"/>
          <w:szCs w:val="28"/>
          <w:lang w:val="uk-UA"/>
        </w:rPr>
        <w:t xml:space="preserve">реставрації фронтальної та бокової групи зубів </w:t>
      </w:r>
      <w:r w:rsidR="00C838A9" w:rsidRPr="00C838A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C838A9" w:rsidRPr="00C838A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C838A9" w:rsidRPr="00C838A9">
        <w:rPr>
          <w:rFonts w:ascii="Times New Roman" w:hAnsi="Times New Roman" w:cs="Times New Roman"/>
          <w:sz w:val="28"/>
          <w:szCs w:val="28"/>
        </w:rPr>
        <w:t xml:space="preserve"> </w:t>
      </w:r>
      <w:r w:rsidR="00C838A9" w:rsidRPr="00C838A9">
        <w:rPr>
          <w:rFonts w:ascii="Times New Roman" w:hAnsi="Times New Roman" w:cs="Times New Roman"/>
          <w:sz w:val="28"/>
          <w:szCs w:val="28"/>
          <w:lang w:val="en-US"/>
        </w:rPr>
        <w:t>Wax</w:t>
      </w:r>
      <w:r w:rsidR="00C838A9" w:rsidRPr="00C838A9">
        <w:rPr>
          <w:rFonts w:ascii="Times New Roman" w:hAnsi="Times New Roman" w:cs="Times New Roman"/>
          <w:sz w:val="28"/>
          <w:szCs w:val="28"/>
        </w:rPr>
        <w:t>-</w:t>
      </w:r>
      <w:r w:rsidR="00C838A9" w:rsidRPr="00C838A9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C838A9" w:rsidRPr="00C838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838A9" w:rsidRPr="00C838A9">
        <w:rPr>
          <w:rFonts w:ascii="Times New Roman" w:hAnsi="Times New Roman" w:cs="Times New Roman"/>
          <w:sz w:val="28"/>
          <w:szCs w:val="28"/>
        </w:rPr>
        <w:t>силіконового</w:t>
      </w:r>
      <w:proofErr w:type="spellEnd"/>
      <w:r w:rsidR="00C838A9" w:rsidRPr="00C838A9">
        <w:rPr>
          <w:rFonts w:ascii="Times New Roman" w:hAnsi="Times New Roman" w:cs="Times New Roman"/>
          <w:sz w:val="28"/>
          <w:szCs w:val="28"/>
        </w:rPr>
        <w:t xml:space="preserve"> ключа</w:t>
      </w:r>
      <w:r w:rsidR="00C838A9" w:rsidRPr="00C838A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C412E" w:rsidRPr="00C838A9">
        <w:rPr>
          <w:rFonts w:ascii="Times New Roman" w:hAnsi="Times New Roman" w:cs="Times New Roman"/>
          <w:sz w:val="28"/>
          <w:szCs w:val="28"/>
          <w:lang w:val="uk-UA"/>
        </w:rPr>
        <w:t>призначена для підвищення кваліфікації лікарів-стоматологів-терапевті</w:t>
      </w:r>
      <w:r w:rsidR="00165A28" w:rsidRPr="00C838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C412E" w:rsidRPr="00C838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412E" w:rsidRPr="00EC412E" w:rsidRDefault="00EC412E" w:rsidP="00EC4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A2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225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1" w:name="_Hlk100658461"/>
      <w:r w:rsidRPr="00DC4B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Цикли ТУ проводяться відповідно до </w:t>
      </w:r>
      <w:r w:rsidRPr="00DC4B7E">
        <w:rPr>
          <w:rFonts w:ascii="Times New Roman" w:hAnsi="Times New Roman" w:cs="Times New Roman"/>
          <w:sz w:val="28"/>
          <w:szCs w:val="28"/>
          <w:lang w:val="uk-UA"/>
        </w:rPr>
        <w:t xml:space="preserve">Постанов Кабінету Міністрів України від 14.07.21 р № 725 «Про затвердження Положення про систему БПР медичних і фармацевтичних працівників» та від 29 вересня 2023 р. № 1036 «Про внесення змін до постанови Кабінету Міністрів України від 14 липня 2021 р. № 725»; Наказів МОЗ України </w:t>
      </w:r>
      <w:r w:rsidRPr="00DC4B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22.02.19 р. № 446 </w:t>
      </w:r>
      <w:r w:rsidRPr="004A6742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«Деякі питання безперервного професійного розвитку лікарів» </w:t>
      </w:r>
      <w:r w:rsidRPr="00DC4B7E">
        <w:rPr>
          <w:rFonts w:ascii="Times New Roman" w:hAnsi="Times New Roman" w:cs="Times New Roman"/>
          <w:sz w:val="28"/>
          <w:szCs w:val="28"/>
          <w:lang w:val="uk-UA" w:eastAsia="ru-RU"/>
        </w:rPr>
        <w:t>(зі змінами, внесеними згідно з Наказами МОЗ України від 12.05.2020 р  № 1106 та від 18.08.2021 № 1751) та від 25 липня 2023р № 1347 «Про затвердження Переліку циклів спеціалізації та тематичного удосконалення за лікарськими та фармацевтичними (провізорськими) спеціальностями».</w:t>
      </w:r>
      <w:bookmarkEnd w:id="1"/>
    </w:p>
    <w:p w:rsidR="0081068E" w:rsidRPr="0050484F" w:rsidRDefault="0081068E" w:rsidP="0081068E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  <w:lang w:val="uk-UA"/>
        </w:rPr>
      </w:pPr>
      <w:r w:rsidRPr="0081068E">
        <w:rPr>
          <w:color w:val="222222"/>
          <w:sz w:val="28"/>
          <w:szCs w:val="28"/>
          <w:lang w:val="uk-UA"/>
        </w:rPr>
        <w:t xml:space="preserve">Гармонія і природність посмішки є важливими чинниками успішної соціальної інтеграції сучасної людини, запорукою її внутрішньої упевненості при спілкуванні з оточенням. </w:t>
      </w:r>
      <w:r w:rsidRPr="0050484F">
        <w:rPr>
          <w:color w:val="222222"/>
          <w:sz w:val="28"/>
          <w:szCs w:val="28"/>
          <w:lang w:val="uk-UA"/>
        </w:rPr>
        <w:t>Все частіше лікарю-стоматологу доводиться вирішувати не лише медичні завдання, пов’язані з п</w:t>
      </w:r>
      <w:r w:rsidR="0033127F">
        <w:rPr>
          <w:color w:val="222222"/>
          <w:sz w:val="28"/>
          <w:szCs w:val="28"/>
          <w:lang w:val="uk-UA"/>
        </w:rPr>
        <w:t>рофілактикою і лікуванням різноманітних стоматологічних захворювань</w:t>
      </w:r>
      <w:r w:rsidRPr="0050484F">
        <w:rPr>
          <w:color w:val="222222"/>
          <w:sz w:val="28"/>
          <w:szCs w:val="28"/>
          <w:lang w:val="uk-UA"/>
        </w:rPr>
        <w:t xml:space="preserve">, але також </w:t>
      </w:r>
      <w:r w:rsidR="0033127F">
        <w:rPr>
          <w:color w:val="222222"/>
          <w:sz w:val="28"/>
          <w:szCs w:val="28"/>
          <w:lang w:val="uk-UA"/>
        </w:rPr>
        <w:t xml:space="preserve">відновлення функції жування та естетичної </w:t>
      </w:r>
      <w:r w:rsidRPr="0050484F">
        <w:rPr>
          <w:color w:val="222222"/>
          <w:sz w:val="28"/>
          <w:szCs w:val="28"/>
          <w:lang w:val="uk-UA"/>
        </w:rPr>
        <w:t>посмішки пацієнта.</w:t>
      </w:r>
    </w:p>
    <w:p w:rsidR="0033127F" w:rsidRDefault="0081068E" w:rsidP="0081068E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  <w:lang w:val="ru-RU"/>
        </w:rPr>
      </w:pPr>
      <w:proofErr w:type="spellStart"/>
      <w:r w:rsidRPr="0081068E">
        <w:rPr>
          <w:color w:val="222222"/>
          <w:sz w:val="28"/>
          <w:szCs w:val="28"/>
          <w:lang w:val="ru-RU"/>
        </w:rPr>
        <w:t>Найбільш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популярною методикою </w:t>
      </w:r>
      <w:proofErr w:type="spellStart"/>
      <w:r w:rsidRPr="0081068E">
        <w:rPr>
          <w:color w:val="222222"/>
          <w:sz w:val="28"/>
          <w:szCs w:val="28"/>
          <w:lang w:val="ru-RU"/>
        </w:rPr>
        <w:t>відновлення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1068E">
        <w:rPr>
          <w:color w:val="222222"/>
          <w:sz w:val="28"/>
          <w:szCs w:val="28"/>
          <w:lang w:val="ru-RU"/>
        </w:rPr>
        <w:t>зубів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є пряма </w:t>
      </w:r>
      <w:proofErr w:type="spellStart"/>
      <w:r w:rsidRPr="0081068E">
        <w:rPr>
          <w:color w:val="222222"/>
          <w:sz w:val="28"/>
          <w:szCs w:val="28"/>
          <w:lang w:val="ru-RU"/>
        </w:rPr>
        <w:t>композитна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1068E">
        <w:rPr>
          <w:color w:val="222222"/>
          <w:sz w:val="28"/>
          <w:szCs w:val="28"/>
          <w:lang w:val="ru-RU"/>
        </w:rPr>
        <w:t>реставрація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. </w:t>
      </w:r>
      <w:proofErr w:type="gramStart"/>
      <w:r w:rsidRPr="0081068E">
        <w:rPr>
          <w:color w:val="222222"/>
          <w:sz w:val="28"/>
          <w:szCs w:val="28"/>
          <w:lang w:val="ru-RU"/>
        </w:rPr>
        <w:t>З</w:t>
      </w:r>
      <w:proofErr w:type="gramEnd"/>
      <w:r w:rsidRPr="0081068E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1068E">
        <w:rPr>
          <w:color w:val="222222"/>
          <w:sz w:val="28"/>
          <w:szCs w:val="28"/>
          <w:lang w:val="ru-RU"/>
        </w:rPr>
        <w:t>її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1068E">
        <w:rPr>
          <w:color w:val="222222"/>
          <w:sz w:val="28"/>
          <w:szCs w:val="28"/>
          <w:lang w:val="ru-RU"/>
        </w:rPr>
        <w:t>допомогою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1068E">
        <w:rPr>
          <w:color w:val="222222"/>
          <w:sz w:val="28"/>
          <w:szCs w:val="28"/>
          <w:lang w:val="ru-RU"/>
        </w:rPr>
        <w:t>можна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не </w:t>
      </w:r>
      <w:proofErr w:type="spellStart"/>
      <w:r w:rsidRPr="0081068E">
        <w:rPr>
          <w:color w:val="222222"/>
          <w:sz w:val="28"/>
          <w:szCs w:val="28"/>
          <w:lang w:val="ru-RU"/>
        </w:rPr>
        <w:t>лише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1068E">
        <w:rPr>
          <w:color w:val="222222"/>
          <w:sz w:val="28"/>
          <w:szCs w:val="28"/>
          <w:lang w:val="ru-RU"/>
        </w:rPr>
        <w:t>відновити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1068E">
        <w:rPr>
          <w:color w:val="222222"/>
          <w:sz w:val="28"/>
          <w:szCs w:val="28"/>
          <w:lang w:val="ru-RU"/>
        </w:rPr>
        <w:t>об’єм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1068E">
        <w:rPr>
          <w:color w:val="222222"/>
          <w:sz w:val="28"/>
          <w:szCs w:val="28"/>
          <w:lang w:val="ru-RU"/>
        </w:rPr>
        <w:t>тканини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81068E">
        <w:rPr>
          <w:color w:val="222222"/>
          <w:sz w:val="28"/>
          <w:szCs w:val="28"/>
          <w:lang w:val="ru-RU"/>
        </w:rPr>
        <w:t>втрачений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1068E">
        <w:rPr>
          <w:color w:val="222222"/>
          <w:sz w:val="28"/>
          <w:szCs w:val="28"/>
          <w:lang w:val="ru-RU"/>
        </w:rPr>
        <w:t>внаслідок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1068E">
        <w:rPr>
          <w:color w:val="222222"/>
          <w:sz w:val="28"/>
          <w:szCs w:val="28"/>
          <w:lang w:val="ru-RU"/>
        </w:rPr>
        <w:t>патологічного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1068E">
        <w:rPr>
          <w:color w:val="222222"/>
          <w:sz w:val="28"/>
          <w:szCs w:val="28"/>
          <w:lang w:val="ru-RU"/>
        </w:rPr>
        <w:t>процесу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, але і </w:t>
      </w:r>
      <w:proofErr w:type="spellStart"/>
      <w:r w:rsidRPr="0081068E">
        <w:rPr>
          <w:color w:val="222222"/>
          <w:sz w:val="28"/>
          <w:szCs w:val="28"/>
          <w:lang w:val="ru-RU"/>
        </w:rPr>
        <w:t>скоректувати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1068E">
        <w:rPr>
          <w:color w:val="222222"/>
          <w:sz w:val="28"/>
          <w:szCs w:val="28"/>
          <w:lang w:val="ru-RU"/>
        </w:rPr>
        <w:t>анатомічну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форму </w:t>
      </w:r>
      <w:proofErr w:type="spellStart"/>
      <w:r w:rsidRPr="0081068E">
        <w:rPr>
          <w:color w:val="222222"/>
          <w:sz w:val="28"/>
          <w:szCs w:val="28"/>
          <w:lang w:val="ru-RU"/>
        </w:rPr>
        <w:t>зубів</w:t>
      </w:r>
      <w:proofErr w:type="spellEnd"/>
      <w:r w:rsidR="0033127F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="0033127F">
        <w:rPr>
          <w:color w:val="222222"/>
          <w:sz w:val="28"/>
          <w:szCs w:val="28"/>
          <w:lang w:val="ru-RU"/>
        </w:rPr>
        <w:t>відновити</w:t>
      </w:r>
      <w:proofErr w:type="spellEnd"/>
      <w:r w:rsidR="0033127F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33127F">
        <w:rPr>
          <w:color w:val="222222"/>
          <w:sz w:val="28"/>
          <w:szCs w:val="28"/>
          <w:lang w:val="ru-RU"/>
        </w:rPr>
        <w:t>симетричність</w:t>
      </w:r>
      <w:proofErr w:type="spellEnd"/>
      <w:r w:rsidR="0033127F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33127F">
        <w:rPr>
          <w:color w:val="222222"/>
          <w:sz w:val="28"/>
          <w:szCs w:val="28"/>
          <w:lang w:val="ru-RU"/>
        </w:rPr>
        <w:t>зініту</w:t>
      </w:r>
      <w:proofErr w:type="spellEnd"/>
      <w:r w:rsidR="0033127F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33127F">
        <w:rPr>
          <w:color w:val="222222"/>
          <w:sz w:val="28"/>
          <w:szCs w:val="28"/>
          <w:lang w:val="ru-RU"/>
        </w:rPr>
        <w:t>пришийкової</w:t>
      </w:r>
      <w:proofErr w:type="spellEnd"/>
      <w:r w:rsidR="0033127F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33127F">
        <w:rPr>
          <w:color w:val="222222"/>
          <w:sz w:val="28"/>
          <w:szCs w:val="28"/>
          <w:lang w:val="ru-RU"/>
        </w:rPr>
        <w:t>області</w:t>
      </w:r>
      <w:proofErr w:type="spellEnd"/>
      <w:r w:rsidR="0033127F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33127F">
        <w:rPr>
          <w:color w:val="222222"/>
          <w:sz w:val="28"/>
          <w:szCs w:val="28"/>
          <w:lang w:val="ru-RU"/>
        </w:rPr>
        <w:t>зубів</w:t>
      </w:r>
      <w:proofErr w:type="spellEnd"/>
      <w:r w:rsidR="0033127F">
        <w:rPr>
          <w:color w:val="222222"/>
          <w:sz w:val="28"/>
          <w:szCs w:val="28"/>
          <w:lang w:val="ru-RU"/>
        </w:rPr>
        <w:t>,</w:t>
      </w:r>
      <w:r w:rsidRPr="0081068E">
        <w:rPr>
          <w:color w:val="222222"/>
          <w:sz w:val="28"/>
          <w:szCs w:val="28"/>
          <w:lang w:val="ru-RU"/>
        </w:rPr>
        <w:t xml:space="preserve"> для </w:t>
      </w:r>
      <w:proofErr w:type="spellStart"/>
      <w:r w:rsidRPr="0081068E">
        <w:rPr>
          <w:color w:val="222222"/>
          <w:sz w:val="28"/>
          <w:szCs w:val="28"/>
          <w:lang w:val="ru-RU"/>
        </w:rPr>
        <w:t>гармон</w:t>
      </w:r>
      <w:r w:rsidR="0033127F">
        <w:rPr>
          <w:color w:val="222222"/>
          <w:sz w:val="28"/>
          <w:szCs w:val="28"/>
          <w:lang w:val="ru-RU"/>
        </w:rPr>
        <w:t>ічної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1068E">
        <w:rPr>
          <w:color w:val="222222"/>
          <w:sz w:val="28"/>
          <w:szCs w:val="28"/>
          <w:lang w:val="ru-RU"/>
        </w:rPr>
        <w:t>посмішки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1068E">
        <w:rPr>
          <w:color w:val="222222"/>
          <w:sz w:val="28"/>
          <w:szCs w:val="28"/>
          <w:lang w:val="ru-RU"/>
        </w:rPr>
        <w:t>пацієнта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. </w:t>
      </w:r>
    </w:p>
    <w:p w:rsidR="0033127F" w:rsidRDefault="0081068E" w:rsidP="0033127F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  <w:lang w:val="uk-UA"/>
        </w:rPr>
      </w:pPr>
      <w:r w:rsidRPr="0081068E">
        <w:rPr>
          <w:color w:val="222222"/>
          <w:sz w:val="28"/>
          <w:szCs w:val="28"/>
          <w:lang w:val="ru-RU"/>
        </w:rPr>
        <w:t xml:space="preserve">Для </w:t>
      </w:r>
      <w:proofErr w:type="spellStart"/>
      <w:r w:rsidRPr="0081068E">
        <w:rPr>
          <w:color w:val="222222"/>
          <w:sz w:val="28"/>
          <w:szCs w:val="28"/>
          <w:lang w:val="ru-RU"/>
        </w:rPr>
        <w:t>проведення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1068E">
        <w:rPr>
          <w:color w:val="222222"/>
          <w:sz w:val="28"/>
          <w:szCs w:val="28"/>
          <w:lang w:val="ru-RU"/>
        </w:rPr>
        <w:t>успішної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1068E">
        <w:rPr>
          <w:color w:val="222222"/>
          <w:sz w:val="28"/>
          <w:szCs w:val="28"/>
          <w:lang w:val="ru-RU"/>
        </w:rPr>
        <w:t>прямої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1068E">
        <w:rPr>
          <w:color w:val="222222"/>
          <w:sz w:val="28"/>
          <w:szCs w:val="28"/>
          <w:lang w:val="ru-RU"/>
        </w:rPr>
        <w:t>композитної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1068E">
        <w:rPr>
          <w:color w:val="222222"/>
          <w:sz w:val="28"/>
          <w:szCs w:val="28"/>
          <w:lang w:val="ru-RU"/>
        </w:rPr>
        <w:t>реставрації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1068E">
        <w:rPr>
          <w:color w:val="222222"/>
          <w:sz w:val="28"/>
          <w:szCs w:val="28"/>
          <w:lang w:val="ru-RU"/>
        </w:rPr>
        <w:t>потрібен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1068E">
        <w:rPr>
          <w:color w:val="222222"/>
          <w:sz w:val="28"/>
          <w:szCs w:val="28"/>
          <w:lang w:val="ru-RU"/>
        </w:rPr>
        <w:t>матеріал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81068E">
        <w:rPr>
          <w:color w:val="222222"/>
          <w:sz w:val="28"/>
          <w:szCs w:val="28"/>
          <w:lang w:val="ru-RU"/>
        </w:rPr>
        <w:t>що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1068E">
        <w:rPr>
          <w:color w:val="222222"/>
          <w:sz w:val="28"/>
          <w:szCs w:val="28"/>
          <w:lang w:val="ru-RU"/>
        </w:rPr>
        <w:t>відповідає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</w:t>
      </w:r>
      <w:proofErr w:type="spellStart"/>
      <w:proofErr w:type="gramStart"/>
      <w:r w:rsidRPr="0081068E">
        <w:rPr>
          <w:color w:val="222222"/>
          <w:sz w:val="28"/>
          <w:szCs w:val="28"/>
          <w:lang w:val="ru-RU"/>
        </w:rPr>
        <w:t>безл</w:t>
      </w:r>
      <w:proofErr w:type="gramEnd"/>
      <w:r w:rsidRPr="0081068E">
        <w:rPr>
          <w:color w:val="222222"/>
          <w:sz w:val="28"/>
          <w:szCs w:val="28"/>
          <w:lang w:val="ru-RU"/>
        </w:rPr>
        <w:t>ічі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1068E">
        <w:rPr>
          <w:color w:val="222222"/>
          <w:sz w:val="28"/>
          <w:szCs w:val="28"/>
          <w:lang w:val="ru-RU"/>
        </w:rPr>
        <w:t>вимог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: таких як </w:t>
      </w:r>
      <w:proofErr w:type="spellStart"/>
      <w:r w:rsidRPr="0081068E">
        <w:rPr>
          <w:color w:val="222222"/>
          <w:sz w:val="28"/>
          <w:szCs w:val="28"/>
          <w:lang w:val="ru-RU"/>
        </w:rPr>
        <w:t>висока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1068E">
        <w:rPr>
          <w:color w:val="222222"/>
          <w:sz w:val="28"/>
          <w:szCs w:val="28"/>
          <w:lang w:val="ru-RU"/>
        </w:rPr>
        <w:t>механічна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1068E">
        <w:rPr>
          <w:color w:val="222222"/>
          <w:sz w:val="28"/>
          <w:szCs w:val="28"/>
          <w:lang w:val="ru-RU"/>
        </w:rPr>
        <w:t>міцність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81068E">
        <w:rPr>
          <w:color w:val="222222"/>
          <w:sz w:val="28"/>
          <w:szCs w:val="28"/>
          <w:lang w:val="ru-RU"/>
        </w:rPr>
        <w:t>оптичні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характеристики, </w:t>
      </w:r>
      <w:proofErr w:type="spellStart"/>
      <w:r w:rsidRPr="0081068E">
        <w:rPr>
          <w:color w:val="222222"/>
          <w:sz w:val="28"/>
          <w:szCs w:val="28"/>
          <w:lang w:val="ru-RU"/>
        </w:rPr>
        <w:t>що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1068E">
        <w:rPr>
          <w:color w:val="222222"/>
          <w:sz w:val="28"/>
          <w:szCs w:val="28"/>
          <w:lang w:val="ru-RU"/>
        </w:rPr>
        <w:t>властиві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1068E">
        <w:rPr>
          <w:color w:val="222222"/>
          <w:sz w:val="28"/>
          <w:szCs w:val="28"/>
          <w:lang w:val="ru-RU"/>
        </w:rPr>
        <w:t>природним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тканинам; </w:t>
      </w:r>
      <w:proofErr w:type="spellStart"/>
      <w:r w:rsidRPr="0081068E">
        <w:rPr>
          <w:color w:val="222222"/>
          <w:sz w:val="28"/>
          <w:szCs w:val="28"/>
          <w:lang w:val="ru-RU"/>
        </w:rPr>
        <w:t>здатність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до </w:t>
      </w:r>
      <w:proofErr w:type="spellStart"/>
      <w:r w:rsidRPr="0081068E">
        <w:rPr>
          <w:color w:val="222222"/>
          <w:sz w:val="28"/>
          <w:szCs w:val="28"/>
          <w:lang w:val="ru-RU"/>
        </w:rPr>
        <w:t>полірування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і </w:t>
      </w:r>
      <w:proofErr w:type="spellStart"/>
      <w:proofErr w:type="gramStart"/>
      <w:r w:rsidRPr="0081068E">
        <w:rPr>
          <w:color w:val="222222"/>
          <w:sz w:val="28"/>
          <w:szCs w:val="28"/>
          <w:lang w:val="ru-RU"/>
        </w:rPr>
        <w:t>ст</w:t>
      </w:r>
      <w:proofErr w:type="gramEnd"/>
      <w:r w:rsidRPr="0081068E">
        <w:rPr>
          <w:color w:val="222222"/>
          <w:sz w:val="28"/>
          <w:szCs w:val="28"/>
          <w:lang w:val="ru-RU"/>
        </w:rPr>
        <w:t>ійкість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«сухого </w:t>
      </w:r>
      <w:proofErr w:type="spellStart"/>
      <w:r w:rsidRPr="0081068E">
        <w:rPr>
          <w:color w:val="222222"/>
          <w:sz w:val="28"/>
          <w:szCs w:val="28"/>
          <w:lang w:val="ru-RU"/>
        </w:rPr>
        <w:t>блиску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» </w:t>
      </w:r>
      <w:proofErr w:type="spellStart"/>
      <w:r w:rsidRPr="0081068E">
        <w:rPr>
          <w:color w:val="222222"/>
          <w:sz w:val="28"/>
          <w:szCs w:val="28"/>
          <w:lang w:val="ru-RU"/>
        </w:rPr>
        <w:t>поверхні</w:t>
      </w:r>
      <w:proofErr w:type="spellEnd"/>
      <w:r w:rsidRPr="0081068E">
        <w:rPr>
          <w:color w:val="222222"/>
          <w:sz w:val="28"/>
          <w:szCs w:val="28"/>
          <w:lang w:val="ru-RU"/>
        </w:rPr>
        <w:t xml:space="preserve"> в </w:t>
      </w:r>
      <w:proofErr w:type="spellStart"/>
      <w:r w:rsidRPr="0081068E">
        <w:rPr>
          <w:color w:val="222222"/>
          <w:sz w:val="28"/>
          <w:szCs w:val="28"/>
          <w:lang w:val="ru-RU"/>
        </w:rPr>
        <w:t>часі</w:t>
      </w:r>
      <w:proofErr w:type="spellEnd"/>
      <w:r w:rsidRPr="0081068E">
        <w:rPr>
          <w:color w:val="222222"/>
          <w:sz w:val="28"/>
          <w:szCs w:val="28"/>
          <w:lang w:val="ru-RU"/>
        </w:rPr>
        <w:t>.</w:t>
      </w:r>
      <w:r w:rsidR="0033127F">
        <w:rPr>
          <w:color w:val="222222"/>
          <w:sz w:val="28"/>
          <w:szCs w:val="28"/>
          <w:lang w:val="ru-RU"/>
        </w:rPr>
        <w:t xml:space="preserve"> </w:t>
      </w:r>
      <w:r w:rsidR="00CE130B">
        <w:rPr>
          <w:color w:val="222222"/>
          <w:sz w:val="28"/>
          <w:szCs w:val="28"/>
          <w:lang w:val="uk-UA"/>
        </w:rPr>
        <w:t xml:space="preserve">Зростання естетичних запитів пацієнтів призвели до розробки і впровадження </w:t>
      </w:r>
      <w:r w:rsidR="00CE130B">
        <w:rPr>
          <w:color w:val="222222"/>
          <w:sz w:val="28"/>
          <w:szCs w:val="28"/>
          <w:lang w:val="uk-UA"/>
        </w:rPr>
        <w:lastRenderedPageBreak/>
        <w:t xml:space="preserve">стоматологічних матеріалів і технік, які дозволяють створювати реставрації, що мають природній колір зуба. </w:t>
      </w:r>
    </w:p>
    <w:p w:rsidR="006B065D" w:rsidRDefault="006B065D" w:rsidP="006B065D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22222"/>
          <w:sz w:val="28"/>
          <w:szCs w:val="28"/>
          <w:lang w:val="uk-UA"/>
        </w:rPr>
      </w:pPr>
      <w:r w:rsidRPr="0081068E">
        <w:rPr>
          <w:color w:val="222222"/>
          <w:sz w:val="28"/>
          <w:szCs w:val="28"/>
          <w:lang w:val="uk-UA"/>
        </w:rPr>
        <w:t xml:space="preserve">Сучасна реставраційна стоматологія розвивається досить стрімко, схиляючись все більше і більше в бік мінімально </w:t>
      </w:r>
      <w:proofErr w:type="spellStart"/>
      <w:r w:rsidRPr="0081068E">
        <w:rPr>
          <w:color w:val="222222"/>
          <w:sz w:val="28"/>
          <w:szCs w:val="28"/>
          <w:lang w:val="uk-UA"/>
        </w:rPr>
        <w:t>інвазив</w:t>
      </w:r>
      <w:r>
        <w:rPr>
          <w:color w:val="222222"/>
          <w:sz w:val="28"/>
          <w:szCs w:val="28"/>
          <w:lang w:val="uk-UA"/>
        </w:rPr>
        <w:t>них</w:t>
      </w:r>
      <w:proofErr w:type="spellEnd"/>
      <w:r>
        <w:rPr>
          <w:color w:val="222222"/>
          <w:sz w:val="28"/>
          <w:szCs w:val="28"/>
          <w:lang w:val="uk-UA"/>
        </w:rPr>
        <w:t xml:space="preserve"> рішень, яке забезпечує</w:t>
      </w:r>
      <w:r w:rsidRPr="0033127F">
        <w:rPr>
          <w:color w:val="222222"/>
          <w:sz w:val="28"/>
          <w:szCs w:val="28"/>
          <w:lang w:val="uk-UA"/>
        </w:rPr>
        <w:t xml:space="preserve"> збереження б</w:t>
      </w:r>
      <w:r>
        <w:rPr>
          <w:color w:val="222222"/>
          <w:sz w:val="28"/>
          <w:szCs w:val="28"/>
          <w:lang w:val="uk-UA"/>
        </w:rPr>
        <w:t>ільшої кількості структур зуба. Ізоляція робочого поля дозволяє забезпечити якісну роботу і пролонгувати час служби реставрації.</w:t>
      </w:r>
    </w:p>
    <w:p w:rsidR="00CE130B" w:rsidRPr="0033127F" w:rsidRDefault="00CE130B" w:rsidP="0033127F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Естетична реставрація зубів стала невід’ємною частиною сучасної стоматології, що динамічно розвивається і вимагає від лікаря-стоматолога постійного вдосконалення професійної компетентності і мануальних навичок.</w:t>
      </w:r>
    </w:p>
    <w:p w:rsidR="008D14AD" w:rsidRDefault="00D53697" w:rsidP="008D14AD">
      <w:pPr>
        <w:pStyle w:val="a8"/>
        <w:spacing w:line="360" w:lineRule="auto"/>
        <w:ind w:right="110" w:firstLine="567"/>
        <w:jc w:val="both"/>
      </w:pPr>
      <w:r w:rsidRPr="00DA5DEA">
        <w:rPr>
          <w:b/>
        </w:rPr>
        <w:t xml:space="preserve">Метою </w:t>
      </w:r>
      <w:r>
        <w:t xml:space="preserve">проведення циклу ТУ </w:t>
      </w:r>
      <w:r w:rsidR="00C838A9" w:rsidRPr="00C838A9">
        <w:t xml:space="preserve">«Проведення </w:t>
      </w:r>
      <w:r w:rsidR="00CA6EFC">
        <w:t xml:space="preserve">прямої </w:t>
      </w:r>
      <w:r w:rsidR="00C838A9" w:rsidRPr="00C838A9">
        <w:t xml:space="preserve">реставрації фронтальної та бокової групи зубів за допомогою </w:t>
      </w:r>
      <w:r w:rsidR="00C838A9" w:rsidRPr="00C838A9">
        <w:rPr>
          <w:lang w:val="en-US"/>
        </w:rPr>
        <w:t>Wax</w:t>
      </w:r>
      <w:r w:rsidR="00C838A9" w:rsidRPr="00C838A9">
        <w:t>-</w:t>
      </w:r>
      <w:r w:rsidR="00C838A9" w:rsidRPr="00C838A9">
        <w:rPr>
          <w:lang w:val="en-US"/>
        </w:rPr>
        <w:t>up</w:t>
      </w:r>
      <w:r w:rsidR="00C838A9" w:rsidRPr="00C838A9">
        <w:t xml:space="preserve"> та силіконового ключа»</w:t>
      </w:r>
      <w:r w:rsidR="00C838A9">
        <w:t xml:space="preserve"> </w:t>
      </w:r>
      <w:r w:rsidR="00296288">
        <w:t>є поглиблення</w:t>
      </w:r>
      <w:r>
        <w:t xml:space="preserve"> знань і умінь лікарів-стом</w:t>
      </w:r>
      <w:r w:rsidR="00296288">
        <w:t xml:space="preserve">атологів шляхом </w:t>
      </w:r>
      <w:r w:rsidR="008D14AD">
        <w:t>ознайомлення</w:t>
      </w:r>
      <w:r w:rsidR="008D14AD">
        <w:rPr>
          <w:spacing w:val="1"/>
        </w:rPr>
        <w:t xml:space="preserve"> </w:t>
      </w:r>
      <w:r w:rsidR="008D14AD">
        <w:t>слухачів</w:t>
      </w:r>
      <w:r w:rsidR="008D14AD">
        <w:rPr>
          <w:spacing w:val="1"/>
        </w:rPr>
        <w:t xml:space="preserve"> </w:t>
      </w:r>
      <w:r w:rsidR="008D14AD">
        <w:t>з</w:t>
      </w:r>
      <w:r w:rsidR="008D14AD">
        <w:rPr>
          <w:spacing w:val="1"/>
        </w:rPr>
        <w:t xml:space="preserve"> </w:t>
      </w:r>
      <w:r w:rsidR="008D14AD">
        <w:t>фізико-хімічними</w:t>
      </w:r>
      <w:r w:rsidR="008D14AD">
        <w:rPr>
          <w:spacing w:val="1"/>
        </w:rPr>
        <w:t xml:space="preserve"> </w:t>
      </w:r>
      <w:r w:rsidR="008D14AD">
        <w:t>властивостями</w:t>
      </w:r>
      <w:r w:rsidR="008D14AD">
        <w:rPr>
          <w:spacing w:val="1"/>
        </w:rPr>
        <w:t xml:space="preserve"> </w:t>
      </w:r>
      <w:r w:rsidR="008D14AD">
        <w:t>сучасних</w:t>
      </w:r>
      <w:r w:rsidR="008D14AD">
        <w:rPr>
          <w:spacing w:val="1"/>
        </w:rPr>
        <w:t xml:space="preserve"> </w:t>
      </w:r>
      <w:r w:rsidR="008D14AD">
        <w:t>стоматологічних</w:t>
      </w:r>
      <w:r w:rsidR="008D14AD">
        <w:rPr>
          <w:spacing w:val="1"/>
        </w:rPr>
        <w:t xml:space="preserve"> </w:t>
      </w:r>
      <w:r w:rsidR="008D14AD">
        <w:t>реставраційних</w:t>
      </w:r>
      <w:r w:rsidR="008D14AD">
        <w:rPr>
          <w:spacing w:val="1"/>
        </w:rPr>
        <w:t xml:space="preserve"> </w:t>
      </w:r>
      <w:r w:rsidR="008D14AD">
        <w:t>матеріалів</w:t>
      </w:r>
      <w:r w:rsidR="008D14AD">
        <w:rPr>
          <w:spacing w:val="1"/>
        </w:rPr>
        <w:t xml:space="preserve"> </w:t>
      </w:r>
      <w:r w:rsidR="008D14AD">
        <w:t>та</w:t>
      </w:r>
      <w:r w:rsidR="008D14AD">
        <w:rPr>
          <w:spacing w:val="1"/>
        </w:rPr>
        <w:t xml:space="preserve"> </w:t>
      </w:r>
      <w:proofErr w:type="spellStart"/>
      <w:r w:rsidR="008D14AD">
        <w:t>адгезивних</w:t>
      </w:r>
      <w:proofErr w:type="spellEnd"/>
      <w:r w:rsidR="008D14AD">
        <w:rPr>
          <w:spacing w:val="1"/>
        </w:rPr>
        <w:t xml:space="preserve"> </w:t>
      </w:r>
      <w:r w:rsidR="008D14AD">
        <w:t>систем,</w:t>
      </w:r>
      <w:r w:rsidR="008D14AD">
        <w:rPr>
          <w:spacing w:val="1"/>
        </w:rPr>
        <w:t xml:space="preserve"> </w:t>
      </w:r>
      <w:r w:rsidR="008D14AD">
        <w:t>показаннями</w:t>
      </w:r>
      <w:r w:rsidR="008D14AD">
        <w:rPr>
          <w:spacing w:val="1"/>
        </w:rPr>
        <w:t xml:space="preserve"> </w:t>
      </w:r>
      <w:r w:rsidR="008D14AD">
        <w:t>і</w:t>
      </w:r>
      <w:r w:rsidR="008D14AD">
        <w:rPr>
          <w:spacing w:val="1"/>
        </w:rPr>
        <w:t xml:space="preserve"> </w:t>
      </w:r>
      <w:r w:rsidR="008D14AD">
        <w:t>протипоказаннями</w:t>
      </w:r>
      <w:r w:rsidR="008D14AD">
        <w:rPr>
          <w:spacing w:val="1"/>
        </w:rPr>
        <w:t xml:space="preserve"> </w:t>
      </w:r>
      <w:r w:rsidR="008D14AD">
        <w:t>до</w:t>
      </w:r>
      <w:r w:rsidR="008D14AD">
        <w:rPr>
          <w:spacing w:val="1"/>
        </w:rPr>
        <w:t xml:space="preserve"> </w:t>
      </w:r>
      <w:r w:rsidR="008D14AD">
        <w:t>їх</w:t>
      </w:r>
      <w:r w:rsidR="008D14AD">
        <w:rPr>
          <w:spacing w:val="1"/>
        </w:rPr>
        <w:t xml:space="preserve"> </w:t>
      </w:r>
      <w:r w:rsidR="008D14AD">
        <w:t>застосування;</w:t>
      </w:r>
      <w:r w:rsidR="008D14AD">
        <w:rPr>
          <w:spacing w:val="1"/>
        </w:rPr>
        <w:t xml:space="preserve"> </w:t>
      </w:r>
      <w:r w:rsidR="00DB683F">
        <w:rPr>
          <w:spacing w:val="1"/>
        </w:rPr>
        <w:t xml:space="preserve">вивчення особливостей анатомічної форми зубів; </w:t>
      </w:r>
      <w:r w:rsidR="00133258">
        <w:rPr>
          <w:spacing w:val="1"/>
        </w:rPr>
        <w:t xml:space="preserve">вибір ефективного </w:t>
      </w:r>
      <w:r w:rsidR="008D14AD">
        <w:t>алгоритм</w:t>
      </w:r>
      <w:r w:rsidR="00133258">
        <w:t>у</w:t>
      </w:r>
      <w:r w:rsidR="008D14AD">
        <w:rPr>
          <w:spacing w:val="1"/>
        </w:rPr>
        <w:t xml:space="preserve"> </w:t>
      </w:r>
      <w:r w:rsidR="008D14AD">
        <w:t>і</w:t>
      </w:r>
      <w:r w:rsidR="008D14AD">
        <w:rPr>
          <w:spacing w:val="1"/>
        </w:rPr>
        <w:t xml:space="preserve"> </w:t>
      </w:r>
      <w:r w:rsidR="008D14AD">
        <w:t>технік</w:t>
      </w:r>
      <w:r w:rsidR="00133258">
        <w:t>и</w:t>
      </w:r>
      <w:r w:rsidR="008D14AD">
        <w:rPr>
          <w:spacing w:val="1"/>
        </w:rPr>
        <w:t xml:space="preserve"> </w:t>
      </w:r>
      <w:r w:rsidR="00133258">
        <w:t>проведення</w:t>
      </w:r>
      <w:r w:rsidR="008D14AD">
        <w:t xml:space="preserve"> естетичн</w:t>
      </w:r>
      <w:r w:rsidR="00133258">
        <w:t>ої</w:t>
      </w:r>
      <w:r w:rsidR="008D14AD">
        <w:t xml:space="preserve"> реставраці</w:t>
      </w:r>
      <w:r w:rsidR="00133258">
        <w:t>ї</w:t>
      </w:r>
      <w:r w:rsidR="008D14AD">
        <w:t xml:space="preserve">; </w:t>
      </w:r>
      <w:r w:rsidR="00DB683F">
        <w:t>методик</w:t>
      </w:r>
      <w:r w:rsidR="00133258">
        <w:t>и</w:t>
      </w:r>
      <w:r w:rsidR="008D14AD">
        <w:t xml:space="preserve"> </w:t>
      </w:r>
      <w:r w:rsidR="008517CC">
        <w:t>накладання кофердаму</w:t>
      </w:r>
      <w:r w:rsidR="008D14AD">
        <w:t xml:space="preserve">; </w:t>
      </w:r>
      <w:r w:rsidR="008517CC">
        <w:t xml:space="preserve">проведення реставрацій за допомогою </w:t>
      </w:r>
      <w:r w:rsidR="00133258">
        <w:rPr>
          <w:lang w:val="en-US"/>
        </w:rPr>
        <w:t>Wax</w:t>
      </w:r>
      <w:r w:rsidR="00133258" w:rsidRPr="00133258">
        <w:rPr>
          <w:lang w:val="ru-RU"/>
        </w:rPr>
        <w:t>-</w:t>
      </w:r>
      <w:r w:rsidR="00133258">
        <w:rPr>
          <w:lang w:val="en-US"/>
        </w:rPr>
        <w:t>up</w:t>
      </w:r>
      <w:r w:rsidR="00133258" w:rsidRPr="00133258">
        <w:rPr>
          <w:lang w:val="ru-RU"/>
        </w:rPr>
        <w:t xml:space="preserve"> </w:t>
      </w:r>
      <w:r w:rsidR="00133258">
        <w:rPr>
          <w:lang w:val="ru-RU"/>
        </w:rPr>
        <w:t xml:space="preserve">та </w:t>
      </w:r>
      <w:r w:rsidR="008517CC">
        <w:t>силіконового ключа</w:t>
      </w:r>
      <w:r w:rsidR="008D14AD">
        <w:t>. Розглядаються помилки та ускладнення,</w:t>
      </w:r>
      <w:r w:rsidR="008D14AD">
        <w:rPr>
          <w:spacing w:val="1"/>
        </w:rPr>
        <w:t xml:space="preserve"> </w:t>
      </w:r>
      <w:r w:rsidR="008D14AD">
        <w:t>які</w:t>
      </w:r>
      <w:r w:rsidR="008D14AD">
        <w:rPr>
          <w:spacing w:val="-1"/>
        </w:rPr>
        <w:t xml:space="preserve"> </w:t>
      </w:r>
      <w:r w:rsidR="008D14AD">
        <w:t>можуть виникати у</w:t>
      </w:r>
      <w:r w:rsidR="008D14AD">
        <w:rPr>
          <w:spacing w:val="-1"/>
        </w:rPr>
        <w:t xml:space="preserve"> </w:t>
      </w:r>
      <w:r w:rsidR="008D14AD">
        <w:t>процесі роботи.</w:t>
      </w:r>
    </w:p>
    <w:p w:rsidR="009E5C61" w:rsidRDefault="00D53697" w:rsidP="00882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697">
        <w:rPr>
          <w:rFonts w:ascii="Times New Roman" w:hAnsi="Times New Roman" w:cs="Times New Roman"/>
          <w:b/>
          <w:sz w:val="28"/>
          <w:szCs w:val="28"/>
          <w:lang w:val="uk-UA"/>
        </w:rPr>
        <w:t>Контингент лікарів</w:t>
      </w:r>
      <w:r w:rsidR="00087583" w:rsidRPr="00087583">
        <w:rPr>
          <w:rFonts w:ascii="Times New Roman" w:hAnsi="Times New Roman" w:cs="Times New Roman"/>
          <w:b/>
          <w:sz w:val="28"/>
          <w:szCs w:val="28"/>
        </w:rPr>
        <w:t>:</w:t>
      </w:r>
      <w:r w:rsidR="000875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E6F">
        <w:rPr>
          <w:rFonts w:ascii="Times New Roman" w:hAnsi="Times New Roman" w:cs="Times New Roman"/>
          <w:sz w:val="28"/>
          <w:szCs w:val="28"/>
          <w:lang w:val="uk-UA"/>
        </w:rPr>
        <w:t>лікарі-стоматологи-терапевти</w:t>
      </w:r>
      <w:r w:rsidR="00050B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5C61" w:rsidRDefault="0036228F" w:rsidP="00882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 </w:t>
      </w:r>
      <w:r w:rsidR="009E5C61" w:rsidRPr="009E5C61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 w:rsidR="009E5C61" w:rsidRPr="009E5C61">
        <w:rPr>
          <w:rFonts w:ascii="Times New Roman" w:hAnsi="Times New Roman" w:cs="Times New Roman"/>
          <w:sz w:val="28"/>
          <w:szCs w:val="28"/>
          <w:lang w:val="uk-UA"/>
        </w:rPr>
        <w:t xml:space="preserve"> охоплює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есь необхідний комплекс теоретичних </w:t>
      </w:r>
      <w:r w:rsidR="001A034F">
        <w:rPr>
          <w:rFonts w:ascii="Times New Roman" w:hAnsi="Times New Roman" w:cs="Times New Roman"/>
          <w:sz w:val="28"/>
          <w:szCs w:val="28"/>
          <w:lang w:val="uk-UA"/>
        </w:rPr>
        <w:t xml:space="preserve">та практичних </w:t>
      </w:r>
      <w:r w:rsidRPr="001A034F">
        <w:rPr>
          <w:rFonts w:ascii="Times New Roman" w:hAnsi="Times New Roman" w:cs="Times New Roman"/>
          <w:sz w:val="28"/>
          <w:szCs w:val="28"/>
          <w:lang w:val="uk-UA"/>
        </w:rPr>
        <w:t>знань, необхідних для</w:t>
      </w:r>
      <w:r w:rsidR="009E5C61" w:rsidRPr="001A034F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</w:t>
      </w:r>
      <w:r w:rsidRPr="001A034F">
        <w:rPr>
          <w:rFonts w:ascii="Times New Roman" w:hAnsi="Times New Roman" w:cs="Times New Roman"/>
          <w:sz w:val="28"/>
          <w:szCs w:val="28"/>
          <w:lang w:val="uk-UA"/>
        </w:rPr>
        <w:t xml:space="preserve"> рівня професійної підготовки </w:t>
      </w:r>
      <w:r w:rsidR="001A034F" w:rsidRPr="001A034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53697" w:rsidRPr="001A03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34F" w:rsidRPr="001A034F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проведенні реставрації фронтальної та бокової групи зубів </w:t>
      </w:r>
      <w:r w:rsidR="009E5C61" w:rsidRPr="001A034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A034F" w:rsidRPr="001A034F">
        <w:rPr>
          <w:rFonts w:ascii="Times New Roman" w:hAnsi="Times New Roman" w:cs="Times New Roman"/>
          <w:sz w:val="28"/>
          <w:szCs w:val="28"/>
          <w:lang w:val="uk-UA"/>
        </w:rPr>
        <w:t xml:space="preserve"> циклі</w:t>
      </w:r>
      <w:r w:rsidR="009E5C61" w:rsidRPr="001A034F">
        <w:rPr>
          <w:rFonts w:ascii="Times New Roman" w:hAnsi="Times New Roman" w:cs="Times New Roman"/>
          <w:sz w:val="28"/>
          <w:szCs w:val="28"/>
          <w:lang w:val="uk-UA"/>
        </w:rPr>
        <w:t xml:space="preserve"> терапевтичн</w:t>
      </w:r>
      <w:r w:rsidR="001A034F" w:rsidRPr="001A034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E5C61" w:rsidRPr="001A034F">
        <w:rPr>
          <w:rFonts w:ascii="Times New Roman" w:hAnsi="Times New Roman" w:cs="Times New Roman"/>
          <w:sz w:val="28"/>
          <w:szCs w:val="28"/>
          <w:lang w:val="uk-UA"/>
        </w:rPr>
        <w:t xml:space="preserve"> стоматології</w:t>
      </w:r>
      <w:r w:rsidR="005762D5" w:rsidRPr="001A03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412E" w:rsidRPr="004A2225" w:rsidRDefault="00EC412E" w:rsidP="000C18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225">
        <w:rPr>
          <w:rFonts w:ascii="Times New Roman" w:hAnsi="Times New Roman" w:cs="Times New Roman"/>
          <w:sz w:val="28"/>
          <w:szCs w:val="28"/>
          <w:lang w:val="uk-UA"/>
        </w:rPr>
        <w:t>У навчальному плані циклу зазначено контингент слухачів, тривалість</w:t>
      </w:r>
      <w:r w:rsidR="000C1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225">
        <w:rPr>
          <w:rFonts w:ascii="Times New Roman" w:hAnsi="Times New Roman" w:cs="Times New Roman"/>
          <w:sz w:val="28"/>
          <w:szCs w:val="28"/>
          <w:lang w:val="uk-UA"/>
        </w:rPr>
        <w:t>їх навчання, розподіл годин, відведених на вивчення розділів</w:t>
      </w:r>
      <w:r w:rsidR="001A03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Pr="004A222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програми.  У разі необхідності, враховуючи базовий рівень знань слухачів, </w:t>
      </w:r>
      <w:r w:rsidRPr="004A2225">
        <w:rPr>
          <w:rFonts w:ascii="Times New Roman" w:hAnsi="Times New Roman" w:cs="Times New Roman"/>
          <w:sz w:val="28"/>
          <w:szCs w:val="28"/>
          <w:lang w:val="uk-UA"/>
        </w:rPr>
        <w:lastRenderedPageBreak/>
        <w:t>кафедра може вносити корективи та доповнення до навчальних годин, які регламентовані навчальними планами, в межах 15 % від загального обсягу часу.</w:t>
      </w:r>
    </w:p>
    <w:p w:rsidR="00EC412E" w:rsidRPr="004A2225" w:rsidRDefault="00EC412E" w:rsidP="00EC4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225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план та програма циклу тематичного удосконалення доповнені переліком практичних навичок, списком рекомендованих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літературних </w:t>
      </w:r>
      <w:r w:rsidRPr="004A2225">
        <w:rPr>
          <w:rFonts w:ascii="Times New Roman" w:hAnsi="Times New Roman" w:cs="Times New Roman"/>
          <w:sz w:val="28"/>
          <w:szCs w:val="28"/>
          <w:lang w:val="uk-UA"/>
        </w:rPr>
        <w:t>джерел.</w:t>
      </w:r>
    </w:p>
    <w:p w:rsidR="00EC412E" w:rsidRPr="004A2225" w:rsidRDefault="00EC412E" w:rsidP="00EC4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225">
        <w:rPr>
          <w:rFonts w:ascii="Times New Roman" w:hAnsi="Times New Roman" w:cs="Times New Roman"/>
          <w:sz w:val="28"/>
          <w:szCs w:val="28"/>
          <w:lang w:val="uk-UA"/>
        </w:rPr>
        <w:t>Для виконання цієї програми під час навчання передбачено такі види навчальних занять: лекції, практичні заняття, семінарськ</w:t>
      </w:r>
      <w:r w:rsidR="001A03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A2225">
        <w:rPr>
          <w:rFonts w:ascii="Times New Roman" w:hAnsi="Times New Roman" w:cs="Times New Roman"/>
          <w:sz w:val="28"/>
          <w:szCs w:val="28"/>
          <w:lang w:val="uk-UA"/>
        </w:rPr>
        <w:t xml:space="preserve"> занять, </w:t>
      </w:r>
      <w:r w:rsidR="001A034F">
        <w:rPr>
          <w:rFonts w:ascii="Times New Roman" w:hAnsi="Times New Roman" w:cs="Times New Roman"/>
          <w:sz w:val="28"/>
          <w:szCs w:val="28"/>
          <w:lang w:val="uk-UA"/>
        </w:rPr>
        <w:t>майстер-класи, тренінги,</w:t>
      </w:r>
      <w:r w:rsidRPr="004A2225">
        <w:rPr>
          <w:rFonts w:ascii="Times New Roman" w:hAnsi="Times New Roman" w:cs="Times New Roman"/>
          <w:sz w:val="28"/>
          <w:szCs w:val="28"/>
        </w:rPr>
        <w:t xml:space="preserve">  </w:t>
      </w:r>
      <w:r w:rsidRPr="004A2225">
        <w:rPr>
          <w:rFonts w:ascii="Times New Roman" w:hAnsi="Times New Roman" w:cs="Times New Roman"/>
          <w:sz w:val="28"/>
          <w:szCs w:val="28"/>
          <w:lang w:val="uk-UA"/>
        </w:rPr>
        <w:t>а також самостійну роботу слухачів.</w:t>
      </w:r>
    </w:p>
    <w:p w:rsidR="00EC412E" w:rsidRPr="009145E8" w:rsidRDefault="00EC412E" w:rsidP="00EC4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225">
        <w:rPr>
          <w:rFonts w:ascii="Times New Roman" w:hAnsi="Times New Roman" w:cs="Times New Roman"/>
          <w:sz w:val="28"/>
          <w:szCs w:val="28"/>
          <w:lang w:val="uk-UA"/>
        </w:rPr>
        <w:t>Для визначення рівня засвоєння програми циклу тематичного удосконалення передбачено підсумковий іспит</w:t>
      </w:r>
      <w:r w:rsidRPr="009145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9145E8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з:</w:t>
      </w:r>
    </w:p>
    <w:p w:rsidR="00EC412E" w:rsidRDefault="00EC412E" w:rsidP="00EC412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5E8">
        <w:rPr>
          <w:rFonts w:ascii="Times New Roman" w:hAnsi="Times New Roman" w:cs="Times New Roman"/>
          <w:sz w:val="28"/>
          <w:szCs w:val="28"/>
          <w:lang w:val="uk-UA"/>
        </w:rPr>
        <w:t>тестування;</w:t>
      </w:r>
    </w:p>
    <w:p w:rsidR="00EC412E" w:rsidRDefault="00EC412E" w:rsidP="00EC412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76A">
        <w:rPr>
          <w:rFonts w:ascii="Times New Roman" w:hAnsi="Times New Roman" w:cs="Times New Roman"/>
          <w:sz w:val="28"/>
          <w:szCs w:val="28"/>
          <w:lang w:val="uk-UA"/>
        </w:rPr>
        <w:t>оцінки практичних</w:t>
      </w:r>
      <w:r w:rsidR="001A034F">
        <w:rPr>
          <w:rFonts w:ascii="Times New Roman" w:hAnsi="Times New Roman" w:cs="Times New Roman"/>
          <w:sz w:val="28"/>
          <w:szCs w:val="28"/>
          <w:lang w:val="uk-UA"/>
        </w:rPr>
        <w:t xml:space="preserve"> навичок в </w:t>
      </w:r>
      <w:proofErr w:type="spellStart"/>
      <w:r w:rsidR="001A034F">
        <w:rPr>
          <w:rFonts w:ascii="Times New Roman" w:hAnsi="Times New Roman" w:cs="Times New Roman"/>
          <w:sz w:val="28"/>
          <w:szCs w:val="28"/>
          <w:lang w:val="uk-UA"/>
        </w:rPr>
        <w:t>симуляційних</w:t>
      </w:r>
      <w:proofErr w:type="spellEnd"/>
      <w:r w:rsidR="001A034F">
        <w:rPr>
          <w:rFonts w:ascii="Times New Roman" w:hAnsi="Times New Roman" w:cs="Times New Roman"/>
          <w:sz w:val="28"/>
          <w:szCs w:val="28"/>
          <w:lang w:val="uk-UA"/>
        </w:rPr>
        <w:t xml:space="preserve"> умовах</w:t>
      </w:r>
      <w:r w:rsidR="000C59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A034F">
        <w:rPr>
          <w:rFonts w:ascii="Times New Roman" w:hAnsi="Times New Roman" w:cs="Times New Roman"/>
          <w:sz w:val="28"/>
          <w:szCs w:val="28"/>
          <w:lang w:val="uk-UA"/>
        </w:rPr>
        <w:t xml:space="preserve"> на моделях</w:t>
      </w:r>
      <w:r w:rsidRPr="004457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596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44576A">
        <w:rPr>
          <w:rFonts w:ascii="Times New Roman" w:hAnsi="Times New Roman" w:cs="Times New Roman"/>
          <w:sz w:val="28"/>
          <w:szCs w:val="28"/>
          <w:lang w:val="uk-UA"/>
        </w:rPr>
        <w:t>вдосконалення практичних навичок;</w:t>
      </w:r>
    </w:p>
    <w:p w:rsidR="00EC412E" w:rsidRPr="00217714" w:rsidRDefault="00EC412E" w:rsidP="00EC4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4A2225">
        <w:rPr>
          <w:rFonts w:ascii="Times New Roman" w:hAnsi="Times New Roman" w:cs="Times New Roman"/>
          <w:iCs/>
          <w:sz w:val="28"/>
          <w:szCs w:val="28"/>
        </w:rPr>
        <w:t xml:space="preserve">Слухачам, </w:t>
      </w:r>
      <w:proofErr w:type="spellStart"/>
      <w:r w:rsidRPr="004A2225">
        <w:rPr>
          <w:rFonts w:ascii="Times New Roman" w:hAnsi="Times New Roman" w:cs="Times New Roman"/>
          <w:iCs/>
          <w:sz w:val="28"/>
          <w:szCs w:val="28"/>
        </w:rPr>
        <w:t>які</w:t>
      </w:r>
      <w:proofErr w:type="spellEnd"/>
      <w:r w:rsidRPr="004A22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A222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виконали програму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та</w:t>
      </w:r>
      <w:r w:rsidRPr="004A222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4A2225">
        <w:rPr>
          <w:rFonts w:ascii="Times New Roman" w:hAnsi="Times New Roman" w:cs="Times New Roman"/>
          <w:iCs/>
          <w:sz w:val="28"/>
          <w:szCs w:val="28"/>
        </w:rPr>
        <w:t>успішно</w:t>
      </w:r>
      <w:proofErr w:type="spellEnd"/>
      <w:r w:rsidRPr="004A222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C5963">
        <w:rPr>
          <w:rFonts w:ascii="Times New Roman" w:hAnsi="Times New Roman" w:cs="Times New Roman"/>
          <w:iCs/>
          <w:sz w:val="28"/>
          <w:szCs w:val="28"/>
        </w:rPr>
        <w:t>склали</w:t>
      </w:r>
      <w:proofErr w:type="spellEnd"/>
      <w:r w:rsidRPr="000C596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C5963">
        <w:rPr>
          <w:rFonts w:ascii="Times New Roman" w:hAnsi="Times New Roman" w:cs="Times New Roman"/>
          <w:iCs/>
          <w:sz w:val="28"/>
          <w:szCs w:val="28"/>
        </w:rPr>
        <w:t>іспит</w:t>
      </w:r>
      <w:proofErr w:type="spellEnd"/>
      <w:r w:rsidRPr="000C596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0C5963">
        <w:rPr>
          <w:rFonts w:ascii="Times New Roman" w:hAnsi="Times New Roman" w:cs="Times New Roman"/>
          <w:iCs/>
          <w:sz w:val="28"/>
          <w:szCs w:val="28"/>
        </w:rPr>
        <w:t>видається</w:t>
      </w:r>
      <w:proofErr w:type="spellEnd"/>
      <w:r w:rsidRPr="004A222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A2225">
        <w:rPr>
          <w:rFonts w:ascii="Times New Roman" w:hAnsi="Times New Roman" w:cs="Times New Roman"/>
          <w:iCs/>
          <w:sz w:val="28"/>
          <w:szCs w:val="28"/>
        </w:rPr>
        <w:t>посвідчення</w:t>
      </w:r>
      <w:proofErr w:type="spellEnd"/>
      <w:r w:rsidRPr="004A2225">
        <w:rPr>
          <w:rFonts w:ascii="Times New Roman" w:hAnsi="Times New Roman" w:cs="Times New Roman"/>
          <w:iCs/>
          <w:sz w:val="28"/>
          <w:szCs w:val="28"/>
        </w:rPr>
        <w:t xml:space="preserve"> про </w:t>
      </w:r>
      <w:proofErr w:type="spellStart"/>
      <w:r w:rsidRPr="004A2225">
        <w:rPr>
          <w:rFonts w:ascii="Times New Roman" w:hAnsi="Times New Roman" w:cs="Times New Roman"/>
          <w:iCs/>
          <w:sz w:val="28"/>
          <w:szCs w:val="28"/>
        </w:rPr>
        <w:t>проходження</w:t>
      </w:r>
      <w:proofErr w:type="spellEnd"/>
      <w:r w:rsidRPr="004A2225">
        <w:rPr>
          <w:rFonts w:ascii="Times New Roman" w:hAnsi="Times New Roman" w:cs="Times New Roman"/>
          <w:iCs/>
          <w:sz w:val="28"/>
          <w:szCs w:val="28"/>
        </w:rPr>
        <w:t xml:space="preserve"> циклу </w:t>
      </w:r>
      <w:proofErr w:type="spellStart"/>
      <w:r w:rsidRPr="004A2225">
        <w:rPr>
          <w:rFonts w:ascii="Times New Roman" w:hAnsi="Times New Roman" w:cs="Times New Roman"/>
          <w:iCs/>
          <w:sz w:val="28"/>
          <w:szCs w:val="28"/>
        </w:rPr>
        <w:t>встановленого</w:t>
      </w:r>
      <w:proofErr w:type="spellEnd"/>
      <w:r w:rsidRPr="004A222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A2225">
        <w:rPr>
          <w:rFonts w:ascii="Times New Roman" w:hAnsi="Times New Roman" w:cs="Times New Roman"/>
          <w:iCs/>
          <w:sz w:val="28"/>
          <w:szCs w:val="28"/>
        </w:rPr>
        <w:t>зразк</w:t>
      </w:r>
      <w:proofErr w:type="spellEnd"/>
      <w:r w:rsidRPr="004A2225"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Pr="004A2225">
        <w:rPr>
          <w:rFonts w:ascii="Times New Roman" w:hAnsi="Times New Roman" w:cs="Times New Roman"/>
          <w:iCs/>
          <w:sz w:val="28"/>
          <w:szCs w:val="28"/>
        </w:rPr>
        <w:t>.</w:t>
      </w:r>
    </w:p>
    <w:p w:rsidR="005A26E8" w:rsidRDefault="00AE187D" w:rsidP="00AE187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C412E" w:rsidRDefault="003B27D8" w:rsidP="003B2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12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НАВЧАЛЬНИЙ ПЛАН ЦИКЛУ ТЕМАТИЧНОГО  УДОСКОНАЛЕННЯ </w:t>
      </w:r>
    </w:p>
    <w:p w:rsidR="00CA6EFC" w:rsidRPr="00CA6EFC" w:rsidRDefault="00CA6EFC" w:rsidP="00CA6EFC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A6E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«ПРОВЕДЕННЯ ПРЯМОЇ РЕСТАВРАЦІЇ ФРОНТАЛЬНОЇ ТА БОКОВОЇ ГРУПИ ЗУБІВ </w:t>
      </w:r>
      <w:r w:rsidRPr="00CA6EFC">
        <w:rPr>
          <w:rFonts w:ascii="Times New Roman" w:hAnsi="Times New Roman" w:cs="Times New Roman"/>
          <w:b/>
          <w:sz w:val="28"/>
          <w:szCs w:val="28"/>
        </w:rPr>
        <w:t xml:space="preserve">ЗА ДОПОМОГОЮ </w:t>
      </w:r>
      <w:r w:rsidRPr="00CA6EFC">
        <w:rPr>
          <w:rFonts w:ascii="Times New Roman" w:hAnsi="Times New Roman" w:cs="Times New Roman"/>
          <w:b/>
          <w:sz w:val="28"/>
          <w:szCs w:val="28"/>
          <w:lang w:val="en-US"/>
        </w:rPr>
        <w:t>WAX</w:t>
      </w:r>
      <w:r w:rsidRPr="00CA6EFC">
        <w:rPr>
          <w:rFonts w:ascii="Times New Roman" w:hAnsi="Times New Roman" w:cs="Times New Roman"/>
          <w:b/>
          <w:sz w:val="28"/>
          <w:szCs w:val="28"/>
        </w:rPr>
        <w:t>-</w:t>
      </w:r>
      <w:r w:rsidRPr="00CA6EFC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Pr="00CA6EFC">
        <w:rPr>
          <w:rFonts w:ascii="Times New Roman" w:hAnsi="Times New Roman" w:cs="Times New Roman"/>
          <w:b/>
          <w:sz w:val="28"/>
          <w:szCs w:val="28"/>
        </w:rPr>
        <w:t xml:space="preserve"> ТА СИЛІКОНОВОГО КЛЮЧА</w:t>
      </w:r>
      <w:r w:rsidRPr="00CA6EF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E5C61" w:rsidRPr="000C5963" w:rsidRDefault="009E5C61" w:rsidP="003B2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12E" w:rsidRPr="004C48B0" w:rsidRDefault="00EC412E" w:rsidP="000C5963">
      <w:pPr>
        <w:spacing w:after="0" w:line="259" w:lineRule="auto"/>
        <w:ind w:firstLine="1134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C48B0">
        <w:rPr>
          <w:rFonts w:ascii="Times New Roman" w:eastAsia="Calibri" w:hAnsi="Times New Roman" w:cs="Times New Roman"/>
          <w:bCs/>
          <w:sz w:val="28"/>
          <w:szCs w:val="28"/>
        </w:rPr>
        <w:t>Тривалість</w:t>
      </w:r>
      <w:proofErr w:type="spellEnd"/>
      <w:r w:rsidRPr="004C48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C48B0">
        <w:rPr>
          <w:rFonts w:ascii="Times New Roman" w:eastAsia="Calibri" w:hAnsi="Times New Roman" w:cs="Times New Roman"/>
          <w:bCs/>
          <w:sz w:val="28"/>
          <w:szCs w:val="28"/>
        </w:rPr>
        <w:t>навчання</w:t>
      </w:r>
      <w:proofErr w:type="spellEnd"/>
      <w:r w:rsidRPr="004C48B0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087583" w:rsidRPr="00C625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 тиждень </w:t>
      </w:r>
      <w:r w:rsidR="00F1433F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0C5963">
        <w:rPr>
          <w:rFonts w:ascii="Times New Roman" w:eastAsia="Calibri" w:hAnsi="Times New Roman" w:cs="Times New Roman"/>
          <w:bCs/>
          <w:sz w:val="28"/>
          <w:szCs w:val="28"/>
        </w:rPr>
        <w:t>39</w:t>
      </w:r>
      <w:r w:rsidRPr="004C48B0">
        <w:rPr>
          <w:rFonts w:ascii="Times New Roman" w:eastAsia="Calibri" w:hAnsi="Times New Roman" w:cs="Times New Roman"/>
          <w:bCs/>
          <w:sz w:val="28"/>
          <w:szCs w:val="28"/>
        </w:rPr>
        <w:t xml:space="preserve"> годин)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Pr="004C48B0">
        <w:rPr>
          <w:rFonts w:ascii="Times New Roman" w:eastAsia="Calibri" w:hAnsi="Times New Roman" w:cs="Times New Roman"/>
          <w:i/>
          <w:sz w:val="28"/>
          <w:szCs w:val="28"/>
          <w:lang w:val="uk-UA"/>
        </w:rPr>
        <w:tab/>
      </w:r>
    </w:p>
    <w:p w:rsidR="00C768C2" w:rsidRPr="003B27D8" w:rsidRDefault="00EC412E" w:rsidP="003B27D8">
      <w:pPr>
        <w:spacing w:after="160" w:line="259" w:lineRule="auto"/>
        <w:ind w:firstLine="113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Контингент: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і-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стоматологи-терап</w:t>
      </w:r>
      <w:r w:rsidR="00AF3440">
        <w:rPr>
          <w:rFonts w:ascii="Times New Roman" w:hAnsi="Times New Roman" w:cs="Times New Roman"/>
          <w:sz w:val="28"/>
          <w:szCs w:val="28"/>
          <w:lang w:val="uk-UA"/>
        </w:rPr>
        <w:t>евти</w:t>
      </w:r>
      <w:r w:rsidRPr="004C48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479"/>
        <w:gridCol w:w="1129"/>
        <w:gridCol w:w="1270"/>
        <w:gridCol w:w="1242"/>
        <w:gridCol w:w="1317"/>
        <w:gridCol w:w="1129"/>
      </w:tblGrid>
      <w:tr w:rsidR="00974056" w:rsidRPr="004A2225" w:rsidTr="00974056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56" w:rsidRPr="004A2225" w:rsidRDefault="00974056" w:rsidP="007C3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2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56" w:rsidRPr="004A2225" w:rsidRDefault="00974056" w:rsidP="007C3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A2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</w:t>
            </w:r>
            <w:proofErr w:type="spellEnd"/>
            <w:r w:rsidRPr="004A2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22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розділу</w:t>
            </w: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4A2225" w:rsidRDefault="00974056" w:rsidP="007C3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2225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4A2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2225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навчальних</w:t>
            </w:r>
            <w:proofErr w:type="spellEnd"/>
            <w:r w:rsidRPr="004A2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</w:t>
            </w:r>
          </w:p>
        </w:tc>
      </w:tr>
      <w:tr w:rsidR="00974056" w:rsidRPr="004A2225" w:rsidTr="00974056"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4A2225" w:rsidRDefault="00974056" w:rsidP="007C3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4A2225" w:rsidRDefault="00974056" w:rsidP="007C3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4A2225" w:rsidRDefault="00974056" w:rsidP="007C3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A22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4A2225" w:rsidRDefault="00974056" w:rsidP="007C3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A22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Семін</w:t>
            </w:r>
            <w:proofErr w:type="spellEnd"/>
            <w:r w:rsidRPr="004A22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  <w:p w:rsidR="00974056" w:rsidRPr="004A2225" w:rsidRDefault="00974056" w:rsidP="007C3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A22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4A2225" w:rsidRDefault="00974056" w:rsidP="007C3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A2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</w:t>
            </w:r>
            <w:proofErr w:type="spellEnd"/>
            <w:r w:rsidRPr="004A22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  <w:p w:rsidR="00974056" w:rsidRPr="004A2225" w:rsidRDefault="00974056" w:rsidP="007C3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A22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4A2225" w:rsidRDefault="00974056" w:rsidP="007C3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A22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Самост</w:t>
            </w:r>
            <w:proofErr w:type="spellEnd"/>
            <w:r w:rsidRPr="004A22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робота*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4A2225" w:rsidRDefault="00974056" w:rsidP="007C3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A2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Разо</w:t>
            </w:r>
            <w:proofErr w:type="spellEnd"/>
            <w:r w:rsidRPr="004A22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</w:t>
            </w:r>
          </w:p>
        </w:tc>
      </w:tr>
      <w:tr w:rsidR="00974056" w:rsidRPr="004A2225" w:rsidTr="0097405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4A2225" w:rsidRDefault="00974056" w:rsidP="007C31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2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4A2225" w:rsidRDefault="00974056" w:rsidP="007C31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A2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4A2225" w:rsidRDefault="00974056" w:rsidP="007C31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A22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4A2225" w:rsidRDefault="00974056" w:rsidP="007C31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A22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4A2225" w:rsidRDefault="00974056" w:rsidP="007C31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A22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4A2225" w:rsidRDefault="00974056" w:rsidP="007C31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A22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4A2225" w:rsidRDefault="00974056" w:rsidP="007C31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A22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  <w:tr w:rsidR="00974056" w:rsidRPr="004A2225" w:rsidTr="0097405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4A2225" w:rsidRDefault="00974056" w:rsidP="009740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pStyle w:val="TableParagraph"/>
              <w:ind w:left="10" w:right="93"/>
              <w:jc w:val="both"/>
            </w:pPr>
            <w:r w:rsidRPr="00974056">
              <w:t>Поняття про пломбування, естетичну та художню реставрацію зубів.</w:t>
            </w:r>
            <w:r w:rsidRPr="00974056">
              <w:rPr>
                <w:spacing w:val="-67"/>
              </w:rPr>
              <w:t xml:space="preserve"> </w:t>
            </w:r>
            <w:r w:rsidRPr="00974056">
              <w:t xml:space="preserve">Види прямої і непрямої реставрації фронтальної та бокової групи </w:t>
            </w:r>
            <w:proofErr w:type="spellStart"/>
            <w:r w:rsidRPr="00974056">
              <w:t>зубіа</w:t>
            </w:r>
            <w:proofErr w:type="spellEnd"/>
            <w:r w:rsidRPr="00974056">
              <w:t>, показання та протипоказання,</w:t>
            </w:r>
            <w:r w:rsidRPr="00974056">
              <w:rPr>
                <w:spacing w:val="1"/>
              </w:rPr>
              <w:t xml:space="preserve"> </w:t>
            </w:r>
            <w:r w:rsidRPr="00974056">
              <w:t>переваги</w:t>
            </w:r>
            <w:r w:rsidRPr="00974056">
              <w:rPr>
                <w:spacing w:val="-1"/>
              </w:rPr>
              <w:t xml:space="preserve"> </w:t>
            </w:r>
            <w:r w:rsidRPr="00974056">
              <w:t>та недоліки.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05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05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05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CA6EFC" w:rsidP="00CA6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056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974056" w:rsidRPr="004A2225" w:rsidTr="0097405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4A2225" w:rsidRDefault="00974056" w:rsidP="009740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ind w:left="1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74056">
              <w:rPr>
                <w:rFonts w:ascii="Times New Roman" w:hAnsi="Times New Roman" w:cs="Times New Roman"/>
              </w:rPr>
              <w:t>Анатомічні</w:t>
            </w:r>
            <w:proofErr w:type="spellEnd"/>
            <w:r w:rsidRPr="0097405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74056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97405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74056">
              <w:rPr>
                <w:rFonts w:ascii="Times New Roman" w:hAnsi="Times New Roman" w:cs="Times New Roman"/>
              </w:rPr>
              <w:t>зубів</w:t>
            </w:r>
            <w:proofErr w:type="spellEnd"/>
            <w:r w:rsidRPr="00974056">
              <w:rPr>
                <w:rFonts w:ascii="Times New Roman" w:hAnsi="Times New Roman" w:cs="Times New Roman"/>
              </w:rPr>
              <w:t>,</w:t>
            </w:r>
            <w:r w:rsidRPr="0097405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74056">
              <w:rPr>
                <w:rFonts w:ascii="Times New Roman" w:hAnsi="Times New Roman" w:cs="Times New Roman"/>
              </w:rPr>
              <w:t>що</w:t>
            </w:r>
            <w:proofErr w:type="spellEnd"/>
            <w:r w:rsidRPr="0097405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74056">
              <w:rPr>
                <w:rFonts w:ascii="Times New Roman" w:hAnsi="Times New Roman" w:cs="Times New Roman"/>
              </w:rPr>
              <w:t>відтворюються</w:t>
            </w:r>
            <w:proofErr w:type="spellEnd"/>
            <w:r w:rsidRPr="0097405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74056">
              <w:rPr>
                <w:rFonts w:ascii="Times New Roman" w:hAnsi="Times New Roman" w:cs="Times New Roman"/>
              </w:rPr>
              <w:t>в</w:t>
            </w:r>
            <w:r w:rsidRPr="0097405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74056">
              <w:rPr>
                <w:rFonts w:ascii="Times New Roman" w:hAnsi="Times New Roman" w:cs="Times New Roman"/>
                <w:spacing w:val="-1"/>
              </w:rPr>
              <w:t>естетичній</w:t>
            </w:r>
            <w:proofErr w:type="spellEnd"/>
            <w:r w:rsidRPr="00974056">
              <w:rPr>
                <w:rFonts w:ascii="Times New Roman" w:hAnsi="Times New Roman" w:cs="Times New Roman"/>
                <w:spacing w:val="-67"/>
              </w:rPr>
              <w:t xml:space="preserve"> </w:t>
            </w:r>
            <w:proofErr w:type="spellStart"/>
            <w:r w:rsidRPr="00974056">
              <w:rPr>
                <w:rFonts w:ascii="Times New Roman" w:hAnsi="Times New Roman" w:cs="Times New Roman"/>
              </w:rPr>
              <w:t>реставрації</w:t>
            </w:r>
            <w:proofErr w:type="spellEnd"/>
            <w:r w:rsidRPr="009740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74056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97405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74056">
              <w:rPr>
                <w:rFonts w:ascii="Times New Roman" w:hAnsi="Times New Roman" w:cs="Times New Roman"/>
              </w:rPr>
              <w:t xml:space="preserve">зон </w:t>
            </w:r>
            <w:proofErr w:type="spellStart"/>
            <w:r w:rsidRPr="00974056">
              <w:rPr>
                <w:rFonts w:ascii="Times New Roman" w:hAnsi="Times New Roman" w:cs="Times New Roman"/>
              </w:rPr>
              <w:t>прозорості</w:t>
            </w:r>
            <w:proofErr w:type="spellEnd"/>
            <w:r w:rsidRPr="0097405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74056">
              <w:rPr>
                <w:rFonts w:ascii="Times New Roman" w:hAnsi="Times New Roman" w:cs="Times New Roman"/>
              </w:rPr>
              <w:t>зуба.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05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05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05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CA6EFC" w:rsidP="00CA6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056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974056" w:rsidRPr="004A2225" w:rsidTr="0097405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4A2225" w:rsidRDefault="00974056" w:rsidP="009740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pStyle w:val="TableParagraph"/>
              <w:ind w:left="10"/>
              <w:jc w:val="both"/>
            </w:pPr>
            <w:proofErr w:type="spellStart"/>
            <w:r w:rsidRPr="00974056">
              <w:t>Пломбувальні</w:t>
            </w:r>
            <w:proofErr w:type="spellEnd"/>
            <w:r w:rsidRPr="00974056">
              <w:rPr>
                <w:spacing w:val="51"/>
              </w:rPr>
              <w:t xml:space="preserve"> </w:t>
            </w:r>
            <w:r w:rsidRPr="00974056">
              <w:t>матеріали:</w:t>
            </w:r>
            <w:r w:rsidRPr="00974056">
              <w:rPr>
                <w:spacing w:val="53"/>
              </w:rPr>
              <w:t xml:space="preserve"> </w:t>
            </w:r>
            <w:r w:rsidRPr="00974056">
              <w:t>класифікація,</w:t>
            </w:r>
            <w:r w:rsidRPr="00974056">
              <w:rPr>
                <w:spacing w:val="51"/>
              </w:rPr>
              <w:t xml:space="preserve"> </w:t>
            </w:r>
            <w:r w:rsidRPr="00974056">
              <w:t>склад,</w:t>
            </w:r>
            <w:r w:rsidRPr="00974056">
              <w:rPr>
                <w:spacing w:val="52"/>
              </w:rPr>
              <w:t xml:space="preserve"> </w:t>
            </w:r>
            <w:r w:rsidRPr="00974056">
              <w:t>властивості,</w:t>
            </w:r>
            <w:r w:rsidRPr="00974056">
              <w:rPr>
                <w:spacing w:val="51"/>
              </w:rPr>
              <w:t xml:space="preserve"> </w:t>
            </w:r>
            <w:r w:rsidRPr="00974056">
              <w:t>техніка</w:t>
            </w:r>
            <w:r w:rsidRPr="00974056">
              <w:rPr>
                <w:spacing w:val="-67"/>
              </w:rPr>
              <w:t xml:space="preserve"> </w:t>
            </w:r>
            <w:r w:rsidRPr="00974056">
              <w:t>застосування</w:t>
            </w:r>
            <w:r w:rsidRPr="00974056">
              <w:rPr>
                <w:spacing w:val="-1"/>
              </w:rPr>
              <w:t xml:space="preserve"> </w:t>
            </w:r>
            <w:r w:rsidRPr="00974056">
              <w:t>та критерії вибору. Етапи</w:t>
            </w:r>
            <w:r w:rsidRPr="00974056">
              <w:rPr>
                <w:spacing w:val="28"/>
              </w:rPr>
              <w:t xml:space="preserve"> відновлення анатомічної форми зубів композитними </w:t>
            </w:r>
            <w:proofErr w:type="spellStart"/>
            <w:r w:rsidRPr="00974056">
              <w:t>пломбувальними</w:t>
            </w:r>
            <w:proofErr w:type="spellEnd"/>
            <w:r w:rsidRPr="00974056">
              <w:t xml:space="preserve"> матеріалами. Особливості роботи.</w:t>
            </w:r>
            <w:r w:rsidRPr="00974056">
              <w:rPr>
                <w:spacing w:val="29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05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05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05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CA6EFC" w:rsidP="00CA6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056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974056" w:rsidRPr="00974056" w:rsidTr="0097405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4A2225" w:rsidRDefault="00974056" w:rsidP="009740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ind w:left="1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74056">
              <w:rPr>
                <w:rFonts w:ascii="Times New Roman" w:hAnsi="Times New Roman" w:cs="Times New Roman"/>
              </w:rPr>
              <w:t>Матричні</w:t>
            </w:r>
            <w:proofErr w:type="spellEnd"/>
            <w:r w:rsidRPr="0097405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974056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974056">
              <w:rPr>
                <w:rFonts w:ascii="Times New Roman" w:hAnsi="Times New Roman" w:cs="Times New Roman"/>
              </w:rPr>
              <w:t>:</w:t>
            </w:r>
            <w:r w:rsidRPr="0097405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974056">
              <w:rPr>
                <w:rFonts w:ascii="Times New Roman" w:hAnsi="Times New Roman" w:cs="Times New Roman"/>
              </w:rPr>
              <w:t>види</w:t>
            </w:r>
            <w:proofErr w:type="spellEnd"/>
            <w:r w:rsidRPr="0097405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74056">
              <w:rPr>
                <w:rFonts w:ascii="Times New Roman" w:hAnsi="Times New Roman" w:cs="Times New Roman"/>
              </w:rPr>
              <w:t>та</w:t>
            </w:r>
            <w:r w:rsidRPr="0097405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974056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97405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974056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974056">
              <w:rPr>
                <w:rFonts w:ascii="Times New Roman" w:hAnsi="Times New Roman" w:cs="Times New Roman"/>
              </w:rPr>
              <w:t>.</w:t>
            </w:r>
            <w:r w:rsidRPr="0097405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74056">
              <w:rPr>
                <w:rFonts w:ascii="Times New Roman" w:hAnsi="Times New Roman" w:cs="Times New Roman"/>
                <w:spacing w:val="-5"/>
                <w:lang w:val="uk-UA"/>
              </w:rPr>
              <w:t xml:space="preserve">Ізоляція робочого поля: засоби для механічної </w:t>
            </w:r>
            <w:r w:rsidRPr="00974056">
              <w:rPr>
                <w:rFonts w:ascii="Times New Roman" w:hAnsi="Times New Roman" w:cs="Times New Roman"/>
                <w:spacing w:val="-4"/>
                <w:lang w:val="uk-UA"/>
              </w:rPr>
              <w:t xml:space="preserve">і хімічної </w:t>
            </w:r>
            <w:proofErr w:type="spellStart"/>
            <w:r w:rsidRPr="00974056">
              <w:rPr>
                <w:rFonts w:ascii="Times New Roman" w:hAnsi="Times New Roman" w:cs="Times New Roman"/>
                <w:spacing w:val="-4"/>
                <w:lang w:val="uk-UA"/>
              </w:rPr>
              <w:t>ретракції</w:t>
            </w:r>
            <w:proofErr w:type="spellEnd"/>
            <w:r w:rsidRPr="00974056">
              <w:rPr>
                <w:rFonts w:ascii="Times New Roman" w:hAnsi="Times New Roman" w:cs="Times New Roman"/>
                <w:spacing w:val="-4"/>
                <w:lang w:val="uk-UA"/>
              </w:rPr>
              <w:t xml:space="preserve"> </w:t>
            </w:r>
            <w:proofErr w:type="spellStart"/>
            <w:r w:rsidRPr="00974056">
              <w:rPr>
                <w:rFonts w:ascii="Times New Roman" w:hAnsi="Times New Roman" w:cs="Times New Roman"/>
                <w:spacing w:val="-4"/>
                <w:lang w:val="uk-UA"/>
              </w:rPr>
              <w:t>ясни</w:t>
            </w:r>
            <w:proofErr w:type="spellEnd"/>
            <w:r w:rsidRPr="00974056">
              <w:rPr>
                <w:rFonts w:ascii="Times New Roman" w:hAnsi="Times New Roman" w:cs="Times New Roman"/>
                <w:spacing w:val="-4"/>
                <w:lang w:val="uk-UA"/>
              </w:rPr>
              <w:t>,</w:t>
            </w:r>
            <w:r w:rsidRPr="00974056">
              <w:rPr>
                <w:rFonts w:ascii="Times New Roman" w:hAnsi="Times New Roman" w:cs="Times New Roman"/>
                <w:spacing w:val="-67"/>
                <w:lang w:val="uk-UA"/>
              </w:rPr>
              <w:t xml:space="preserve"> </w:t>
            </w:r>
            <w:r w:rsidRPr="00974056">
              <w:rPr>
                <w:rFonts w:ascii="Times New Roman" w:hAnsi="Times New Roman" w:cs="Times New Roman"/>
                <w:spacing w:val="-4"/>
                <w:lang w:val="uk-UA"/>
              </w:rPr>
              <w:t>кофердам</w:t>
            </w:r>
            <w:r w:rsidRPr="00974056">
              <w:rPr>
                <w:rFonts w:ascii="Times New Roman" w:hAnsi="Times New Roman" w:cs="Times New Roman"/>
                <w:spacing w:val="-8"/>
                <w:lang w:val="uk-UA"/>
              </w:rPr>
              <w:t xml:space="preserve"> </w:t>
            </w:r>
            <w:r w:rsidRPr="00974056">
              <w:rPr>
                <w:rFonts w:ascii="Times New Roman" w:hAnsi="Times New Roman" w:cs="Times New Roman"/>
                <w:spacing w:val="-3"/>
                <w:lang w:val="uk-UA"/>
              </w:rPr>
              <w:t>(види</w:t>
            </w:r>
            <w:r w:rsidRPr="0097405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74056">
              <w:rPr>
                <w:rFonts w:ascii="Times New Roman" w:hAnsi="Times New Roman" w:cs="Times New Roman"/>
                <w:spacing w:val="-3"/>
                <w:lang w:val="uk-UA"/>
              </w:rPr>
              <w:t>кламерів</w:t>
            </w:r>
            <w:proofErr w:type="spellEnd"/>
            <w:r w:rsidRPr="00974056"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  <w:r w:rsidRPr="00974056">
              <w:rPr>
                <w:rFonts w:ascii="Times New Roman" w:hAnsi="Times New Roman" w:cs="Times New Roman"/>
                <w:spacing w:val="-1"/>
                <w:lang w:val="uk-UA"/>
              </w:rPr>
              <w:t xml:space="preserve"> </w:t>
            </w:r>
            <w:r w:rsidRPr="00974056">
              <w:rPr>
                <w:rFonts w:ascii="Times New Roman" w:hAnsi="Times New Roman" w:cs="Times New Roman"/>
                <w:spacing w:val="-3"/>
                <w:lang w:val="uk-UA"/>
              </w:rPr>
              <w:t>методи</w:t>
            </w:r>
            <w:r w:rsidRPr="00974056">
              <w:rPr>
                <w:rFonts w:ascii="Times New Roman" w:hAnsi="Times New Roman" w:cs="Times New Roman"/>
                <w:spacing w:val="-14"/>
                <w:lang w:val="uk-UA"/>
              </w:rPr>
              <w:t xml:space="preserve"> </w:t>
            </w:r>
            <w:r w:rsidRPr="00974056">
              <w:rPr>
                <w:rFonts w:ascii="Times New Roman" w:hAnsi="Times New Roman" w:cs="Times New Roman"/>
                <w:spacing w:val="-3"/>
                <w:lang w:val="uk-UA"/>
              </w:rPr>
              <w:t>накладання</w:t>
            </w:r>
            <w:r w:rsidRPr="00974056">
              <w:rPr>
                <w:rFonts w:ascii="Times New Roman" w:hAnsi="Times New Roman" w:cs="Times New Roman"/>
                <w:spacing w:val="-14"/>
                <w:lang w:val="uk-UA"/>
              </w:rPr>
              <w:t xml:space="preserve"> </w:t>
            </w:r>
            <w:r w:rsidRPr="00974056">
              <w:rPr>
                <w:rFonts w:ascii="Times New Roman" w:hAnsi="Times New Roman" w:cs="Times New Roman"/>
                <w:spacing w:val="-3"/>
                <w:lang w:val="uk-UA"/>
              </w:rPr>
              <w:t>та</w:t>
            </w:r>
            <w:r w:rsidRPr="00974056">
              <w:rPr>
                <w:rFonts w:ascii="Times New Roman" w:hAnsi="Times New Roman" w:cs="Times New Roman"/>
                <w:spacing w:val="-14"/>
                <w:lang w:val="uk-UA"/>
              </w:rPr>
              <w:t xml:space="preserve"> </w:t>
            </w:r>
            <w:r w:rsidRPr="00974056">
              <w:rPr>
                <w:rFonts w:ascii="Times New Roman" w:hAnsi="Times New Roman" w:cs="Times New Roman"/>
                <w:spacing w:val="-3"/>
                <w:lang w:val="uk-UA"/>
              </w:rPr>
              <w:t>вибі</w:t>
            </w:r>
            <w:proofErr w:type="gramStart"/>
            <w:r w:rsidRPr="00974056">
              <w:rPr>
                <w:rFonts w:ascii="Times New Roman" w:hAnsi="Times New Roman" w:cs="Times New Roman"/>
                <w:spacing w:val="-3"/>
                <w:lang w:val="uk-UA"/>
              </w:rPr>
              <w:t>р</w:t>
            </w:r>
            <w:proofErr w:type="gramEnd"/>
            <w:r w:rsidRPr="00974056">
              <w:rPr>
                <w:rFonts w:ascii="Times New Roman" w:hAnsi="Times New Roman" w:cs="Times New Roman"/>
                <w:spacing w:val="-13"/>
                <w:lang w:val="uk-UA"/>
              </w:rPr>
              <w:t xml:space="preserve"> </w:t>
            </w:r>
            <w:r w:rsidRPr="00974056">
              <w:rPr>
                <w:rFonts w:ascii="Times New Roman" w:hAnsi="Times New Roman" w:cs="Times New Roman"/>
                <w:spacing w:val="-3"/>
                <w:lang w:val="uk-UA"/>
              </w:rPr>
              <w:t>способу</w:t>
            </w:r>
            <w:r w:rsidRPr="00974056">
              <w:rPr>
                <w:rFonts w:ascii="Times New Roman" w:hAnsi="Times New Roman" w:cs="Times New Roman"/>
                <w:spacing w:val="-14"/>
                <w:lang w:val="uk-UA"/>
              </w:rPr>
              <w:t xml:space="preserve"> </w:t>
            </w:r>
            <w:r w:rsidRPr="00974056">
              <w:rPr>
                <w:rFonts w:ascii="Times New Roman" w:hAnsi="Times New Roman" w:cs="Times New Roman"/>
                <w:spacing w:val="-3"/>
                <w:lang w:val="uk-UA"/>
              </w:rPr>
              <w:t>фіксації</w:t>
            </w:r>
            <w:r w:rsidRPr="00974056">
              <w:rPr>
                <w:rFonts w:ascii="Times New Roman" w:hAnsi="Times New Roman" w:cs="Times New Roman"/>
                <w:spacing w:val="-68"/>
                <w:lang w:val="uk-UA"/>
              </w:rPr>
              <w:t xml:space="preserve"> </w:t>
            </w:r>
            <w:r w:rsidRPr="00974056">
              <w:rPr>
                <w:rFonts w:ascii="Times New Roman" w:hAnsi="Times New Roman" w:cs="Times New Roman"/>
                <w:w w:val="95"/>
                <w:lang w:val="uk-UA"/>
              </w:rPr>
              <w:t>при</w:t>
            </w:r>
            <w:r w:rsidRPr="00974056">
              <w:rPr>
                <w:rFonts w:ascii="Times New Roman" w:hAnsi="Times New Roman" w:cs="Times New Roman"/>
                <w:spacing w:val="6"/>
                <w:w w:val="95"/>
                <w:lang w:val="uk-UA"/>
              </w:rPr>
              <w:t xml:space="preserve"> </w:t>
            </w:r>
            <w:r w:rsidRPr="00974056">
              <w:rPr>
                <w:rFonts w:ascii="Times New Roman" w:hAnsi="Times New Roman" w:cs="Times New Roman"/>
                <w:w w:val="95"/>
                <w:lang w:val="uk-UA"/>
              </w:rPr>
              <w:t>різних</w:t>
            </w:r>
            <w:r w:rsidRPr="00974056">
              <w:rPr>
                <w:rFonts w:ascii="Times New Roman" w:hAnsi="Times New Roman" w:cs="Times New Roman"/>
                <w:spacing w:val="6"/>
                <w:w w:val="95"/>
                <w:lang w:val="uk-UA"/>
              </w:rPr>
              <w:t xml:space="preserve"> </w:t>
            </w:r>
            <w:r w:rsidRPr="00974056">
              <w:rPr>
                <w:rFonts w:ascii="Times New Roman" w:hAnsi="Times New Roman" w:cs="Times New Roman"/>
                <w:w w:val="95"/>
                <w:lang w:val="uk-UA"/>
              </w:rPr>
              <w:t>клінічних</w:t>
            </w:r>
            <w:r w:rsidRPr="00974056">
              <w:rPr>
                <w:rFonts w:ascii="Times New Roman" w:hAnsi="Times New Roman" w:cs="Times New Roman"/>
                <w:spacing w:val="6"/>
                <w:w w:val="95"/>
                <w:lang w:val="uk-UA"/>
              </w:rPr>
              <w:t xml:space="preserve"> </w:t>
            </w:r>
            <w:r w:rsidRPr="00974056">
              <w:rPr>
                <w:rFonts w:ascii="Times New Roman" w:hAnsi="Times New Roman" w:cs="Times New Roman"/>
                <w:w w:val="95"/>
                <w:lang w:val="uk-UA"/>
              </w:rPr>
              <w:t>ситуаціях),</w:t>
            </w:r>
            <w:r w:rsidRPr="00974056">
              <w:rPr>
                <w:rFonts w:ascii="Times New Roman" w:hAnsi="Times New Roman" w:cs="Times New Roman"/>
                <w:spacing w:val="-14"/>
                <w:w w:val="95"/>
                <w:lang w:val="uk-UA"/>
              </w:rPr>
              <w:t xml:space="preserve"> </w:t>
            </w:r>
            <w:proofErr w:type="spellStart"/>
            <w:r w:rsidRPr="00974056">
              <w:rPr>
                <w:rFonts w:ascii="Times New Roman" w:hAnsi="Times New Roman" w:cs="Times New Roman"/>
                <w:w w:val="95"/>
                <w:lang w:val="uk-UA"/>
              </w:rPr>
              <w:t>рабердам</w:t>
            </w:r>
            <w:proofErr w:type="spellEnd"/>
            <w:r w:rsidRPr="00974056">
              <w:rPr>
                <w:rFonts w:ascii="Times New Roman" w:hAnsi="Times New Roman" w:cs="Times New Roman"/>
                <w:w w:val="95"/>
                <w:lang w:val="uk-UA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05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05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05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CA6EFC" w:rsidP="00CA6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056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974056" w:rsidRPr="004A2225" w:rsidTr="0097405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4A2225" w:rsidRDefault="00974056" w:rsidP="009740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ind w:left="1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74056">
              <w:rPr>
                <w:rFonts w:ascii="Times New Roman" w:hAnsi="Times New Roman" w:cs="Times New Roman"/>
              </w:rPr>
              <w:t>Можливі</w:t>
            </w:r>
            <w:proofErr w:type="spellEnd"/>
            <w:r w:rsidRPr="00974056">
              <w:rPr>
                <w:rFonts w:ascii="Times New Roman" w:hAnsi="Times New Roman" w:cs="Times New Roman"/>
                <w:spacing w:val="33"/>
              </w:rPr>
              <w:t xml:space="preserve"> </w:t>
            </w:r>
            <w:proofErr w:type="spellStart"/>
            <w:r w:rsidRPr="00974056">
              <w:rPr>
                <w:rFonts w:ascii="Times New Roman" w:hAnsi="Times New Roman" w:cs="Times New Roman"/>
              </w:rPr>
              <w:t>помилки</w:t>
            </w:r>
            <w:proofErr w:type="spellEnd"/>
            <w:r w:rsidRPr="00974056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974056">
              <w:rPr>
                <w:rFonts w:ascii="Times New Roman" w:hAnsi="Times New Roman" w:cs="Times New Roman"/>
              </w:rPr>
              <w:t>та</w:t>
            </w:r>
            <w:r w:rsidRPr="00974056">
              <w:rPr>
                <w:rFonts w:ascii="Times New Roman" w:hAnsi="Times New Roman" w:cs="Times New Roman"/>
                <w:spacing w:val="34"/>
              </w:rPr>
              <w:t xml:space="preserve"> </w:t>
            </w:r>
            <w:proofErr w:type="spellStart"/>
            <w:r w:rsidRPr="00974056">
              <w:rPr>
                <w:rFonts w:ascii="Times New Roman" w:hAnsi="Times New Roman" w:cs="Times New Roman"/>
              </w:rPr>
              <w:t>ускладнення</w:t>
            </w:r>
            <w:proofErr w:type="spellEnd"/>
            <w:r w:rsidRPr="00974056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974056">
              <w:rPr>
                <w:rFonts w:ascii="Times New Roman" w:hAnsi="Times New Roman" w:cs="Times New Roman"/>
              </w:rPr>
              <w:t>при</w:t>
            </w:r>
            <w:r w:rsidRPr="00974056">
              <w:rPr>
                <w:rFonts w:ascii="Times New Roman" w:hAnsi="Times New Roman" w:cs="Times New Roman"/>
                <w:spacing w:val="35"/>
              </w:rPr>
              <w:t xml:space="preserve"> </w:t>
            </w:r>
            <w:proofErr w:type="spellStart"/>
            <w:r w:rsidRPr="00974056">
              <w:rPr>
                <w:rFonts w:ascii="Times New Roman" w:hAnsi="Times New Roman" w:cs="Times New Roman"/>
              </w:rPr>
              <w:t>препаруванні</w:t>
            </w:r>
            <w:proofErr w:type="spellEnd"/>
            <w:r w:rsidRPr="00974056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974056">
              <w:rPr>
                <w:rFonts w:ascii="Times New Roman" w:hAnsi="Times New Roman" w:cs="Times New Roman"/>
              </w:rPr>
              <w:t>і</w:t>
            </w:r>
            <w:r w:rsidRPr="00974056">
              <w:rPr>
                <w:rFonts w:ascii="Times New Roman" w:hAnsi="Times New Roman" w:cs="Times New Roman"/>
                <w:spacing w:val="33"/>
              </w:rPr>
              <w:t xml:space="preserve"> </w:t>
            </w:r>
            <w:proofErr w:type="spellStart"/>
            <w:r w:rsidRPr="00974056">
              <w:rPr>
                <w:rFonts w:ascii="Times New Roman" w:hAnsi="Times New Roman" w:cs="Times New Roman"/>
              </w:rPr>
              <w:t>пломбуванні</w:t>
            </w:r>
            <w:proofErr w:type="spellEnd"/>
            <w:r w:rsidRPr="00974056">
              <w:rPr>
                <w:rFonts w:ascii="Times New Roman" w:hAnsi="Times New Roman" w:cs="Times New Roman"/>
                <w:spacing w:val="-67"/>
              </w:rPr>
              <w:t xml:space="preserve"> </w:t>
            </w:r>
            <w:proofErr w:type="spellStart"/>
            <w:r w:rsidRPr="00974056">
              <w:rPr>
                <w:rFonts w:ascii="Times New Roman" w:hAnsi="Times New Roman" w:cs="Times New Roman"/>
              </w:rPr>
              <w:t>каріозних</w:t>
            </w:r>
            <w:proofErr w:type="spellEnd"/>
            <w:r w:rsidRPr="00974056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974056">
              <w:rPr>
                <w:rFonts w:ascii="Times New Roman" w:hAnsi="Times New Roman" w:cs="Times New Roman"/>
              </w:rPr>
              <w:t>порожнин</w:t>
            </w:r>
            <w:proofErr w:type="spellEnd"/>
            <w:r w:rsidRPr="00974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74056">
              <w:rPr>
                <w:rFonts w:ascii="Times New Roman" w:hAnsi="Times New Roman" w:cs="Times New Roman"/>
              </w:rPr>
              <w:t>р</w:t>
            </w:r>
            <w:proofErr w:type="gramEnd"/>
            <w:r w:rsidRPr="00974056">
              <w:rPr>
                <w:rFonts w:ascii="Times New Roman" w:hAnsi="Times New Roman" w:cs="Times New Roman"/>
              </w:rPr>
              <w:t>ізних</w:t>
            </w:r>
            <w:proofErr w:type="spellEnd"/>
            <w:r w:rsidRPr="00974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4056">
              <w:rPr>
                <w:rFonts w:ascii="Times New Roman" w:hAnsi="Times New Roman" w:cs="Times New Roman"/>
              </w:rPr>
              <w:t>класів</w:t>
            </w:r>
            <w:proofErr w:type="spellEnd"/>
            <w:r w:rsidRPr="0097405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74056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974056">
              <w:rPr>
                <w:rFonts w:ascii="Times New Roman" w:hAnsi="Times New Roman" w:cs="Times New Roman"/>
              </w:rPr>
              <w:t>Блеком</w:t>
            </w:r>
            <w:proofErr w:type="spellEnd"/>
            <w:r w:rsidRPr="00974056">
              <w:rPr>
                <w:rFonts w:ascii="Times New Roman" w:hAnsi="Times New Roman" w:cs="Times New Roman"/>
              </w:rPr>
              <w:t>.</w:t>
            </w:r>
            <w:r w:rsidRPr="0097405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74056">
              <w:rPr>
                <w:rFonts w:ascii="Times New Roman" w:hAnsi="Times New Roman" w:cs="Times New Roman"/>
              </w:rPr>
              <w:t>Критерії</w:t>
            </w:r>
            <w:proofErr w:type="spellEnd"/>
            <w:r w:rsidRPr="00974056">
              <w:rPr>
                <w:rFonts w:ascii="Times New Roman" w:hAnsi="Times New Roman" w:cs="Times New Roman"/>
                <w:spacing w:val="38"/>
              </w:rPr>
              <w:t xml:space="preserve"> </w:t>
            </w:r>
            <w:proofErr w:type="spellStart"/>
            <w:r w:rsidRPr="00974056">
              <w:rPr>
                <w:rFonts w:ascii="Times New Roman" w:hAnsi="Times New Roman" w:cs="Times New Roman"/>
              </w:rPr>
              <w:lastRenderedPageBreak/>
              <w:t>вибору</w:t>
            </w:r>
            <w:proofErr w:type="spellEnd"/>
            <w:r w:rsidRPr="00974056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974056">
              <w:rPr>
                <w:rFonts w:ascii="Times New Roman" w:hAnsi="Times New Roman" w:cs="Times New Roman"/>
              </w:rPr>
              <w:t>методу,</w:t>
            </w:r>
            <w:r w:rsidRPr="00974056">
              <w:rPr>
                <w:rFonts w:ascii="Times New Roman" w:hAnsi="Times New Roman" w:cs="Times New Roman"/>
                <w:spacing w:val="39"/>
              </w:rPr>
              <w:t xml:space="preserve"> </w:t>
            </w:r>
            <w:proofErr w:type="spellStart"/>
            <w:proofErr w:type="gramStart"/>
            <w:r w:rsidRPr="00974056">
              <w:rPr>
                <w:rFonts w:ascii="Times New Roman" w:hAnsi="Times New Roman" w:cs="Times New Roman"/>
              </w:rPr>
              <w:t>техн</w:t>
            </w:r>
            <w:proofErr w:type="gramEnd"/>
            <w:r w:rsidRPr="00974056">
              <w:rPr>
                <w:rFonts w:ascii="Times New Roman" w:hAnsi="Times New Roman" w:cs="Times New Roman"/>
              </w:rPr>
              <w:t>іки</w:t>
            </w:r>
            <w:proofErr w:type="spellEnd"/>
            <w:r w:rsidRPr="00974056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974056">
              <w:rPr>
                <w:rFonts w:ascii="Times New Roman" w:hAnsi="Times New Roman" w:cs="Times New Roman"/>
              </w:rPr>
              <w:t>та</w:t>
            </w:r>
            <w:r w:rsidRPr="00974056">
              <w:rPr>
                <w:rFonts w:ascii="Times New Roman" w:hAnsi="Times New Roman" w:cs="Times New Roman"/>
                <w:spacing w:val="39"/>
              </w:rPr>
              <w:t xml:space="preserve"> </w:t>
            </w:r>
            <w:proofErr w:type="spellStart"/>
            <w:r w:rsidRPr="00974056">
              <w:rPr>
                <w:rFonts w:ascii="Times New Roman" w:hAnsi="Times New Roman" w:cs="Times New Roman"/>
              </w:rPr>
              <w:t>пломбувального</w:t>
            </w:r>
            <w:proofErr w:type="spellEnd"/>
            <w:r w:rsidRPr="00974056">
              <w:rPr>
                <w:rFonts w:ascii="Times New Roman" w:hAnsi="Times New Roman" w:cs="Times New Roman"/>
                <w:spacing w:val="39"/>
              </w:rPr>
              <w:t xml:space="preserve"> </w:t>
            </w:r>
            <w:proofErr w:type="spellStart"/>
            <w:r w:rsidRPr="00974056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974056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974056">
              <w:rPr>
                <w:rFonts w:ascii="Times New Roman" w:hAnsi="Times New Roman" w:cs="Times New Roman"/>
              </w:rPr>
              <w:t>при</w:t>
            </w:r>
            <w:r w:rsidRPr="00974056">
              <w:rPr>
                <w:rFonts w:ascii="Times New Roman" w:hAnsi="Times New Roman" w:cs="Times New Roman"/>
                <w:spacing w:val="-67"/>
              </w:rPr>
              <w:t xml:space="preserve"> </w:t>
            </w:r>
            <w:proofErr w:type="spellStart"/>
            <w:r w:rsidRPr="00974056">
              <w:rPr>
                <w:rFonts w:ascii="Times New Roman" w:hAnsi="Times New Roman" w:cs="Times New Roman"/>
              </w:rPr>
              <w:t>проведенні</w:t>
            </w:r>
            <w:proofErr w:type="spellEnd"/>
            <w:r w:rsidRPr="00974056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974056">
              <w:rPr>
                <w:rFonts w:ascii="Times New Roman" w:hAnsi="Times New Roman" w:cs="Times New Roman"/>
              </w:rPr>
              <w:t>естетичної</w:t>
            </w:r>
            <w:proofErr w:type="spellEnd"/>
            <w:r w:rsidRPr="00974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4056">
              <w:rPr>
                <w:rFonts w:ascii="Times New Roman" w:hAnsi="Times New Roman" w:cs="Times New Roman"/>
              </w:rPr>
              <w:t>реставрації</w:t>
            </w:r>
            <w:proofErr w:type="spellEnd"/>
            <w:r w:rsidRPr="00974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056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05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05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CA6EFC" w:rsidP="00CA6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056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974056" w:rsidRPr="004A2225" w:rsidTr="0097405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4A2225" w:rsidRDefault="00974056" w:rsidP="009740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pStyle w:val="TableParagraph"/>
              <w:ind w:left="10"/>
              <w:jc w:val="both"/>
            </w:pPr>
            <w:r w:rsidRPr="00974056">
              <w:t>Етапи</w:t>
            </w:r>
            <w:r w:rsidRPr="00974056">
              <w:rPr>
                <w:spacing w:val="28"/>
              </w:rPr>
              <w:t xml:space="preserve"> </w:t>
            </w:r>
            <w:r w:rsidRPr="00974056">
              <w:t>пломбування</w:t>
            </w:r>
            <w:r w:rsidRPr="00974056">
              <w:rPr>
                <w:spacing w:val="29"/>
              </w:rPr>
              <w:t xml:space="preserve"> </w:t>
            </w:r>
            <w:proofErr w:type="spellStart"/>
            <w:r w:rsidRPr="00974056">
              <w:t>адгезивною</w:t>
            </w:r>
            <w:proofErr w:type="spellEnd"/>
            <w:r w:rsidRPr="00974056">
              <w:rPr>
                <w:spacing w:val="29"/>
              </w:rPr>
              <w:t xml:space="preserve"> </w:t>
            </w:r>
            <w:r w:rsidRPr="00974056">
              <w:t>технікою</w:t>
            </w:r>
            <w:r w:rsidRPr="00974056">
              <w:rPr>
                <w:spacing w:val="30"/>
              </w:rPr>
              <w:t xml:space="preserve"> </w:t>
            </w:r>
            <w:r w:rsidRPr="00974056">
              <w:t>та</w:t>
            </w:r>
            <w:r w:rsidRPr="00974056">
              <w:rPr>
                <w:spacing w:val="28"/>
              </w:rPr>
              <w:t xml:space="preserve"> </w:t>
            </w:r>
            <w:r w:rsidRPr="00974056">
              <w:t>методом</w:t>
            </w:r>
            <w:r w:rsidRPr="00974056">
              <w:rPr>
                <w:spacing w:val="29"/>
              </w:rPr>
              <w:t xml:space="preserve"> </w:t>
            </w:r>
            <w:proofErr w:type="spellStart"/>
            <w:r w:rsidRPr="00974056">
              <w:t>„закритого</w:t>
            </w:r>
            <w:proofErr w:type="spellEnd"/>
            <w:r w:rsidRPr="00974056">
              <w:t>”</w:t>
            </w:r>
            <w:r w:rsidRPr="00974056">
              <w:rPr>
                <w:spacing w:val="29"/>
              </w:rPr>
              <w:t xml:space="preserve"> </w:t>
            </w:r>
            <w:r w:rsidRPr="00974056">
              <w:t xml:space="preserve">і </w:t>
            </w:r>
            <w:proofErr w:type="spellStart"/>
            <w:r w:rsidRPr="00974056">
              <w:t>„відкритого</w:t>
            </w:r>
            <w:proofErr w:type="spellEnd"/>
            <w:r w:rsidRPr="00974056">
              <w:rPr>
                <w:spacing w:val="-6"/>
              </w:rPr>
              <w:t xml:space="preserve"> </w:t>
            </w:r>
            <w:proofErr w:type="spellStart"/>
            <w:r w:rsidRPr="00974056">
              <w:t>сендвіча</w:t>
            </w:r>
            <w:proofErr w:type="spellEnd"/>
            <w:r w:rsidRPr="00974056">
              <w:t>”. Реставрація за допомогою силіконового ключа.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05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05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05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CA6EFC" w:rsidP="00CA6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056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974056" w:rsidRPr="004A2225" w:rsidTr="0097405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4A2225" w:rsidRDefault="00974056" w:rsidP="007C3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7C3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Іспит</w:t>
            </w: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7C3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740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6</w:t>
            </w:r>
          </w:p>
        </w:tc>
      </w:tr>
      <w:tr w:rsidR="00974056" w:rsidRPr="004A2225" w:rsidTr="0097405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4A2225" w:rsidRDefault="00974056" w:rsidP="009740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740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Всього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05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05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974056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4056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CA6EFC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56" w:rsidRPr="00974056" w:rsidRDefault="00EA2720" w:rsidP="009740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</w:tr>
    </w:tbl>
    <w:p w:rsidR="000C5963" w:rsidRPr="00835F85" w:rsidRDefault="000C5963" w:rsidP="000C5963">
      <w:p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0C5963" w:rsidRPr="00835F85" w:rsidRDefault="000C5963">
      <w:p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35F85">
        <w:rPr>
          <w:rFonts w:ascii="Times New Roman" w:hAnsi="Times New Roman" w:cs="Times New Roman"/>
          <w:sz w:val="28"/>
          <w:szCs w:val="28"/>
          <w:highlight w:val="yellow"/>
          <w:lang w:val="uk-UA"/>
        </w:rPr>
        <w:br w:type="page"/>
      </w:r>
    </w:p>
    <w:p w:rsidR="002A717D" w:rsidRPr="00AE1159" w:rsidRDefault="003B27D8" w:rsidP="009E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115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НАВЧАЛЬНА ПРОГРАМА ЦИКЛУ ТЕМАТИЧНОГО УДОСКОНАЛЕННЯ</w:t>
      </w:r>
    </w:p>
    <w:p w:rsidR="0042412A" w:rsidRPr="00D94A74" w:rsidRDefault="00CA6EFC" w:rsidP="00D94A7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6EF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A6EFC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CA6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6EFC">
        <w:rPr>
          <w:rFonts w:ascii="Times New Roman" w:hAnsi="Times New Roman" w:cs="Times New Roman"/>
          <w:b/>
          <w:sz w:val="28"/>
          <w:szCs w:val="28"/>
        </w:rPr>
        <w:t>прямої</w:t>
      </w:r>
      <w:proofErr w:type="spellEnd"/>
      <w:r w:rsidRPr="00CA6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6EFC">
        <w:rPr>
          <w:rFonts w:ascii="Times New Roman" w:hAnsi="Times New Roman" w:cs="Times New Roman"/>
          <w:b/>
          <w:sz w:val="28"/>
          <w:szCs w:val="28"/>
        </w:rPr>
        <w:t>реставрації</w:t>
      </w:r>
      <w:proofErr w:type="spellEnd"/>
      <w:r w:rsidRPr="00CA6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6EFC">
        <w:rPr>
          <w:rFonts w:ascii="Times New Roman" w:hAnsi="Times New Roman" w:cs="Times New Roman"/>
          <w:b/>
          <w:sz w:val="28"/>
          <w:szCs w:val="28"/>
        </w:rPr>
        <w:t>фронтальної</w:t>
      </w:r>
      <w:proofErr w:type="spellEnd"/>
      <w:r w:rsidRPr="00CA6EF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CA6EFC">
        <w:rPr>
          <w:rFonts w:ascii="Times New Roman" w:hAnsi="Times New Roman" w:cs="Times New Roman"/>
          <w:b/>
          <w:sz w:val="28"/>
          <w:szCs w:val="28"/>
        </w:rPr>
        <w:t>бокової</w:t>
      </w:r>
      <w:proofErr w:type="spellEnd"/>
      <w:r w:rsidRPr="00CA6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6EFC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CA6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6EFC">
        <w:rPr>
          <w:rFonts w:ascii="Times New Roman" w:hAnsi="Times New Roman" w:cs="Times New Roman"/>
          <w:b/>
          <w:sz w:val="28"/>
          <w:szCs w:val="28"/>
        </w:rPr>
        <w:t>зубі</w:t>
      </w:r>
      <w:proofErr w:type="gramStart"/>
      <w:r w:rsidRPr="00CA6EFC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CA6EFC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CA6EFC">
        <w:rPr>
          <w:rFonts w:ascii="Times New Roman" w:hAnsi="Times New Roman" w:cs="Times New Roman"/>
          <w:b/>
          <w:sz w:val="28"/>
          <w:szCs w:val="28"/>
        </w:rPr>
        <w:t>допомогою</w:t>
      </w:r>
      <w:proofErr w:type="spellEnd"/>
      <w:r w:rsidRPr="00CA6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6EFC">
        <w:rPr>
          <w:rFonts w:ascii="Times New Roman" w:hAnsi="Times New Roman" w:cs="Times New Roman"/>
          <w:b/>
          <w:sz w:val="28"/>
          <w:szCs w:val="28"/>
        </w:rPr>
        <w:t>Wax-up</w:t>
      </w:r>
      <w:proofErr w:type="spellEnd"/>
      <w:r w:rsidRPr="00CA6EF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CA6EFC">
        <w:rPr>
          <w:rFonts w:ascii="Times New Roman" w:hAnsi="Times New Roman" w:cs="Times New Roman"/>
          <w:b/>
          <w:sz w:val="28"/>
          <w:szCs w:val="28"/>
        </w:rPr>
        <w:t>силіконового</w:t>
      </w:r>
      <w:proofErr w:type="spellEnd"/>
      <w:r w:rsidRPr="00CA6EFC">
        <w:rPr>
          <w:rFonts w:ascii="Times New Roman" w:hAnsi="Times New Roman" w:cs="Times New Roman"/>
          <w:b/>
          <w:sz w:val="28"/>
          <w:szCs w:val="28"/>
        </w:rPr>
        <w:t xml:space="preserve"> ключа»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"/>
        <w:gridCol w:w="858"/>
        <w:gridCol w:w="7697"/>
      </w:tblGrid>
      <w:tr w:rsidR="0042412A" w:rsidRPr="005D5C09" w:rsidTr="00D94A74">
        <w:trPr>
          <w:cantSplit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42412A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2A" w:rsidRPr="005D5C09" w:rsidRDefault="0042412A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розділу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, теми</w:t>
            </w:r>
          </w:p>
        </w:tc>
      </w:tr>
      <w:tr w:rsidR="0042412A" w:rsidRPr="005D5C09" w:rsidTr="00D94A74">
        <w:trPr>
          <w:cantSplit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42412A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Розділ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42412A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42412A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12A" w:rsidRPr="005D5C09" w:rsidTr="00D94A74">
        <w:trPr>
          <w:cantSplit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42412A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42412A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42412A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412A" w:rsidRPr="005D5C09" w:rsidTr="00D94A74">
        <w:trPr>
          <w:cantSplit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2A" w:rsidRPr="005D5C09" w:rsidRDefault="0042412A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D94A74" w:rsidP="00C660D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пломбування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естетичну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художню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реставрацію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зубів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5C09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прямої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непрямої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реставрації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фронтальної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бокової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зубіа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показання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протипоказання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5C0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переваги</w:t>
            </w:r>
            <w:proofErr w:type="spellEnd"/>
            <w:r w:rsidRPr="005D5C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недоліки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412A" w:rsidRPr="005D5C09" w:rsidTr="00D94A74">
        <w:trPr>
          <w:cantSplit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2A" w:rsidRPr="005D5C09" w:rsidRDefault="0042412A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42412A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D94A74" w:rsidP="00D94A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пломбування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естетичну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художню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реставрацію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зубі</w:t>
            </w:r>
            <w:proofErr w:type="gram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2412A" w:rsidRPr="005D5C09" w:rsidTr="00D94A74">
        <w:trPr>
          <w:cantSplit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2A" w:rsidRPr="005D5C09" w:rsidRDefault="0042412A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42412A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D94A74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прямої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непрямої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реставрації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фронтальної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бокової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зубіа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показання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протипоказання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5C0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переваги</w:t>
            </w:r>
            <w:proofErr w:type="spellEnd"/>
            <w:r w:rsidRPr="005D5C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недоліки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4A74" w:rsidRPr="005D5C09" w:rsidTr="00CC233C">
        <w:trPr>
          <w:cantSplit/>
        </w:trPr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D94A74" w:rsidRPr="005D5C09" w:rsidRDefault="00D94A74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4" w:rsidRPr="005D5C09" w:rsidRDefault="00D94A74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Анатомічні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зубів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відтворюються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естетичній</w:t>
            </w:r>
            <w:proofErr w:type="spellEnd"/>
            <w:r w:rsidRPr="005D5C09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реставрації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5D5C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зон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прозорості</w:t>
            </w:r>
            <w:proofErr w:type="spellEnd"/>
            <w:r w:rsidRPr="005D5C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зуба.</w:t>
            </w:r>
          </w:p>
        </w:tc>
      </w:tr>
      <w:tr w:rsidR="0042412A" w:rsidRPr="005D5C09" w:rsidTr="00D94A74">
        <w:trPr>
          <w:cantSplit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42412A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42412A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D94A74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Анатомічні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зубів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відтворюються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естетичній</w:t>
            </w:r>
            <w:proofErr w:type="spellEnd"/>
            <w:r w:rsidRPr="005D5C0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реставрації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5D5C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зон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прозорості</w:t>
            </w:r>
            <w:proofErr w:type="spellEnd"/>
            <w:r w:rsidRPr="005D5C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зуба.</w:t>
            </w:r>
          </w:p>
        </w:tc>
      </w:tr>
      <w:tr w:rsidR="0042412A" w:rsidRPr="005D5C09" w:rsidTr="00D94A74">
        <w:trPr>
          <w:cantSplit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42412A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42412A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D94A74" w:rsidP="00D94A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5D5C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зон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прозорості</w:t>
            </w:r>
            <w:proofErr w:type="spellEnd"/>
            <w:r w:rsidRPr="005D5C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зуба.</w:t>
            </w:r>
          </w:p>
        </w:tc>
      </w:tr>
      <w:tr w:rsidR="00D94A74" w:rsidRPr="005D5C09" w:rsidTr="007F7028">
        <w:trPr>
          <w:cantSplit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4" w:rsidRPr="005D5C09" w:rsidRDefault="00D94A74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4" w:rsidRPr="005D5C09" w:rsidRDefault="00D94A74" w:rsidP="00D94A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Пломбувальні</w:t>
            </w:r>
            <w:proofErr w:type="spellEnd"/>
            <w:r w:rsidRPr="005D5C09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D5C09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класифікація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5C09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склад,</w:t>
            </w:r>
            <w:r w:rsidRPr="005D5C09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5C09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іка</w:t>
            </w:r>
            <w:proofErr w:type="spellEnd"/>
            <w:r w:rsidRPr="005D5C09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5D5C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критерії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вибору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Етапи</w:t>
            </w:r>
            <w:proofErr w:type="spellEnd"/>
            <w:r w:rsidRPr="005D5C09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>відновлення</w:t>
            </w:r>
            <w:proofErr w:type="spellEnd"/>
            <w:r w:rsidRPr="005D5C09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>анатомічної</w:t>
            </w:r>
            <w:proofErr w:type="spellEnd"/>
            <w:r w:rsidRPr="005D5C09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>форми</w:t>
            </w:r>
            <w:proofErr w:type="spellEnd"/>
            <w:r w:rsidRPr="005D5C09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>зубів</w:t>
            </w:r>
            <w:proofErr w:type="spellEnd"/>
            <w:r w:rsidRPr="005D5C09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>композитними</w:t>
            </w:r>
            <w:proofErr w:type="spellEnd"/>
            <w:r w:rsidRPr="005D5C09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пломбувальними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матеріалами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412A" w:rsidRPr="005D5C09" w:rsidTr="00D94A74">
        <w:trPr>
          <w:cantSplit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42412A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42412A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D94A74" w:rsidP="00D94A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Пломбувальні</w:t>
            </w:r>
            <w:proofErr w:type="spellEnd"/>
            <w:r w:rsidRPr="005D5C09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D5C09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класифікація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5C09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склад,</w:t>
            </w:r>
            <w:r w:rsidRPr="005D5C09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5C09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іка</w:t>
            </w:r>
            <w:proofErr w:type="spellEnd"/>
            <w:r w:rsidRPr="005D5C09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5D5C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критерії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вибору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2412A" w:rsidRPr="005D5C09" w:rsidTr="00D94A74">
        <w:trPr>
          <w:cantSplit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42412A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42412A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D94A74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Етапи</w:t>
            </w:r>
            <w:proofErr w:type="spellEnd"/>
            <w:r w:rsidRPr="005D5C09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>відновлення</w:t>
            </w:r>
            <w:proofErr w:type="spellEnd"/>
            <w:r w:rsidRPr="005D5C09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>анатомічної</w:t>
            </w:r>
            <w:proofErr w:type="spellEnd"/>
            <w:r w:rsidRPr="005D5C09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>форми</w:t>
            </w:r>
            <w:proofErr w:type="spellEnd"/>
            <w:r w:rsidRPr="005D5C09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>зубів</w:t>
            </w:r>
            <w:proofErr w:type="spellEnd"/>
            <w:r w:rsidRPr="005D5C09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>композитними</w:t>
            </w:r>
            <w:proofErr w:type="spellEnd"/>
            <w:r w:rsidRPr="005D5C09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пломбувальними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матеріалами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4A74" w:rsidRPr="005D5C09" w:rsidTr="00D94A74">
        <w:trPr>
          <w:cantSplit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4" w:rsidRPr="005D5C09" w:rsidRDefault="00D94A74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4" w:rsidRPr="005D5C09" w:rsidRDefault="00D94A74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4" w:rsidRPr="005D5C09" w:rsidRDefault="00D94A74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пломбуваль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ними матеріалами, що використовуються для реставрації зубі</w:t>
            </w:r>
            <w:proofErr w:type="gramStart"/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94A74" w:rsidRPr="003217DB" w:rsidTr="00A97F13">
        <w:trPr>
          <w:cantSplit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4" w:rsidRPr="005D5C09" w:rsidRDefault="00D94A74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4" w:rsidRPr="005D5C09" w:rsidRDefault="00D94A74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Матричні</w:t>
            </w:r>
            <w:proofErr w:type="spellEnd"/>
            <w:r w:rsidRPr="005D5C0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D5C0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5D5C0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5D5C0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5D5C0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Ізоляція робочого поля: засоби для механічної </w:t>
            </w:r>
            <w:r w:rsidRPr="005D5C0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і хімічної </w:t>
            </w:r>
            <w:proofErr w:type="spellStart"/>
            <w:r w:rsidRPr="005D5C0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ретракції</w:t>
            </w:r>
            <w:proofErr w:type="spellEnd"/>
            <w:r w:rsidRPr="005D5C0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ясни</w:t>
            </w:r>
            <w:proofErr w:type="spellEnd"/>
            <w:r w:rsidRPr="005D5C0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,</w:t>
            </w:r>
            <w:r w:rsidRPr="005D5C09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кофердам</w:t>
            </w:r>
            <w:r w:rsidRPr="005D5C09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(види</w:t>
            </w: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кламерів</w:t>
            </w:r>
            <w:proofErr w:type="spellEnd"/>
            <w:r w:rsidRPr="005D5C0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,</w:t>
            </w:r>
            <w:r w:rsidRPr="005D5C0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методи</w:t>
            </w:r>
            <w:r w:rsidRPr="005D5C09">
              <w:rPr>
                <w:rFonts w:ascii="Times New Roman" w:hAnsi="Times New Roman" w:cs="Times New Roman"/>
                <w:spacing w:val="-14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накладання</w:t>
            </w:r>
            <w:r w:rsidRPr="005D5C09">
              <w:rPr>
                <w:rFonts w:ascii="Times New Roman" w:hAnsi="Times New Roman" w:cs="Times New Roman"/>
                <w:spacing w:val="-14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та</w:t>
            </w:r>
            <w:r w:rsidRPr="005D5C09">
              <w:rPr>
                <w:rFonts w:ascii="Times New Roman" w:hAnsi="Times New Roman" w:cs="Times New Roman"/>
                <w:spacing w:val="-14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вибі</w:t>
            </w:r>
            <w:proofErr w:type="gramStart"/>
            <w:r w:rsidRPr="005D5C0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р</w:t>
            </w:r>
            <w:proofErr w:type="gramEnd"/>
            <w:r w:rsidRPr="005D5C09">
              <w:rPr>
                <w:rFonts w:ascii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способу</w:t>
            </w:r>
            <w:r w:rsidRPr="005D5C09">
              <w:rPr>
                <w:rFonts w:ascii="Times New Roman" w:hAnsi="Times New Roman" w:cs="Times New Roman"/>
                <w:spacing w:val="-14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фіксації</w:t>
            </w:r>
            <w:r w:rsidRPr="005D5C09">
              <w:rPr>
                <w:rFonts w:ascii="Times New Roman" w:hAnsi="Times New Roman" w:cs="Times New Roman"/>
                <w:spacing w:val="-68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w w:val="95"/>
                <w:sz w:val="28"/>
                <w:szCs w:val="28"/>
                <w:lang w:val="uk-UA"/>
              </w:rPr>
              <w:t>при</w:t>
            </w:r>
            <w:r w:rsidRPr="005D5C09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w w:val="95"/>
                <w:sz w:val="28"/>
                <w:szCs w:val="28"/>
                <w:lang w:val="uk-UA"/>
              </w:rPr>
              <w:t>різних</w:t>
            </w:r>
            <w:r w:rsidRPr="005D5C09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w w:val="95"/>
                <w:sz w:val="28"/>
                <w:szCs w:val="28"/>
                <w:lang w:val="uk-UA"/>
              </w:rPr>
              <w:t>клінічних</w:t>
            </w:r>
            <w:r w:rsidRPr="005D5C09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w w:val="95"/>
                <w:sz w:val="28"/>
                <w:szCs w:val="28"/>
                <w:lang w:val="uk-UA"/>
              </w:rPr>
              <w:t>ситуаціях),</w:t>
            </w:r>
            <w:r w:rsidRPr="005D5C09">
              <w:rPr>
                <w:rFonts w:ascii="Times New Roman" w:hAnsi="Times New Roman" w:cs="Times New Roman"/>
                <w:spacing w:val="-14"/>
                <w:w w:val="9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w w:val="95"/>
                <w:sz w:val="28"/>
                <w:szCs w:val="28"/>
                <w:lang w:val="uk-UA"/>
              </w:rPr>
              <w:t>рабердам</w:t>
            </w:r>
            <w:proofErr w:type="spellEnd"/>
            <w:r w:rsidRPr="005D5C09">
              <w:rPr>
                <w:rFonts w:ascii="Times New Roman" w:hAnsi="Times New Roman" w:cs="Times New Roman"/>
                <w:w w:val="95"/>
                <w:sz w:val="28"/>
                <w:szCs w:val="28"/>
                <w:lang w:val="uk-UA"/>
              </w:rPr>
              <w:t>.</w:t>
            </w:r>
          </w:p>
        </w:tc>
      </w:tr>
      <w:tr w:rsidR="0042412A" w:rsidRPr="005D5C09" w:rsidTr="00D94A74">
        <w:trPr>
          <w:cantSplit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42412A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42412A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D94A74" w:rsidP="00D94A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Матричні</w:t>
            </w:r>
            <w:proofErr w:type="spellEnd"/>
            <w:r w:rsidRPr="005D5C0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D5C0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5D5C0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5D5C0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5D5C0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</w:p>
        </w:tc>
      </w:tr>
      <w:tr w:rsidR="0042412A" w:rsidRPr="005D5C09" w:rsidTr="00D94A74">
        <w:trPr>
          <w:cantSplit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42412A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42412A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D94A74" w:rsidP="00C660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5C09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Ізоляція робочого поля: засоби для механічної </w:t>
            </w:r>
            <w:r w:rsidRPr="005D5C0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і хімічної </w:t>
            </w:r>
            <w:proofErr w:type="spellStart"/>
            <w:r w:rsidRPr="005D5C0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ретракції</w:t>
            </w:r>
            <w:proofErr w:type="spellEnd"/>
            <w:r w:rsidRPr="005D5C0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ясни</w:t>
            </w:r>
            <w:proofErr w:type="spellEnd"/>
            <w:r w:rsidRPr="005D5C0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,</w:t>
            </w:r>
            <w:r w:rsidRPr="005D5C09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  </w:t>
            </w:r>
            <w:r w:rsidRPr="005D5C0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кофердам</w:t>
            </w:r>
            <w:r w:rsidRPr="005D5C09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(види</w:t>
            </w: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кламерів</w:t>
            </w:r>
            <w:proofErr w:type="spellEnd"/>
            <w:r w:rsidRPr="005D5C0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,</w:t>
            </w:r>
            <w:r w:rsidRPr="005D5C0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методи</w:t>
            </w:r>
            <w:r w:rsidRPr="005D5C09">
              <w:rPr>
                <w:rFonts w:ascii="Times New Roman" w:hAnsi="Times New Roman" w:cs="Times New Roman"/>
                <w:spacing w:val="-14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накладання</w:t>
            </w:r>
            <w:r w:rsidRPr="005D5C09">
              <w:rPr>
                <w:rFonts w:ascii="Times New Roman" w:hAnsi="Times New Roman" w:cs="Times New Roman"/>
                <w:spacing w:val="-14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та</w:t>
            </w:r>
            <w:r w:rsidRPr="005D5C09">
              <w:rPr>
                <w:rFonts w:ascii="Times New Roman" w:hAnsi="Times New Roman" w:cs="Times New Roman"/>
                <w:spacing w:val="-14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вибір</w:t>
            </w:r>
            <w:r w:rsidRPr="005D5C09">
              <w:rPr>
                <w:rFonts w:ascii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способу</w:t>
            </w:r>
            <w:r w:rsidRPr="005D5C09">
              <w:rPr>
                <w:rFonts w:ascii="Times New Roman" w:hAnsi="Times New Roman" w:cs="Times New Roman"/>
                <w:spacing w:val="-14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фіксації </w:t>
            </w:r>
            <w:r w:rsidRPr="005D5C09">
              <w:rPr>
                <w:rFonts w:ascii="Times New Roman" w:hAnsi="Times New Roman" w:cs="Times New Roman"/>
                <w:spacing w:val="-68"/>
                <w:sz w:val="28"/>
                <w:szCs w:val="28"/>
                <w:lang w:val="uk-UA"/>
              </w:rPr>
              <w:t xml:space="preserve">  </w:t>
            </w:r>
            <w:r w:rsidRPr="005D5C09">
              <w:rPr>
                <w:rFonts w:ascii="Times New Roman" w:hAnsi="Times New Roman" w:cs="Times New Roman"/>
                <w:w w:val="95"/>
                <w:sz w:val="28"/>
                <w:szCs w:val="28"/>
                <w:lang w:val="uk-UA"/>
              </w:rPr>
              <w:t>при</w:t>
            </w:r>
            <w:r w:rsidRPr="005D5C09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w w:val="95"/>
                <w:sz w:val="28"/>
                <w:szCs w:val="28"/>
                <w:lang w:val="uk-UA"/>
              </w:rPr>
              <w:t>різних</w:t>
            </w:r>
            <w:r w:rsidRPr="005D5C09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w w:val="95"/>
                <w:sz w:val="28"/>
                <w:szCs w:val="28"/>
                <w:lang w:val="uk-UA"/>
              </w:rPr>
              <w:t>клінічних</w:t>
            </w:r>
            <w:r w:rsidRPr="005D5C09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w w:val="95"/>
                <w:sz w:val="28"/>
                <w:szCs w:val="28"/>
                <w:lang w:val="uk-UA"/>
              </w:rPr>
              <w:t>ситуаціях)</w:t>
            </w:r>
          </w:p>
        </w:tc>
      </w:tr>
      <w:tr w:rsidR="0042412A" w:rsidRPr="005D5C09" w:rsidTr="00D94A74">
        <w:trPr>
          <w:cantSplit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42412A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42412A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2A" w:rsidRPr="005D5C09" w:rsidRDefault="00D94A74" w:rsidP="00D94A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Різні способи встановлення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рабердаму</w:t>
            </w:r>
            <w:proofErr w:type="spellEnd"/>
            <w:r w:rsidR="0042412A"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4A74" w:rsidRPr="005D5C09" w:rsidTr="002958B5">
        <w:trPr>
          <w:cantSplit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4" w:rsidRPr="005D5C09" w:rsidRDefault="00D94A74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4" w:rsidRPr="005D5C09" w:rsidRDefault="00D94A74" w:rsidP="00D94A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Можливі</w:t>
            </w:r>
            <w:proofErr w:type="spellEnd"/>
            <w:r w:rsidRPr="005D5C09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помилки</w:t>
            </w:r>
            <w:proofErr w:type="spellEnd"/>
            <w:r w:rsidRPr="005D5C09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5D5C09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ускладнення</w:t>
            </w:r>
            <w:proofErr w:type="spellEnd"/>
            <w:r w:rsidRPr="005D5C09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5D5C09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препаруванні</w:t>
            </w:r>
            <w:proofErr w:type="spellEnd"/>
            <w:r w:rsidRPr="005D5C09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5D5C09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пломбуванні</w:t>
            </w:r>
            <w:proofErr w:type="spellEnd"/>
            <w:r w:rsidRPr="005D5C09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каріозних</w:t>
            </w:r>
            <w:proofErr w:type="spellEnd"/>
            <w:r w:rsidRPr="005D5C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порожнин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5D5C0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Блеком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Критерії</w:t>
            </w:r>
            <w:proofErr w:type="spellEnd"/>
            <w:r w:rsidRPr="005D5C09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вибору</w:t>
            </w:r>
            <w:proofErr w:type="spellEnd"/>
            <w:r w:rsidRPr="005D5C09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методу,</w:t>
            </w:r>
            <w:r w:rsidRPr="005D5C09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іки</w:t>
            </w:r>
            <w:proofErr w:type="spellEnd"/>
            <w:r w:rsidRPr="005D5C09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5D5C09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пломбувального</w:t>
            </w:r>
            <w:proofErr w:type="spellEnd"/>
            <w:r w:rsidRPr="005D5C09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5D5C09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5D5C09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проведенні</w:t>
            </w:r>
            <w:proofErr w:type="spellEnd"/>
            <w:r w:rsidRPr="005D5C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естетичної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реставрації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4A74" w:rsidRPr="005D5C09" w:rsidTr="00C660D5">
        <w:trPr>
          <w:cantSplit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4" w:rsidRPr="005D5C09" w:rsidRDefault="00D94A74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4" w:rsidRPr="005D5C09" w:rsidRDefault="00D94A74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4" w:rsidRPr="005D5C09" w:rsidRDefault="00D94A74" w:rsidP="00D94A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</w:t>
            </w:r>
            <w:r w:rsidRPr="005D5C09">
              <w:rPr>
                <w:rFonts w:ascii="Times New Roman" w:hAnsi="Times New Roman" w:cs="Times New Roman"/>
                <w:spacing w:val="33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помилки</w:t>
            </w:r>
            <w:r w:rsidRPr="005D5C09">
              <w:rPr>
                <w:rFonts w:ascii="Times New Roman" w:hAnsi="Times New Roman" w:cs="Times New Roman"/>
                <w:spacing w:val="35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5D5C09">
              <w:rPr>
                <w:rFonts w:ascii="Times New Roman" w:hAnsi="Times New Roman" w:cs="Times New Roman"/>
                <w:spacing w:val="34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ускладнення</w:t>
            </w:r>
            <w:r w:rsidRPr="005D5C09">
              <w:rPr>
                <w:rFonts w:ascii="Times New Roman" w:hAnsi="Times New Roman" w:cs="Times New Roman"/>
                <w:spacing w:val="35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Pr="005D5C09">
              <w:rPr>
                <w:rFonts w:ascii="Times New Roman" w:hAnsi="Times New Roman" w:cs="Times New Roman"/>
                <w:spacing w:val="35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препаруванні</w:t>
            </w:r>
            <w:r w:rsidRPr="005D5C09">
              <w:rPr>
                <w:rFonts w:ascii="Times New Roman" w:hAnsi="Times New Roman" w:cs="Times New Roman"/>
                <w:spacing w:val="34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D5C09">
              <w:rPr>
                <w:rFonts w:ascii="Times New Roman" w:hAnsi="Times New Roman" w:cs="Times New Roman"/>
                <w:spacing w:val="33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пломбуванні</w:t>
            </w:r>
            <w:r w:rsidRPr="005D5C09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каріозних</w:t>
            </w:r>
            <w:r w:rsidRPr="005D5C0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порожнин різних класів</w:t>
            </w:r>
            <w:r w:rsidRPr="005D5C09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Блеком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D94A74" w:rsidRPr="005D5C09" w:rsidTr="00C660D5">
        <w:trPr>
          <w:cantSplit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4" w:rsidRPr="005D5C09" w:rsidRDefault="00D94A74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4" w:rsidRPr="005D5C09" w:rsidRDefault="00D94A74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4" w:rsidRPr="005D5C09" w:rsidRDefault="00D94A74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</w:t>
            </w:r>
            <w:r w:rsidRPr="005D5C09">
              <w:rPr>
                <w:rFonts w:ascii="Times New Roman" w:hAnsi="Times New Roman" w:cs="Times New Roman"/>
                <w:spacing w:val="38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вибору</w:t>
            </w:r>
            <w:r w:rsidRPr="005D5C09">
              <w:rPr>
                <w:rFonts w:ascii="Times New Roman" w:hAnsi="Times New Roman" w:cs="Times New Roman"/>
                <w:spacing w:val="39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методу,</w:t>
            </w:r>
            <w:r w:rsidRPr="005D5C09">
              <w:rPr>
                <w:rFonts w:ascii="Times New Roman" w:hAnsi="Times New Roman" w:cs="Times New Roman"/>
                <w:spacing w:val="39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техніки</w:t>
            </w:r>
            <w:r w:rsidRPr="005D5C09">
              <w:rPr>
                <w:rFonts w:ascii="Times New Roman" w:hAnsi="Times New Roman" w:cs="Times New Roman"/>
                <w:spacing w:val="38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5D5C09">
              <w:rPr>
                <w:rFonts w:ascii="Times New Roman" w:hAnsi="Times New Roman" w:cs="Times New Roman"/>
                <w:spacing w:val="39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пломбувального</w:t>
            </w:r>
            <w:proofErr w:type="spellEnd"/>
            <w:r w:rsidRPr="005D5C09">
              <w:rPr>
                <w:rFonts w:ascii="Times New Roman" w:hAnsi="Times New Roman" w:cs="Times New Roman"/>
                <w:spacing w:val="39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матеріалу</w:t>
            </w:r>
            <w:r w:rsidRPr="005D5C09">
              <w:rPr>
                <w:rFonts w:ascii="Times New Roman" w:hAnsi="Times New Roman" w:cs="Times New Roman"/>
                <w:spacing w:val="39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Pr="005D5C09">
              <w:rPr>
                <w:rFonts w:ascii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проведенні</w:t>
            </w:r>
            <w:r w:rsidRPr="005D5C0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естетичної реставрації.</w:t>
            </w:r>
          </w:p>
        </w:tc>
      </w:tr>
      <w:tr w:rsidR="00D94A74" w:rsidRPr="005D5C09" w:rsidTr="00906890">
        <w:trPr>
          <w:cantSplit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4" w:rsidRPr="005D5C09" w:rsidRDefault="00D94A74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4" w:rsidRPr="005D5C09" w:rsidRDefault="00D94A74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Етапи</w:t>
            </w:r>
            <w:proofErr w:type="spellEnd"/>
            <w:r w:rsidRPr="005D5C09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пломбування</w:t>
            </w:r>
            <w:proofErr w:type="spellEnd"/>
            <w:r w:rsidRPr="005D5C09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адгезивною</w:t>
            </w:r>
            <w:r w:rsidRPr="005D5C09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ікою</w:t>
            </w:r>
            <w:proofErr w:type="spellEnd"/>
            <w:r w:rsidRPr="005D5C09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5D5C09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методом</w:t>
            </w:r>
            <w:r w:rsidRPr="005D5C09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закритого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5D5C09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і „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відкритого</w:t>
            </w:r>
            <w:proofErr w:type="spellEnd"/>
            <w:r w:rsidRPr="005D5C0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сендвіча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Реставрація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силіконового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ключа.</w:t>
            </w:r>
          </w:p>
        </w:tc>
      </w:tr>
      <w:tr w:rsidR="00D94A74" w:rsidRPr="005D5C09" w:rsidTr="00C660D5">
        <w:trPr>
          <w:cantSplit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4" w:rsidRPr="005D5C09" w:rsidRDefault="00D94A74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4" w:rsidRPr="005D5C09" w:rsidRDefault="00D94A74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4" w:rsidRPr="005D5C09" w:rsidRDefault="00D94A74" w:rsidP="00D94A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Етапи</w:t>
            </w:r>
            <w:proofErr w:type="spellEnd"/>
            <w:r w:rsidRPr="005D5C09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пломбування</w:t>
            </w:r>
            <w:proofErr w:type="spellEnd"/>
            <w:r w:rsidRPr="005D5C09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адгезивною</w:t>
            </w:r>
            <w:r w:rsidRPr="005D5C09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ікою</w:t>
            </w:r>
            <w:proofErr w:type="spellEnd"/>
            <w:r w:rsidRPr="005D5C09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5D5C09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методом</w:t>
            </w:r>
            <w:r w:rsidRPr="005D5C09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закритого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5D5C09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і „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відкритого</w:t>
            </w:r>
            <w:proofErr w:type="spellEnd"/>
            <w:r w:rsidRPr="005D5C0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сендвіча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</w:p>
        </w:tc>
      </w:tr>
      <w:tr w:rsidR="00D94A74" w:rsidRPr="005D5C09" w:rsidTr="00C660D5">
        <w:trPr>
          <w:cantSplit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4" w:rsidRPr="005D5C09" w:rsidRDefault="00D94A74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4" w:rsidRPr="005D5C09" w:rsidRDefault="00D94A74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4" w:rsidRPr="005D5C09" w:rsidRDefault="00D94A74" w:rsidP="00C660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Реставрація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>силіконового</w:t>
            </w:r>
            <w:proofErr w:type="spellEnd"/>
            <w:r w:rsidRPr="005D5C09">
              <w:rPr>
                <w:rFonts w:ascii="Times New Roman" w:hAnsi="Times New Roman" w:cs="Times New Roman"/>
                <w:sz w:val="28"/>
                <w:szCs w:val="28"/>
              </w:rPr>
              <w:t xml:space="preserve"> ключа.</w:t>
            </w:r>
          </w:p>
        </w:tc>
      </w:tr>
    </w:tbl>
    <w:p w:rsidR="00C768C2" w:rsidRDefault="00C768C2" w:rsidP="002A7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C09" w:rsidRDefault="005D5C09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C09" w:rsidRDefault="005D5C09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C09" w:rsidRDefault="005D5C09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C09" w:rsidRDefault="005D5C09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C09" w:rsidRDefault="005D5C09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C09" w:rsidRDefault="005D5C09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C09" w:rsidRDefault="005D5C09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C09" w:rsidRDefault="005D5C09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C09" w:rsidRDefault="005D5C09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C09" w:rsidRDefault="005D5C09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C09" w:rsidRDefault="005D5C09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C09" w:rsidRDefault="005D5C09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C09" w:rsidRDefault="005D5C09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C09" w:rsidRDefault="005D5C09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C09" w:rsidRDefault="005D5C09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C09" w:rsidRDefault="005D5C09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C09" w:rsidRDefault="005D5C09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C09" w:rsidRDefault="005D5C09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C09" w:rsidRDefault="005D5C09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C09" w:rsidRDefault="005D5C09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C09" w:rsidRDefault="005D5C09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C09" w:rsidRDefault="005D5C09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C09" w:rsidRDefault="005D5C09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C09" w:rsidRDefault="005D5C09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C09" w:rsidRDefault="005D5C09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C09" w:rsidRDefault="005D5C09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4B9" w:rsidRDefault="008E1EAE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</w:t>
      </w:r>
      <w:r w:rsidRPr="007A5F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ПРАКТИЧНИХ </w:t>
      </w:r>
      <w:r w:rsidRPr="00E924B9">
        <w:rPr>
          <w:rFonts w:ascii="Times New Roman" w:hAnsi="Times New Roman" w:cs="Times New Roman"/>
          <w:b/>
          <w:sz w:val="28"/>
          <w:szCs w:val="28"/>
          <w:lang w:val="uk-UA"/>
        </w:rPr>
        <w:t>НАВИЧОК ДЛЯ ОВОЛОДІННЯ НА ЦИКЛІ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6EFC" w:rsidRPr="00C838A9" w:rsidRDefault="00CA6EFC" w:rsidP="00CA6EFC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  </w:t>
      </w:r>
      <w:r w:rsidRPr="00CA6EFC">
        <w:rPr>
          <w:rFonts w:ascii="Times New Roman" w:hAnsi="Times New Roman" w:cs="Times New Roman"/>
          <w:b/>
          <w:sz w:val="28"/>
          <w:szCs w:val="28"/>
          <w:lang w:val="uk-UA"/>
        </w:rPr>
        <w:t>«ПРОВЕДЕННЯ ПРЯМОЇ РЕСТАВРАЦІЇ ФРОНТАЛЬНОЇ ТА БОКОВОЇ ГРУПИ ЗУБІ</w:t>
      </w:r>
      <w:proofErr w:type="gramStart"/>
      <w:r w:rsidRPr="00CA6EF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Pr="00CA6E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6EFC">
        <w:rPr>
          <w:rFonts w:ascii="Times New Roman" w:hAnsi="Times New Roman" w:cs="Times New Roman"/>
          <w:b/>
          <w:sz w:val="28"/>
          <w:szCs w:val="28"/>
        </w:rPr>
        <w:t xml:space="preserve">ЗА ДОПОМОГОЮ </w:t>
      </w:r>
      <w:r w:rsidRPr="00CA6EFC">
        <w:rPr>
          <w:rFonts w:ascii="Times New Roman" w:hAnsi="Times New Roman" w:cs="Times New Roman"/>
          <w:b/>
          <w:sz w:val="28"/>
          <w:szCs w:val="28"/>
          <w:lang w:val="en-US"/>
        </w:rPr>
        <w:t>WAX</w:t>
      </w:r>
      <w:r w:rsidRPr="00CA6EFC">
        <w:rPr>
          <w:rFonts w:ascii="Times New Roman" w:hAnsi="Times New Roman" w:cs="Times New Roman"/>
          <w:b/>
          <w:sz w:val="28"/>
          <w:szCs w:val="28"/>
        </w:rPr>
        <w:t>-</w:t>
      </w:r>
      <w:r w:rsidRPr="00CA6EFC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Pr="00CA6EFC">
        <w:rPr>
          <w:rFonts w:ascii="Times New Roman" w:hAnsi="Times New Roman" w:cs="Times New Roman"/>
          <w:b/>
          <w:sz w:val="28"/>
          <w:szCs w:val="28"/>
        </w:rPr>
        <w:t xml:space="preserve"> ТА СИЛІКОНОВОГО КЛЮЧА</w:t>
      </w:r>
      <w:r w:rsidRPr="00CA6EF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82ADB" w:rsidRDefault="00882ADB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CFF" w:rsidRDefault="008F7CFF" w:rsidP="008E1EA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"/>
        <w:gridCol w:w="8490"/>
      </w:tblGrid>
      <w:tr w:rsidR="008F7CFF" w:rsidRPr="008F7CFF" w:rsidTr="008F7CFF">
        <w:tc>
          <w:tcPr>
            <w:tcW w:w="1081" w:type="dxa"/>
          </w:tcPr>
          <w:p w:rsidR="008F7CFF" w:rsidRPr="008F7CFF" w:rsidRDefault="008F7CFF" w:rsidP="007C3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F7C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490" w:type="dxa"/>
          </w:tcPr>
          <w:p w:rsidR="008F7CFF" w:rsidRPr="008F7CFF" w:rsidRDefault="008F7CFF" w:rsidP="007C31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F7C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 практичної навички</w:t>
            </w:r>
          </w:p>
        </w:tc>
      </w:tr>
      <w:tr w:rsidR="008F7CFF" w:rsidRPr="008F7CFF" w:rsidTr="008F7CFF">
        <w:tc>
          <w:tcPr>
            <w:tcW w:w="1081" w:type="dxa"/>
          </w:tcPr>
          <w:p w:rsidR="008F7CFF" w:rsidRPr="008F7CFF" w:rsidRDefault="008F7CFF" w:rsidP="008F7C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F7CF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90" w:type="dxa"/>
          </w:tcPr>
          <w:p w:rsidR="008F7CFF" w:rsidRPr="008F7CFF" w:rsidRDefault="008F7CFF" w:rsidP="008F7C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Вміти відтворювати анатомічні особливості зубів, які потребують естетичну реставрацію. Визначати зони прозорості зуба. </w:t>
            </w:r>
          </w:p>
        </w:tc>
      </w:tr>
      <w:tr w:rsidR="008F7CFF" w:rsidRPr="008F7CFF" w:rsidTr="008F7CFF">
        <w:tc>
          <w:tcPr>
            <w:tcW w:w="1081" w:type="dxa"/>
          </w:tcPr>
          <w:p w:rsidR="008F7CFF" w:rsidRPr="008F7CFF" w:rsidRDefault="008F7CFF" w:rsidP="00200E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F7CF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90" w:type="dxa"/>
          </w:tcPr>
          <w:p w:rsidR="008F7CFF" w:rsidRPr="008F7CFF" w:rsidRDefault="008F7CFF" w:rsidP="008F7C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Володіти п</w:t>
            </w:r>
            <w:proofErr w:type="spellStart"/>
            <w:r w:rsidRPr="008F7CFF">
              <w:rPr>
                <w:rFonts w:ascii="Times New Roman" w:hAnsi="Times New Roman" w:cs="Times New Roman"/>
                <w:sz w:val="28"/>
                <w:szCs w:val="28"/>
              </w:rPr>
              <w:t>ринцип</w:t>
            </w:r>
            <w:r w:rsidRPr="008F7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</w:t>
            </w:r>
            <w:proofErr w:type="spellEnd"/>
            <w:r w:rsidRPr="008F7CFF">
              <w:rPr>
                <w:rFonts w:ascii="Times New Roman" w:hAnsi="Times New Roman" w:cs="Times New Roman"/>
                <w:sz w:val="28"/>
                <w:szCs w:val="28"/>
              </w:rPr>
              <w:t xml:space="preserve"> та метод</w:t>
            </w:r>
            <w:proofErr w:type="spellStart"/>
            <w:r w:rsidRPr="008F7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</w:t>
            </w:r>
            <w:proofErr w:type="spellEnd"/>
            <w:r w:rsidRPr="008F7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CFF">
              <w:rPr>
                <w:rFonts w:ascii="Times New Roman" w:hAnsi="Times New Roman" w:cs="Times New Roman"/>
                <w:sz w:val="28"/>
                <w:szCs w:val="28"/>
              </w:rPr>
              <w:t>вибору</w:t>
            </w:r>
            <w:proofErr w:type="spellEnd"/>
            <w:r w:rsidRPr="008F7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CFF">
              <w:rPr>
                <w:rFonts w:ascii="Times New Roman" w:hAnsi="Times New Roman" w:cs="Times New Roman"/>
                <w:sz w:val="28"/>
                <w:szCs w:val="28"/>
              </w:rPr>
              <w:t>кольору</w:t>
            </w:r>
            <w:proofErr w:type="spellEnd"/>
            <w:r w:rsidRPr="008F7C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7CFF">
              <w:rPr>
                <w:rFonts w:ascii="Times New Roman" w:hAnsi="Times New Roman" w:cs="Times New Roman"/>
                <w:sz w:val="28"/>
                <w:szCs w:val="28"/>
              </w:rPr>
              <w:t>відтінку</w:t>
            </w:r>
            <w:proofErr w:type="spellEnd"/>
            <w:r w:rsidRPr="008F7CF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F7CFF">
              <w:rPr>
                <w:rFonts w:ascii="Times New Roman" w:hAnsi="Times New Roman" w:cs="Times New Roman"/>
                <w:sz w:val="28"/>
                <w:szCs w:val="28"/>
              </w:rPr>
              <w:t>прозорості</w:t>
            </w:r>
            <w:proofErr w:type="spellEnd"/>
            <w:r w:rsidRPr="008F7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CFF">
              <w:rPr>
                <w:rFonts w:ascii="Times New Roman" w:hAnsi="Times New Roman" w:cs="Times New Roman"/>
                <w:sz w:val="28"/>
                <w:szCs w:val="28"/>
              </w:rPr>
              <w:t>пломбувального</w:t>
            </w:r>
            <w:proofErr w:type="spellEnd"/>
            <w:r w:rsidRPr="008F7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CFF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8F7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F7CFF" w:rsidRPr="008F7CFF" w:rsidTr="008F7CFF">
        <w:tc>
          <w:tcPr>
            <w:tcW w:w="1081" w:type="dxa"/>
          </w:tcPr>
          <w:p w:rsidR="008F7CFF" w:rsidRPr="008F7CFF" w:rsidRDefault="008F7CFF" w:rsidP="008F7C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F7CF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90" w:type="dxa"/>
          </w:tcPr>
          <w:p w:rsidR="008F7CFF" w:rsidRPr="008F7CFF" w:rsidRDefault="008F7CFF" w:rsidP="008F7C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якості реставрації.</w:t>
            </w:r>
          </w:p>
        </w:tc>
      </w:tr>
      <w:tr w:rsidR="008F7CFF" w:rsidRPr="008F7CFF" w:rsidTr="008F7CFF">
        <w:tc>
          <w:tcPr>
            <w:tcW w:w="1081" w:type="dxa"/>
          </w:tcPr>
          <w:p w:rsidR="008F7CFF" w:rsidRPr="008F7CFF" w:rsidRDefault="008F7CFF" w:rsidP="008F7C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F7CF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90" w:type="dxa"/>
          </w:tcPr>
          <w:p w:rsidR="008F7CFF" w:rsidRPr="008F7CFF" w:rsidRDefault="008F7CFF" w:rsidP="008F7C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п</w:t>
            </w:r>
            <w:proofErr w:type="spellStart"/>
            <w:r w:rsidRPr="008F7CFF">
              <w:rPr>
                <w:rFonts w:ascii="Times New Roman" w:hAnsi="Times New Roman" w:cs="Times New Roman"/>
                <w:sz w:val="28"/>
                <w:szCs w:val="28"/>
              </w:rPr>
              <w:t>ломбування</w:t>
            </w:r>
            <w:proofErr w:type="spellEnd"/>
            <w:r w:rsidRPr="008F7CFF">
              <w:rPr>
                <w:rFonts w:ascii="Times New Roman" w:hAnsi="Times New Roman" w:cs="Times New Roman"/>
                <w:sz w:val="28"/>
                <w:szCs w:val="28"/>
              </w:rPr>
              <w:t xml:space="preserve"> адгезивною </w:t>
            </w:r>
            <w:proofErr w:type="spellStart"/>
            <w:r w:rsidRPr="008F7CFF">
              <w:rPr>
                <w:rFonts w:ascii="Times New Roman" w:hAnsi="Times New Roman" w:cs="Times New Roman"/>
                <w:sz w:val="28"/>
                <w:szCs w:val="28"/>
              </w:rPr>
              <w:t>технікою</w:t>
            </w:r>
            <w:proofErr w:type="spellEnd"/>
            <w:r w:rsidRPr="008F7CFF">
              <w:rPr>
                <w:rFonts w:ascii="Times New Roman" w:hAnsi="Times New Roman" w:cs="Times New Roman"/>
                <w:sz w:val="28"/>
                <w:szCs w:val="28"/>
              </w:rPr>
              <w:t xml:space="preserve"> та методом „</w:t>
            </w:r>
            <w:proofErr w:type="spellStart"/>
            <w:r w:rsidRPr="008F7CFF">
              <w:rPr>
                <w:rFonts w:ascii="Times New Roman" w:hAnsi="Times New Roman" w:cs="Times New Roman"/>
                <w:sz w:val="28"/>
                <w:szCs w:val="28"/>
              </w:rPr>
              <w:t>закритого</w:t>
            </w:r>
            <w:proofErr w:type="spellEnd"/>
            <w:r w:rsidRPr="008F7CFF">
              <w:rPr>
                <w:rFonts w:ascii="Times New Roman" w:hAnsi="Times New Roman" w:cs="Times New Roman"/>
                <w:sz w:val="28"/>
                <w:szCs w:val="28"/>
              </w:rPr>
              <w:t>” і „</w:t>
            </w:r>
            <w:proofErr w:type="spellStart"/>
            <w:r w:rsidRPr="008F7CFF">
              <w:rPr>
                <w:rFonts w:ascii="Times New Roman" w:hAnsi="Times New Roman" w:cs="Times New Roman"/>
                <w:sz w:val="28"/>
                <w:szCs w:val="28"/>
              </w:rPr>
              <w:t>відкритого</w:t>
            </w:r>
            <w:proofErr w:type="spellEnd"/>
            <w:r w:rsidRPr="008F7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CFF">
              <w:rPr>
                <w:rFonts w:ascii="Times New Roman" w:hAnsi="Times New Roman" w:cs="Times New Roman"/>
                <w:sz w:val="28"/>
                <w:szCs w:val="28"/>
              </w:rPr>
              <w:t>сендвіча</w:t>
            </w:r>
            <w:proofErr w:type="spellEnd"/>
            <w:r w:rsidRPr="008F7CFF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  <w:r w:rsidRPr="008F7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F7CFF" w:rsidRPr="008F7CFF" w:rsidTr="008F7CFF">
        <w:tc>
          <w:tcPr>
            <w:tcW w:w="1081" w:type="dxa"/>
          </w:tcPr>
          <w:p w:rsidR="008F7CFF" w:rsidRPr="008F7CFF" w:rsidRDefault="008F7CFF" w:rsidP="008F7C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F7CF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90" w:type="dxa"/>
          </w:tcPr>
          <w:p w:rsidR="008F7CFF" w:rsidRPr="008F7CFF" w:rsidRDefault="008F7CFF" w:rsidP="008F7C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реставрації на фронтальній та боковій групах зубів за допомогою силіконового ключа.</w:t>
            </w:r>
          </w:p>
        </w:tc>
      </w:tr>
      <w:tr w:rsidR="008F7CFF" w:rsidRPr="008F7CFF" w:rsidTr="008F7CFF">
        <w:tc>
          <w:tcPr>
            <w:tcW w:w="1081" w:type="dxa"/>
          </w:tcPr>
          <w:p w:rsidR="008F7CFF" w:rsidRPr="008F7CFF" w:rsidRDefault="008F7CFF" w:rsidP="008F7C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F7CF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90" w:type="dxa"/>
          </w:tcPr>
          <w:p w:rsidR="008F7CFF" w:rsidRPr="008F7CFF" w:rsidRDefault="008F7CFF" w:rsidP="008F7C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ізоляцію робочого поля кофердамом (</w:t>
            </w:r>
            <w:proofErr w:type="spellStart"/>
            <w:r w:rsidRPr="008F7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рабердамом</w:t>
            </w:r>
            <w:proofErr w:type="spellEnd"/>
            <w:r w:rsidRPr="008F7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  <w:tr w:rsidR="008F7CFF" w:rsidRPr="008F7CFF" w:rsidTr="008F7CFF">
        <w:tc>
          <w:tcPr>
            <w:tcW w:w="1081" w:type="dxa"/>
          </w:tcPr>
          <w:p w:rsidR="008F7CFF" w:rsidRPr="008F7CFF" w:rsidRDefault="008F7CFF" w:rsidP="008F7C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F7CF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90" w:type="dxa"/>
          </w:tcPr>
          <w:p w:rsidR="008F7CFF" w:rsidRPr="008F7CFF" w:rsidRDefault="008F7CFF" w:rsidP="008F7C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Вміти створювати контактний пункт за допомогою матричних систем.</w:t>
            </w:r>
          </w:p>
        </w:tc>
      </w:tr>
      <w:tr w:rsidR="008F7CFF" w:rsidRPr="008F7CFF" w:rsidTr="008F7CFF">
        <w:tc>
          <w:tcPr>
            <w:tcW w:w="1081" w:type="dxa"/>
          </w:tcPr>
          <w:p w:rsidR="008F7CFF" w:rsidRPr="008F7CFF" w:rsidRDefault="008F7CFF" w:rsidP="008F7C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F7CF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490" w:type="dxa"/>
          </w:tcPr>
          <w:p w:rsidR="008F7CFF" w:rsidRPr="008F7CFF" w:rsidRDefault="008F7CFF" w:rsidP="008F7C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Відпрацювання на моделях протоколу непрямої реставрації на фронтальній та боковій групах зубів. </w:t>
            </w:r>
          </w:p>
        </w:tc>
      </w:tr>
      <w:tr w:rsidR="008F7CFF" w:rsidRPr="008F7CFF" w:rsidTr="008F7CFF">
        <w:tc>
          <w:tcPr>
            <w:tcW w:w="1081" w:type="dxa"/>
          </w:tcPr>
          <w:p w:rsidR="008F7CFF" w:rsidRPr="008F7CFF" w:rsidRDefault="008F7CFF" w:rsidP="008F7C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F7CF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490" w:type="dxa"/>
          </w:tcPr>
          <w:p w:rsidR="008F7CFF" w:rsidRPr="008F7CFF" w:rsidRDefault="008F7CFF" w:rsidP="008F7C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Відпрацювання на моделях протоколу прямої реставрації на фронтальній та боковій групах зубів. </w:t>
            </w:r>
          </w:p>
        </w:tc>
      </w:tr>
      <w:tr w:rsidR="008F7CFF" w:rsidRPr="00A43C5C" w:rsidTr="008F7CFF">
        <w:tc>
          <w:tcPr>
            <w:tcW w:w="1081" w:type="dxa"/>
          </w:tcPr>
          <w:p w:rsidR="008F7CFF" w:rsidRPr="008F7CFF" w:rsidRDefault="008F7CFF" w:rsidP="008F7C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F7CF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90" w:type="dxa"/>
          </w:tcPr>
          <w:p w:rsidR="008F7CFF" w:rsidRPr="008F7CFF" w:rsidRDefault="008F7CFF" w:rsidP="008F7C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CFF">
              <w:rPr>
                <w:rFonts w:ascii="Times New Roman" w:hAnsi="Times New Roman" w:cs="Times New Roman"/>
                <w:sz w:val="28"/>
                <w:lang w:val="uk-UA"/>
              </w:rPr>
              <w:t>Визначення етапів фінішної обробки реставрації: надання анатомічної форми з</w:t>
            </w:r>
            <w:r w:rsidRPr="008F7CFF">
              <w:rPr>
                <w:rFonts w:ascii="Times New Roman" w:hAnsi="Times New Roman" w:cs="Times New Roman"/>
                <w:spacing w:val="1"/>
                <w:sz w:val="28"/>
                <w:lang w:val="uk-UA"/>
              </w:rPr>
              <w:t xml:space="preserve"> </w:t>
            </w:r>
            <w:r w:rsidRPr="008F7CFF">
              <w:rPr>
                <w:rFonts w:ascii="Times New Roman" w:hAnsi="Times New Roman" w:cs="Times New Roman"/>
                <w:sz w:val="28"/>
                <w:lang w:val="uk-UA"/>
              </w:rPr>
              <w:t>врахуванням</w:t>
            </w:r>
            <w:r w:rsidRPr="008F7CFF">
              <w:rPr>
                <w:rFonts w:ascii="Times New Roman" w:hAnsi="Times New Roman" w:cs="Times New Roman"/>
                <w:spacing w:val="1"/>
                <w:sz w:val="28"/>
                <w:lang w:val="uk-UA"/>
              </w:rPr>
              <w:t xml:space="preserve"> </w:t>
            </w:r>
            <w:r w:rsidRPr="008F7CFF">
              <w:rPr>
                <w:rFonts w:ascii="Times New Roman" w:hAnsi="Times New Roman" w:cs="Times New Roman"/>
                <w:sz w:val="28"/>
                <w:lang w:val="uk-UA"/>
              </w:rPr>
              <w:t>оклюзії</w:t>
            </w:r>
            <w:r w:rsidRPr="008F7CFF">
              <w:rPr>
                <w:rFonts w:ascii="Times New Roman" w:hAnsi="Times New Roman" w:cs="Times New Roman"/>
                <w:spacing w:val="1"/>
                <w:sz w:val="28"/>
                <w:lang w:val="uk-UA"/>
              </w:rPr>
              <w:t xml:space="preserve"> </w:t>
            </w:r>
            <w:r w:rsidRPr="008F7CFF">
              <w:rPr>
                <w:rFonts w:ascii="Times New Roman" w:hAnsi="Times New Roman" w:cs="Times New Roman"/>
                <w:sz w:val="28"/>
                <w:lang w:val="uk-UA"/>
              </w:rPr>
              <w:t>та</w:t>
            </w:r>
            <w:r w:rsidRPr="008F7CFF">
              <w:rPr>
                <w:rFonts w:ascii="Times New Roman" w:hAnsi="Times New Roman" w:cs="Times New Roman"/>
                <w:spacing w:val="1"/>
                <w:sz w:val="28"/>
                <w:lang w:val="uk-UA"/>
              </w:rPr>
              <w:t xml:space="preserve"> </w:t>
            </w:r>
            <w:r w:rsidRPr="008F7CFF">
              <w:rPr>
                <w:rFonts w:ascii="Times New Roman" w:hAnsi="Times New Roman" w:cs="Times New Roman"/>
                <w:sz w:val="28"/>
                <w:lang w:val="uk-UA"/>
              </w:rPr>
              <w:t>особливостей</w:t>
            </w:r>
            <w:r w:rsidRPr="008F7CFF">
              <w:rPr>
                <w:rFonts w:ascii="Times New Roman" w:hAnsi="Times New Roman" w:cs="Times New Roman"/>
                <w:spacing w:val="1"/>
                <w:sz w:val="28"/>
                <w:lang w:val="uk-UA"/>
              </w:rPr>
              <w:t xml:space="preserve"> </w:t>
            </w:r>
            <w:r w:rsidRPr="008F7CFF">
              <w:rPr>
                <w:rFonts w:ascii="Times New Roman" w:hAnsi="Times New Roman" w:cs="Times New Roman"/>
                <w:sz w:val="28"/>
                <w:lang w:val="uk-UA"/>
              </w:rPr>
              <w:t>рельєфу</w:t>
            </w:r>
            <w:r w:rsidRPr="008F7CFF">
              <w:rPr>
                <w:rFonts w:ascii="Times New Roman" w:hAnsi="Times New Roman" w:cs="Times New Roman"/>
                <w:spacing w:val="1"/>
                <w:sz w:val="28"/>
                <w:lang w:val="uk-UA"/>
              </w:rPr>
              <w:t xml:space="preserve"> (</w:t>
            </w:r>
            <w:proofErr w:type="spellStart"/>
            <w:r w:rsidRPr="008F7CFF">
              <w:rPr>
                <w:rFonts w:ascii="Times New Roman" w:hAnsi="Times New Roman" w:cs="Times New Roman"/>
                <w:spacing w:val="1"/>
                <w:sz w:val="28"/>
                <w:lang w:val="uk-UA"/>
              </w:rPr>
              <w:t>макро-</w:t>
            </w:r>
            <w:proofErr w:type="spellEnd"/>
            <w:r w:rsidRPr="008F7CFF">
              <w:rPr>
                <w:rFonts w:ascii="Times New Roman" w:hAnsi="Times New Roman" w:cs="Times New Roman"/>
                <w:spacing w:val="1"/>
                <w:sz w:val="28"/>
                <w:lang w:val="uk-UA"/>
              </w:rPr>
              <w:t xml:space="preserve">, </w:t>
            </w:r>
            <w:proofErr w:type="spellStart"/>
            <w:r w:rsidRPr="008F7CFF">
              <w:rPr>
                <w:rFonts w:ascii="Times New Roman" w:hAnsi="Times New Roman" w:cs="Times New Roman"/>
                <w:spacing w:val="1"/>
                <w:sz w:val="28"/>
                <w:lang w:val="uk-UA"/>
              </w:rPr>
              <w:t>мікроконтурування</w:t>
            </w:r>
            <w:proofErr w:type="spellEnd"/>
            <w:r w:rsidRPr="008F7CFF">
              <w:rPr>
                <w:rFonts w:ascii="Times New Roman" w:hAnsi="Times New Roman" w:cs="Times New Roman"/>
                <w:spacing w:val="1"/>
                <w:sz w:val="28"/>
                <w:lang w:val="uk-UA"/>
              </w:rPr>
              <w:t xml:space="preserve">) </w:t>
            </w:r>
            <w:r w:rsidRPr="008F7CFF">
              <w:rPr>
                <w:rFonts w:ascii="Times New Roman" w:hAnsi="Times New Roman" w:cs="Times New Roman"/>
                <w:sz w:val="28"/>
                <w:lang w:val="uk-UA"/>
              </w:rPr>
              <w:t>фінішна</w:t>
            </w:r>
            <w:r w:rsidRPr="008F7CFF">
              <w:rPr>
                <w:rFonts w:ascii="Times New Roman" w:hAnsi="Times New Roman" w:cs="Times New Roman"/>
                <w:spacing w:val="1"/>
                <w:sz w:val="28"/>
                <w:lang w:val="uk-UA"/>
              </w:rPr>
              <w:t xml:space="preserve"> </w:t>
            </w:r>
            <w:r w:rsidRPr="008F7CFF">
              <w:rPr>
                <w:rFonts w:ascii="Times New Roman" w:hAnsi="Times New Roman" w:cs="Times New Roman"/>
                <w:sz w:val="28"/>
                <w:lang w:val="uk-UA"/>
              </w:rPr>
              <w:t>обробка (шліфування, полірування)</w:t>
            </w:r>
            <w:r w:rsidRPr="008F7CFF">
              <w:rPr>
                <w:rFonts w:ascii="Times New Roman" w:hAnsi="Times New Roman" w:cs="Times New Roman"/>
                <w:spacing w:val="1"/>
                <w:sz w:val="28"/>
                <w:lang w:val="uk-UA"/>
              </w:rPr>
              <w:t xml:space="preserve">, </w:t>
            </w:r>
            <w:proofErr w:type="spellStart"/>
            <w:r w:rsidRPr="008F7CFF">
              <w:rPr>
                <w:rFonts w:ascii="Times New Roman" w:hAnsi="Times New Roman" w:cs="Times New Roman"/>
                <w:sz w:val="28"/>
                <w:lang w:val="uk-UA"/>
              </w:rPr>
              <w:t>постбондинг</w:t>
            </w:r>
            <w:proofErr w:type="spellEnd"/>
            <w:r w:rsidRPr="008F7CF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</w:tbl>
    <w:p w:rsidR="00833DA8" w:rsidRDefault="00833DA8" w:rsidP="00833DA8">
      <w:pPr>
        <w:pStyle w:val="a4"/>
        <w:spacing w:after="0" w:line="360" w:lineRule="auto"/>
        <w:ind w:left="12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CFF" w:rsidRDefault="008F7CFF" w:rsidP="00833DA8">
      <w:pPr>
        <w:pStyle w:val="a4"/>
        <w:spacing w:after="0" w:line="360" w:lineRule="auto"/>
        <w:ind w:left="12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CFF" w:rsidRDefault="008F7CFF" w:rsidP="00833DA8">
      <w:pPr>
        <w:pStyle w:val="a4"/>
        <w:spacing w:after="0" w:line="360" w:lineRule="auto"/>
        <w:ind w:left="12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CFF" w:rsidRDefault="008F7CFF" w:rsidP="00833DA8">
      <w:pPr>
        <w:pStyle w:val="a4"/>
        <w:spacing w:after="0" w:line="360" w:lineRule="auto"/>
        <w:ind w:left="12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CFF" w:rsidRPr="00833DA8" w:rsidRDefault="008F7CFF" w:rsidP="00833DA8">
      <w:pPr>
        <w:pStyle w:val="a4"/>
        <w:spacing w:after="0" w:line="360" w:lineRule="auto"/>
        <w:ind w:left="12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DA8" w:rsidRPr="00833DA8" w:rsidRDefault="008E1EAE" w:rsidP="008E1EAE">
      <w:pPr>
        <w:pStyle w:val="a4"/>
        <w:spacing w:after="0" w:line="240" w:lineRule="auto"/>
        <w:ind w:left="12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b/>
          <w:sz w:val="28"/>
          <w:szCs w:val="28"/>
          <w:lang w:val="uk-UA"/>
        </w:rPr>
        <w:t>ПЕРЕЛІК ТЕСТОВИХ ЗАВДАНЬ</w:t>
      </w:r>
    </w:p>
    <w:p w:rsidR="00833DA8" w:rsidRPr="00833DA8" w:rsidRDefault="008E1EAE" w:rsidP="008E1EAE">
      <w:pPr>
        <w:pStyle w:val="a4"/>
        <w:spacing w:after="0" w:line="240" w:lineRule="auto"/>
        <w:ind w:left="12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b/>
          <w:sz w:val="28"/>
          <w:szCs w:val="28"/>
          <w:lang w:val="uk-UA"/>
        </w:rPr>
        <w:t>ДЛЯ ЦИКЛУ ТЕМАТИЧНОГО УДОСКОНАЛЕННЯ</w:t>
      </w:r>
    </w:p>
    <w:p w:rsidR="00833DA8" w:rsidRDefault="008E1EAE" w:rsidP="00CA6EFC">
      <w:pPr>
        <w:pStyle w:val="a4"/>
        <w:spacing w:after="0" w:line="240" w:lineRule="auto"/>
        <w:ind w:left="12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6EFC" w:rsidRPr="00CA6EFC">
        <w:rPr>
          <w:rFonts w:ascii="Times New Roman" w:hAnsi="Times New Roman" w:cs="Times New Roman"/>
          <w:b/>
          <w:sz w:val="28"/>
          <w:szCs w:val="28"/>
          <w:lang w:val="uk-UA"/>
        </w:rPr>
        <w:t>«Проведення прямої реставрації фронтальної та бокової групи зубів за допомогою Wax-</w:t>
      </w:r>
      <w:proofErr w:type="spellStart"/>
      <w:r w:rsidR="00CA6EFC" w:rsidRPr="00CA6EFC">
        <w:rPr>
          <w:rFonts w:ascii="Times New Roman" w:hAnsi="Times New Roman" w:cs="Times New Roman"/>
          <w:b/>
          <w:sz w:val="28"/>
          <w:szCs w:val="28"/>
          <w:lang w:val="uk-UA"/>
        </w:rPr>
        <w:t>up</w:t>
      </w:r>
      <w:proofErr w:type="spellEnd"/>
      <w:r w:rsidR="00CA6EFC" w:rsidRPr="00CA6E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силіконового ключа»</w:t>
      </w:r>
    </w:p>
    <w:p w:rsidR="00CA6EFC" w:rsidRPr="00833DA8" w:rsidRDefault="00CA6EFC" w:rsidP="00CA6EFC">
      <w:pPr>
        <w:pStyle w:val="a4"/>
        <w:spacing w:after="0" w:line="240" w:lineRule="auto"/>
        <w:ind w:left="12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33D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Назвіть послідовні етапи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препаровки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каріозної порожнини.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А. Розкривання, розширення,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некротомія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, формування,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фініровка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Б. Розширення, розкривання,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некротомія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, формування,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фініровка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В. Розкривання,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некротомія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>, розширення, формування ,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фініровка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Г. Формування, розкривання, розширення,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некротомія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фініровка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Д. Розкривання, формування,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некротомія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, розширення,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фініровка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2. Який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пломбувальний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матеріал раціонально використати для пломбування каріозних порожнин V класу за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Блеком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у 31, 23 зубах?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>А. Срібна амальгама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Макрофіли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Склоіономерні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цементи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Конденсуючі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композити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Д. Гібридні композити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33D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Які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пломбувальні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раціонально використати для пломбування каріозної порожнини 37 зубу ІІ класу за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Блеком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Мікрофіли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Макрофіли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Конденсуючі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композити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Г. Гібридні композити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Склоіономерні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цементи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833D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Перевага яким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пломбувальним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матеріалам надається при реставрації порожнин ІV класу за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Блеком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Конденсуючі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композити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Мікрофіли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Макрофіли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Г. Гібридні композити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Скоіономерні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цементи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5. Який з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пломбувальних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раціонально використати для часткового або повного заміщення дентину при використанні закритого варіанту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„сендвіч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” – техніки?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А. Композити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Б. Амальгама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Цинк-полікарбоксилатний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цемент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Сілікатний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цемент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Склоіономерний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цемент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6. Які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пломбувальні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раціонально використати для пломбування каріозного дефекту І класу за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Блеком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значного розміру при лікуванні хронічного глибокого карієсу у 46 зубі?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Мікрофіли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Конденсуючі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композити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Макрофіли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Г. Гібридні композити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Склоіономерні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цементи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Тривалість нанесення травильного гелю на зуб перед пломбуванням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фотополімерним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матеріалом становить 30 секунд. Визначте послідовність нанесення гелю: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>А. одночасно на емаль і дентин на 30 секунд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Б. спершу на дентин на 15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, потім на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емвль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15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В. спершу на емаль на 15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, потім на дентин на 15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>Г. послідовність нанесення не має значення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8. Які основні побічні ефекти можуть виникати у пацієнтів при тривалому застосуванні 0.05% р-ну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хлоргекседину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для полоскань порожнини рота?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>А. фарбування емалі зубів, порушення смакової чутливості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>Б. ерозивні ураження і кровоточивість СОПР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>В. гіперемія СОПР, збільшення ниткоподібних сосочків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галітоз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>, оніміння язика, підвищена чутливість зубів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833DA8">
        <w:rPr>
          <w:rFonts w:ascii="Times New Roman" w:hAnsi="Times New Roman" w:cs="Times New Roman"/>
          <w:sz w:val="28"/>
          <w:szCs w:val="28"/>
          <w:lang w:val="uk-UA"/>
        </w:rPr>
        <w:t>демінералізація</w:t>
      </w:r>
      <w:proofErr w:type="spellEnd"/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 емалі зубів, збільшення слиновиділення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>9. Який колір кільця на хвостовику алмазного бора відповідає його найменшій абразивності?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>А. зелений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>Б. білий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>В. чорний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>Г. жовтий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>Д. червоний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DA8" w:rsidRPr="00F220EB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0EB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 ТЕСТОВІ ЗАПИТАННЯ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>1. А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>2. Д.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>3. В.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>4. Г.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lastRenderedPageBreak/>
        <w:t>5. Д.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6. Б.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7. В. </w:t>
      </w:r>
    </w:p>
    <w:p w:rsidR="00833DA8" w:rsidRPr="00833DA8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 xml:space="preserve">8. В.  </w:t>
      </w:r>
    </w:p>
    <w:p w:rsidR="00525E7A" w:rsidRPr="00BA0E92" w:rsidRDefault="00833DA8" w:rsidP="00833DA8">
      <w:pPr>
        <w:pStyle w:val="a4"/>
        <w:spacing w:after="0" w:line="360" w:lineRule="auto"/>
        <w:ind w:left="1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DA8">
        <w:rPr>
          <w:rFonts w:ascii="Times New Roman" w:hAnsi="Times New Roman" w:cs="Times New Roman"/>
          <w:sz w:val="28"/>
          <w:szCs w:val="28"/>
          <w:lang w:val="uk-UA"/>
        </w:rPr>
        <w:t>9. Б.</w:t>
      </w:r>
    </w:p>
    <w:p w:rsidR="00E03F54" w:rsidRDefault="00E03F54" w:rsidP="00882AD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5E7A" w:rsidRDefault="009E6DE8" w:rsidP="00525E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РЕКОМЕНДОВАНИХ ДЖЕРЕЛ</w:t>
      </w:r>
    </w:p>
    <w:p w:rsidR="00882ADB" w:rsidRDefault="00373385" w:rsidP="00525E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  <w:r w:rsidR="00E67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література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4354A" w:rsidRPr="0064354A" w:rsidRDefault="000C4D8B" w:rsidP="0064354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Терапевтична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стоматологія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стоматологічного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 факультету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 ІV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акредитац</w:t>
      </w:r>
      <w:proofErr w:type="gramStart"/>
      <w:r w:rsidRPr="0064354A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 / З</w:t>
      </w:r>
      <w:proofErr w:type="gramEnd"/>
      <w:r w:rsidRPr="0064354A">
        <w:rPr>
          <w:rFonts w:ascii="Times New Roman" w:hAnsi="Times New Roman" w:cs="Times New Roman"/>
          <w:sz w:val="28"/>
          <w:szCs w:val="28"/>
        </w:rPr>
        <w:t xml:space="preserve">а ред.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Анатолія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Ніколішина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 – Вид.2-ге,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виправлене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доповнене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: Нова Книга, 2012. – 680 с. </w:t>
      </w:r>
    </w:p>
    <w:p w:rsidR="0064354A" w:rsidRPr="0064354A" w:rsidRDefault="000C4D8B" w:rsidP="0064354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Терапевтична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стоматологія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6435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354A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 у 2 т. / [А.К.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Ніколішин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, А.В. Борисенко та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.] / За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 А.К.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Ніколішина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. – Т.2. – Вид. 2. – Полтава: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Дивосвіт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, 2007. – 280 с. </w:t>
      </w:r>
    </w:p>
    <w:p w:rsidR="0064354A" w:rsidRPr="0064354A" w:rsidRDefault="000C4D8B" w:rsidP="0064354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Терапевтична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стоматологія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: У 4-х т. — Т. 2.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Карієс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Пульпіт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Періодонтит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Ротовий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 сепсис: </w:t>
      </w:r>
      <w:proofErr w:type="spellStart"/>
      <w:proofErr w:type="gramStart"/>
      <w:r w:rsidRPr="006435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354A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стомат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>. ф-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тів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>. мед. ЗВО. — 3-тє вид. Рекомендовано МОЗ</w:t>
      </w:r>
      <w:proofErr w:type="gramStart"/>
      <w:r w:rsidRPr="0064354A">
        <w:rPr>
          <w:rFonts w:ascii="Times New Roman" w:hAnsi="Times New Roman" w:cs="Times New Roman"/>
          <w:sz w:val="28"/>
          <w:szCs w:val="28"/>
        </w:rPr>
        <w:t xml:space="preserve"> / З</w:t>
      </w:r>
      <w:proofErr w:type="gramEnd"/>
      <w:r w:rsidRPr="0064354A">
        <w:rPr>
          <w:rFonts w:ascii="Times New Roman" w:hAnsi="Times New Roman" w:cs="Times New Roman"/>
          <w:sz w:val="28"/>
          <w:szCs w:val="28"/>
        </w:rPr>
        <w:t xml:space="preserve">а ред. А.В.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Борисенка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. — К., 2020. — 592 с. </w:t>
      </w:r>
      <w:hyperlink r:id="rId7" w:history="1">
        <w:r w:rsidR="008A4D47" w:rsidRPr="008A4D47">
          <w:rPr>
            <w:rStyle w:val="aa"/>
            <w:rFonts w:ascii="Times New Roman" w:hAnsi="Times New Roman" w:cs="Times New Roman"/>
            <w:sz w:val="28"/>
            <w:szCs w:val="28"/>
          </w:rPr>
          <w:t>https://nmuofficial.com/files/kaf88/books/danilevsky-terstom-tom2.pdf</w:t>
        </w:r>
      </w:hyperlink>
    </w:p>
    <w:p w:rsidR="0064354A" w:rsidRPr="0064354A" w:rsidRDefault="000C4D8B" w:rsidP="0064354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Данилевський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 М.Ф.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Терапевтична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стомато</w:t>
      </w:r>
      <w:r w:rsidR="00DA613F">
        <w:rPr>
          <w:rFonts w:ascii="Times New Roman" w:hAnsi="Times New Roman" w:cs="Times New Roman"/>
          <w:sz w:val="28"/>
          <w:szCs w:val="28"/>
        </w:rPr>
        <w:t>логія</w:t>
      </w:r>
      <w:proofErr w:type="spellEnd"/>
      <w:r w:rsidR="00DA61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DA61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A613F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="00DA613F">
        <w:rPr>
          <w:rFonts w:ascii="Times New Roman" w:hAnsi="Times New Roman" w:cs="Times New Roman"/>
          <w:sz w:val="28"/>
          <w:szCs w:val="28"/>
        </w:rPr>
        <w:t>: У 4 т.- Т. 4.</w:t>
      </w:r>
      <w:r w:rsidRPr="0064354A">
        <w:rPr>
          <w:rFonts w:ascii="Times New Roman" w:hAnsi="Times New Roman" w:cs="Times New Roman"/>
          <w:sz w:val="28"/>
          <w:szCs w:val="28"/>
        </w:rPr>
        <w:t xml:space="preserve">Захворювання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слизової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оболонки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порожнини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 рота /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М.Ф.Данилевський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 М.Ф., Борисенко А.В., Антоненко М.Ю. та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>.. – К.</w:t>
      </w:r>
      <w:proofErr w:type="gramStart"/>
      <w:r w:rsidRPr="006435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354A">
        <w:rPr>
          <w:rFonts w:ascii="Times New Roman" w:hAnsi="Times New Roman" w:cs="Times New Roman"/>
          <w:sz w:val="28"/>
          <w:szCs w:val="28"/>
        </w:rPr>
        <w:t xml:space="preserve"> Медицина, 2010. – 640 с. </w:t>
      </w:r>
    </w:p>
    <w:p w:rsidR="000C4D8B" w:rsidRDefault="0064354A" w:rsidP="0064354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C4D8B" w:rsidRPr="006435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4D8B" w:rsidRPr="0064354A">
        <w:rPr>
          <w:rFonts w:ascii="Times New Roman" w:hAnsi="Times New Roman" w:cs="Times New Roman"/>
          <w:sz w:val="28"/>
          <w:szCs w:val="28"/>
        </w:rPr>
        <w:t>Терапевтична</w:t>
      </w:r>
      <w:proofErr w:type="spellEnd"/>
      <w:r w:rsidR="000C4D8B" w:rsidRPr="0064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D8B" w:rsidRPr="0064354A">
        <w:rPr>
          <w:rFonts w:ascii="Times New Roman" w:hAnsi="Times New Roman" w:cs="Times New Roman"/>
          <w:sz w:val="28"/>
          <w:szCs w:val="28"/>
        </w:rPr>
        <w:t>стоматологія</w:t>
      </w:r>
      <w:proofErr w:type="spellEnd"/>
      <w:r w:rsidR="000C4D8B" w:rsidRPr="0064354A">
        <w:rPr>
          <w:rFonts w:ascii="Times New Roman" w:hAnsi="Times New Roman" w:cs="Times New Roman"/>
          <w:sz w:val="28"/>
          <w:szCs w:val="28"/>
        </w:rPr>
        <w:t xml:space="preserve">: у 4 </w:t>
      </w:r>
      <w:proofErr w:type="gramStart"/>
      <w:r w:rsidR="000C4D8B" w:rsidRPr="0064354A">
        <w:rPr>
          <w:rFonts w:ascii="Times New Roman" w:hAnsi="Times New Roman" w:cs="Times New Roman"/>
          <w:sz w:val="28"/>
          <w:szCs w:val="28"/>
        </w:rPr>
        <w:t>томах</w:t>
      </w:r>
      <w:proofErr w:type="gramEnd"/>
      <w:r w:rsidR="000C4D8B" w:rsidRPr="0064354A">
        <w:rPr>
          <w:rFonts w:ascii="Times New Roman" w:hAnsi="Times New Roman" w:cs="Times New Roman"/>
          <w:sz w:val="28"/>
          <w:szCs w:val="28"/>
        </w:rPr>
        <w:t xml:space="preserve">. — Том 3. </w:t>
      </w:r>
      <w:proofErr w:type="spellStart"/>
      <w:r w:rsidR="000C4D8B" w:rsidRPr="0064354A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="000C4D8B" w:rsidRPr="0064354A">
        <w:rPr>
          <w:rFonts w:ascii="Times New Roman" w:hAnsi="Times New Roman" w:cs="Times New Roman"/>
          <w:sz w:val="28"/>
          <w:szCs w:val="28"/>
        </w:rPr>
        <w:t xml:space="preserve"> пародонта: </w:t>
      </w:r>
      <w:proofErr w:type="spellStart"/>
      <w:proofErr w:type="gramStart"/>
      <w:r w:rsidR="000C4D8B" w:rsidRPr="006435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C4D8B" w:rsidRPr="0064354A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="000C4D8B" w:rsidRPr="0064354A">
        <w:rPr>
          <w:rFonts w:ascii="Times New Roman" w:hAnsi="Times New Roman" w:cs="Times New Roman"/>
          <w:sz w:val="28"/>
          <w:szCs w:val="28"/>
        </w:rPr>
        <w:t xml:space="preserve"> (ВНЗ ІІІ—ІV р. а.) / М.Ф. </w:t>
      </w:r>
      <w:proofErr w:type="spellStart"/>
      <w:r w:rsidR="000C4D8B" w:rsidRPr="0064354A">
        <w:rPr>
          <w:rFonts w:ascii="Times New Roman" w:hAnsi="Times New Roman" w:cs="Times New Roman"/>
          <w:sz w:val="28"/>
          <w:szCs w:val="28"/>
        </w:rPr>
        <w:t>Данилевський</w:t>
      </w:r>
      <w:proofErr w:type="spellEnd"/>
      <w:r w:rsidR="000C4D8B" w:rsidRPr="0064354A">
        <w:rPr>
          <w:rFonts w:ascii="Times New Roman" w:hAnsi="Times New Roman" w:cs="Times New Roman"/>
          <w:sz w:val="28"/>
          <w:szCs w:val="28"/>
        </w:rPr>
        <w:t xml:space="preserve">, А.В. Борисенко, М.Ю. Антоненко та </w:t>
      </w:r>
      <w:proofErr w:type="spellStart"/>
      <w:r w:rsidR="000C4D8B" w:rsidRPr="0064354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0C4D8B" w:rsidRPr="0064354A">
        <w:rPr>
          <w:rFonts w:ascii="Times New Roman" w:hAnsi="Times New Roman" w:cs="Times New Roman"/>
          <w:sz w:val="28"/>
          <w:szCs w:val="28"/>
        </w:rPr>
        <w:t xml:space="preserve">.; за ред. А.В. </w:t>
      </w:r>
      <w:proofErr w:type="spellStart"/>
      <w:r w:rsidR="000C4D8B" w:rsidRPr="0064354A">
        <w:rPr>
          <w:rFonts w:ascii="Times New Roman" w:hAnsi="Times New Roman" w:cs="Times New Roman"/>
          <w:sz w:val="28"/>
          <w:szCs w:val="28"/>
        </w:rPr>
        <w:t>Борисенка</w:t>
      </w:r>
      <w:proofErr w:type="spellEnd"/>
      <w:r w:rsidR="000C4D8B" w:rsidRPr="0064354A">
        <w:rPr>
          <w:rFonts w:ascii="Times New Roman" w:hAnsi="Times New Roman" w:cs="Times New Roman"/>
          <w:sz w:val="28"/>
          <w:szCs w:val="28"/>
        </w:rPr>
        <w:t xml:space="preserve">. — 2-е вид., </w:t>
      </w:r>
      <w:proofErr w:type="spellStart"/>
      <w:r w:rsidR="000C4D8B" w:rsidRPr="0064354A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="000C4D8B" w:rsidRPr="0064354A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="000C4D8B" w:rsidRPr="0064354A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="000C4D8B" w:rsidRPr="0064354A">
        <w:rPr>
          <w:rFonts w:ascii="Times New Roman" w:hAnsi="Times New Roman" w:cs="Times New Roman"/>
          <w:sz w:val="28"/>
          <w:szCs w:val="28"/>
        </w:rPr>
        <w:t>.. 2018. – 624 с.</w:t>
      </w:r>
      <w:r w:rsidR="00DA613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A613F" w:rsidRPr="00DA613F">
          <w:rPr>
            <w:rStyle w:val="aa"/>
            <w:rFonts w:ascii="Times New Roman" w:hAnsi="Times New Roman" w:cs="Times New Roman"/>
            <w:sz w:val="28"/>
            <w:szCs w:val="28"/>
          </w:rPr>
          <w:t>https://nmuofficial.com/files/kaf88/books/danilevskiy-3.pdf</w:t>
        </w:r>
      </w:hyperlink>
    </w:p>
    <w:p w:rsidR="00F2312B" w:rsidRDefault="00F2312B" w:rsidP="00E67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12B" w:rsidRPr="00373385" w:rsidRDefault="00373385" w:rsidP="00525E7A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3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Додаткова</w:t>
      </w:r>
      <w:r w:rsidR="00E67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література</w:t>
      </w:r>
      <w:r w:rsidRPr="0037338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2312B" w:rsidRPr="00495346" w:rsidRDefault="00F2312B" w:rsidP="00F231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534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Авдєєв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 І.П.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Актуальне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стоматології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 / І.П.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Авдєєв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Бяглик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Накряха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Харкі</w:t>
      </w:r>
      <w:proofErr w:type="gramStart"/>
      <w:r w:rsidRPr="0049534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9534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95346">
        <w:rPr>
          <w:rFonts w:ascii="Times New Roman" w:hAnsi="Times New Roman" w:cs="Times New Roman"/>
          <w:sz w:val="28"/>
          <w:szCs w:val="28"/>
        </w:rPr>
        <w:t>Авеста</w:t>
      </w:r>
      <w:proofErr w:type="gramEnd"/>
      <w:r w:rsidRPr="00495346">
        <w:rPr>
          <w:rFonts w:ascii="Times New Roman" w:hAnsi="Times New Roman" w:cs="Times New Roman"/>
          <w:sz w:val="28"/>
          <w:szCs w:val="28"/>
        </w:rPr>
        <w:t xml:space="preserve">, 2009.– 544 с. </w:t>
      </w:r>
    </w:p>
    <w:p w:rsidR="00F2312B" w:rsidRPr="00495346" w:rsidRDefault="00F2312B" w:rsidP="00F231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534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Біденко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 Н.В., Борисенко А.В.,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 О.В. та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Алгоритми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стоматологічних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маніпуляцій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Start"/>
      <w:r w:rsidRPr="0049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95346">
        <w:rPr>
          <w:rFonts w:ascii="Times New Roman" w:hAnsi="Times New Roman" w:cs="Times New Roman"/>
          <w:sz w:val="28"/>
          <w:szCs w:val="28"/>
        </w:rPr>
        <w:t>ержавної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 5 курсу за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Стоматологія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Киї</w:t>
      </w:r>
      <w:proofErr w:type="gramStart"/>
      <w:r w:rsidRPr="0049534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9534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95346">
        <w:rPr>
          <w:rFonts w:ascii="Times New Roman" w:hAnsi="Times New Roman" w:cs="Times New Roman"/>
          <w:sz w:val="28"/>
          <w:szCs w:val="28"/>
        </w:rPr>
        <w:t>Книга-плюс</w:t>
      </w:r>
      <w:proofErr w:type="gramEnd"/>
      <w:r w:rsidRPr="00495346">
        <w:rPr>
          <w:rFonts w:ascii="Times New Roman" w:hAnsi="Times New Roman" w:cs="Times New Roman"/>
          <w:sz w:val="28"/>
          <w:szCs w:val="28"/>
        </w:rPr>
        <w:t xml:space="preserve">, 2017. – 455 с. </w:t>
      </w:r>
    </w:p>
    <w:p w:rsidR="00F2312B" w:rsidRPr="00495346" w:rsidRDefault="00F2312B" w:rsidP="00F231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5346">
        <w:rPr>
          <w:rFonts w:ascii="Times New Roman" w:hAnsi="Times New Roman" w:cs="Times New Roman"/>
          <w:sz w:val="28"/>
          <w:szCs w:val="28"/>
        </w:rPr>
        <w:t xml:space="preserve">3. Борисенко А.В., Антоненко М.Ю.,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Сідельнікова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 Л.Ф., Мельничук Т.А.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Нариси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пародонтології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gramStart"/>
      <w:r w:rsidRPr="00495346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4953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34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95346">
        <w:rPr>
          <w:rFonts w:ascii="Times New Roman" w:hAnsi="Times New Roman" w:cs="Times New Roman"/>
          <w:sz w:val="28"/>
          <w:szCs w:val="28"/>
        </w:rPr>
        <w:t xml:space="preserve">», 2017. — 348 с. </w:t>
      </w:r>
    </w:p>
    <w:p w:rsidR="00F2312B" w:rsidRPr="00495346" w:rsidRDefault="004C636D" w:rsidP="00F2312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312B" w:rsidRPr="004953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312B" w:rsidRPr="00495346">
        <w:rPr>
          <w:rFonts w:ascii="Times New Roman" w:hAnsi="Times New Roman" w:cs="Times New Roman"/>
          <w:sz w:val="28"/>
          <w:szCs w:val="28"/>
        </w:rPr>
        <w:t>Виробнича</w:t>
      </w:r>
      <w:proofErr w:type="spellEnd"/>
      <w:r w:rsidR="00F2312B" w:rsidRPr="00495346">
        <w:rPr>
          <w:rFonts w:ascii="Times New Roman" w:hAnsi="Times New Roman" w:cs="Times New Roman"/>
          <w:sz w:val="28"/>
          <w:szCs w:val="28"/>
        </w:rPr>
        <w:t xml:space="preserve"> практика з </w:t>
      </w:r>
      <w:proofErr w:type="spellStart"/>
      <w:r w:rsidR="00F2312B" w:rsidRPr="00495346">
        <w:rPr>
          <w:rFonts w:ascii="Times New Roman" w:hAnsi="Times New Roman" w:cs="Times New Roman"/>
          <w:sz w:val="28"/>
          <w:szCs w:val="28"/>
        </w:rPr>
        <w:t>терапевтичної</w:t>
      </w:r>
      <w:proofErr w:type="spellEnd"/>
      <w:r w:rsidR="00F2312B" w:rsidRPr="0049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12B" w:rsidRPr="00495346">
        <w:rPr>
          <w:rFonts w:ascii="Times New Roman" w:hAnsi="Times New Roman" w:cs="Times New Roman"/>
          <w:sz w:val="28"/>
          <w:szCs w:val="28"/>
        </w:rPr>
        <w:t>стоматології</w:t>
      </w:r>
      <w:proofErr w:type="spellEnd"/>
      <w:r w:rsidR="00F2312B" w:rsidRPr="00495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12B" w:rsidRPr="0049534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2312B" w:rsidRPr="0049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12B" w:rsidRPr="0049534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F2312B" w:rsidRPr="00495346">
        <w:rPr>
          <w:rFonts w:ascii="Times New Roman" w:hAnsi="Times New Roman" w:cs="Times New Roman"/>
          <w:sz w:val="28"/>
          <w:szCs w:val="28"/>
        </w:rPr>
        <w:t xml:space="preserve"> IV курсу: </w:t>
      </w:r>
      <w:proofErr w:type="spellStart"/>
      <w:r w:rsidR="00F2312B" w:rsidRPr="0049534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F2312B" w:rsidRPr="0049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2312B" w:rsidRPr="0049534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F2312B" w:rsidRPr="00495346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="00F2312B" w:rsidRPr="00495346">
        <w:rPr>
          <w:rFonts w:ascii="Times New Roman" w:hAnsi="Times New Roman" w:cs="Times New Roman"/>
          <w:sz w:val="28"/>
          <w:szCs w:val="28"/>
        </w:rPr>
        <w:t xml:space="preserve"> / Т.О. Петрушанко, А.К. </w:t>
      </w:r>
      <w:proofErr w:type="spellStart"/>
      <w:r w:rsidR="00F2312B" w:rsidRPr="00495346">
        <w:rPr>
          <w:rFonts w:ascii="Times New Roman" w:hAnsi="Times New Roman" w:cs="Times New Roman"/>
          <w:sz w:val="28"/>
          <w:szCs w:val="28"/>
        </w:rPr>
        <w:t>Ніколішин</w:t>
      </w:r>
      <w:proofErr w:type="spellEnd"/>
      <w:r w:rsidR="00F2312B" w:rsidRPr="00495346"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 w:rsidR="00F2312B" w:rsidRPr="00495346">
        <w:rPr>
          <w:rFonts w:ascii="Times New Roman" w:hAnsi="Times New Roman" w:cs="Times New Roman"/>
          <w:sz w:val="28"/>
          <w:szCs w:val="28"/>
        </w:rPr>
        <w:t>Іленко</w:t>
      </w:r>
      <w:proofErr w:type="spellEnd"/>
      <w:r w:rsidR="00F2312B" w:rsidRPr="00495346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="00F2312B" w:rsidRPr="00495346">
        <w:rPr>
          <w:rFonts w:ascii="Times New Roman" w:hAnsi="Times New Roman" w:cs="Times New Roman"/>
          <w:sz w:val="28"/>
          <w:szCs w:val="28"/>
        </w:rPr>
        <w:t>Ніколішина</w:t>
      </w:r>
      <w:proofErr w:type="spellEnd"/>
      <w:r w:rsidR="00F2312B" w:rsidRPr="00495346">
        <w:rPr>
          <w:rFonts w:ascii="Times New Roman" w:hAnsi="Times New Roman" w:cs="Times New Roman"/>
          <w:sz w:val="28"/>
          <w:szCs w:val="28"/>
        </w:rPr>
        <w:t xml:space="preserve">, І.О. </w:t>
      </w:r>
      <w:proofErr w:type="spellStart"/>
      <w:r w:rsidR="00F2312B" w:rsidRPr="00495346">
        <w:rPr>
          <w:rFonts w:ascii="Times New Roman" w:hAnsi="Times New Roman" w:cs="Times New Roman"/>
          <w:sz w:val="28"/>
          <w:szCs w:val="28"/>
        </w:rPr>
        <w:t>Іваницький</w:t>
      </w:r>
      <w:proofErr w:type="spellEnd"/>
      <w:r w:rsidR="00F2312B" w:rsidRPr="0049534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2312B" w:rsidRPr="0049534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F2312B" w:rsidRPr="00495346">
        <w:rPr>
          <w:rFonts w:ascii="Times New Roman" w:hAnsi="Times New Roman" w:cs="Times New Roman"/>
          <w:sz w:val="28"/>
          <w:szCs w:val="28"/>
        </w:rPr>
        <w:t xml:space="preserve">: «Центр </w:t>
      </w:r>
      <w:proofErr w:type="spellStart"/>
      <w:r w:rsidR="00F2312B" w:rsidRPr="00495346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="00F2312B" w:rsidRPr="0049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12B" w:rsidRPr="00495346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F2312B" w:rsidRPr="00495346">
        <w:rPr>
          <w:rFonts w:ascii="Times New Roman" w:hAnsi="Times New Roman" w:cs="Times New Roman"/>
          <w:sz w:val="28"/>
          <w:szCs w:val="28"/>
        </w:rPr>
        <w:t>», 2018. ‒ 288 с.;</w:t>
      </w:r>
    </w:p>
    <w:p w:rsidR="00495346" w:rsidRDefault="004C636D" w:rsidP="0049534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95346" w:rsidRPr="004953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5346" w:rsidRPr="00495346">
        <w:rPr>
          <w:rFonts w:ascii="Times New Roman" w:hAnsi="Times New Roman" w:cs="Times New Roman"/>
          <w:sz w:val="28"/>
          <w:szCs w:val="28"/>
        </w:rPr>
        <w:t xml:space="preserve">Петрушанко Т.О., </w:t>
      </w:r>
      <w:proofErr w:type="spellStart"/>
      <w:r w:rsidR="00495346" w:rsidRPr="00495346">
        <w:rPr>
          <w:rFonts w:ascii="Times New Roman" w:hAnsi="Times New Roman" w:cs="Times New Roman"/>
          <w:sz w:val="28"/>
          <w:szCs w:val="28"/>
        </w:rPr>
        <w:t>Островська</w:t>
      </w:r>
      <w:proofErr w:type="spellEnd"/>
      <w:r w:rsidR="00495346" w:rsidRPr="00495346">
        <w:rPr>
          <w:rFonts w:ascii="Times New Roman" w:hAnsi="Times New Roman" w:cs="Times New Roman"/>
          <w:sz w:val="28"/>
          <w:szCs w:val="28"/>
        </w:rPr>
        <w:t xml:space="preserve"> Л.Й., </w:t>
      </w:r>
      <w:proofErr w:type="spellStart"/>
      <w:r w:rsidR="00495346" w:rsidRPr="00495346">
        <w:rPr>
          <w:rFonts w:ascii="Times New Roman" w:hAnsi="Times New Roman" w:cs="Times New Roman"/>
          <w:sz w:val="28"/>
          <w:szCs w:val="28"/>
        </w:rPr>
        <w:t>Іленко</w:t>
      </w:r>
      <w:proofErr w:type="spellEnd"/>
      <w:r w:rsidR="00495346" w:rsidRPr="00495346">
        <w:rPr>
          <w:rFonts w:ascii="Times New Roman" w:hAnsi="Times New Roman" w:cs="Times New Roman"/>
          <w:sz w:val="28"/>
          <w:szCs w:val="28"/>
        </w:rPr>
        <w:t xml:space="preserve"> Н.М. </w:t>
      </w:r>
      <w:proofErr w:type="spellStart"/>
      <w:r w:rsidR="00495346" w:rsidRPr="00495346">
        <w:rPr>
          <w:rFonts w:ascii="Times New Roman" w:hAnsi="Times New Roman" w:cs="Times New Roman"/>
          <w:sz w:val="28"/>
          <w:szCs w:val="28"/>
        </w:rPr>
        <w:t>Клінічний</w:t>
      </w:r>
      <w:proofErr w:type="spellEnd"/>
      <w:r w:rsidR="00495346" w:rsidRPr="00495346">
        <w:rPr>
          <w:rFonts w:ascii="Times New Roman" w:hAnsi="Times New Roman" w:cs="Times New Roman"/>
          <w:sz w:val="28"/>
          <w:szCs w:val="28"/>
        </w:rPr>
        <w:t xml:space="preserve"> практикум </w:t>
      </w:r>
      <w:proofErr w:type="spellStart"/>
      <w:r w:rsidR="00495346" w:rsidRPr="0049534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495346" w:rsidRPr="0049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346" w:rsidRPr="00495346">
        <w:rPr>
          <w:rFonts w:ascii="Times New Roman" w:hAnsi="Times New Roman" w:cs="Times New Roman"/>
          <w:sz w:val="28"/>
          <w:szCs w:val="28"/>
        </w:rPr>
        <w:t>терапевтичної</w:t>
      </w:r>
      <w:proofErr w:type="spellEnd"/>
      <w:r w:rsidR="00495346" w:rsidRPr="0049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346" w:rsidRPr="00495346">
        <w:rPr>
          <w:rFonts w:ascii="Times New Roman" w:hAnsi="Times New Roman" w:cs="Times New Roman"/>
          <w:sz w:val="28"/>
          <w:szCs w:val="28"/>
        </w:rPr>
        <w:t>стоматології</w:t>
      </w:r>
      <w:proofErr w:type="spellEnd"/>
      <w:r w:rsidR="00495346" w:rsidRPr="004953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95346" w:rsidRPr="0049534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495346" w:rsidRPr="0049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95346" w:rsidRPr="0049534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495346" w:rsidRPr="00495346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="00495346" w:rsidRPr="00495346">
        <w:rPr>
          <w:rFonts w:ascii="Times New Roman" w:hAnsi="Times New Roman" w:cs="Times New Roman"/>
          <w:sz w:val="28"/>
          <w:szCs w:val="28"/>
        </w:rPr>
        <w:t xml:space="preserve"> / Т.О. Петрушанко, Л.Й. </w:t>
      </w:r>
      <w:proofErr w:type="spellStart"/>
      <w:r w:rsidR="00495346" w:rsidRPr="00495346">
        <w:rPr>
          <w:rFonts w:ascii="Times New Roman" w:hAnsi="Times New Roman" w:cs="Times New Roman"/>
          <w:sz w:val="28"/>
          <w:szCs w:val="28"/>
        </w:rPr>
        <w:t>Островська</w:t>
      </w:r>
      <w:proofErr w:type="spellEnd"/>
      <w:r w:rsidR="00495346" w:rsidRPr="00495346"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 w:rsidR="00495346" w:rsidRPr="00495346">
        <w:rPr>
          <w:rFonts w:ascii="Times New Roman" w:hAnsi="Times New Roman" w:cs="Times New Roman"/>
          <w:sz w:val="28"/>
          <w:szCs w:val="28"/>
        </w:rPr>
        <w:t>Іленко</w:t>
      </w:r>
      <w:proofErr w:type="spellEnd"/>
      <w:r w:rsidR="00495346" w:rsidRPr="004953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495346" w:rsidRPr="0049534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495346" w:rsidRPr="00495346">
        <w:rPr>
          <w:rFonts w:ascii="Times New Roman" w:hAnsi="Times New Roman" w:cs="Times New Roman"/>
          <w:sz w:val="28"/>
          <w:szCs w:val="28"/>
        </w:rPr>
        <w:t xml:space="preserve">: «Центр </w:t>
      </w:r>
      <w:proofErr w:type="spellStart"/>
      <w:r w:rsidR="00495346" w:rsidRPr="00495346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="00495346" w:rsidRPr="0049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346" w:rsidRPr="00495346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495346" w:rsidRPr="00495346">
        <w:rPr>
          <w:rFonts w:ascii="Times New Roman" w:hAnsi="Times New Roman" w:cs="Times New Roman"/>
          <w:sz w:val="28"/>
          <w:szCs w:val="28"/>
        </w:rPr>
        <w:t>», 2019. – 259 с.</w:t>
      </w:r>
    </w:p>
    <w:p w:rsidR="002519ED" w:rsidRDefault="002519ED" w:rsidP="00251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9ED" w:rsidRPr="00E67AFD" w:rsidRDefault="002519ED" w:rsidP="0096136B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7AFD">
        <w:rPr>
          <w:rFonts w:ascii="Times New Roman" w:hAnsi="Times New Roman" w:cs="Times New Roman"/>
          <w:b/>
          <w:sz w:val="28"/>
          <w:szCs w:val="28"/>
        </w:rPr>
        <w:t>Інформаційні</w:t>
      </w:r>
      <w:proofErr w:type="spellEnd"/>
      <w:r w:rsidRPr="00E67A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7AFD">
        <w:rPr>
          <w:rFonts w:ascii="Times New Roman" w:hAnsi="Times New Roman" w:cs="Times New Roman"/>
          <w:b/>
          <w:sz w:val="28"/>
          <w:szCs w:val="28"/>
        </w:rPr>
        <w:t>ресурси</w:t>
      </w:r>
      <w:proofErr w:type="spellEnd"/>
      <w:r w:rsidRPr="00E67AFD">
        <w:rPr>
          <w:rFonts w:ascii="Times New Roman" w:hAnsi="Times New Roman" w:cs="Times New Roman"/>
          <w:b/>
          <w:sz w:val="28"/>
          <w:szCs w:val="28"/>
        </w:rPr>
        <w:t>:</w:t>
      </w:r>
    </w:p>
    <w:p w:rsidR="002519ED" w:rsidRPr="00E67AFD" w:rsidRDefault="002519ED" w:rsidP="0094569A">
      <w:pPr>
        <w:pStyle w:val="a4"/>
        <w:numPr>
          <w:ilvl w:val="0"/>
          <w:numId w:val="8"/>
        </w:numPr>
        <w:spacing w:after="0" w:line="360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proofErr w:type="spellStart"/>
      <w:r w:rsidRPr="00E67AFD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67AFD">
        <w:rPr>
          <w:rFonts w:ascii="Times New Roman" w:hAnsi="Times New Roman" w:cs="Times New Roman"/>
          <w:sz w:val="28"/>
          <w:szCs w:val="28"/>
        </w:rPr>
        <w:t xml:space="preserve"> ресурс </w:t>
      </w:r>
      <w:hyperlink r:id="rId9" w:history="1">
        <w:r w:rsidRPr="00E67AFD">
          <w:rPr>
            <w:rStyle w:val="aa"/>
            <w:rFonts w:ascii="Times New Roman" w:hAnsi="Times New Roman" w:cs="Times New Roman"/>
            <w:sz w:val="28"/>
            <w:szCs w:val="28"/>
          </w:rPr>
          <w:t>https://stomatbook.blogspot.com/p/blog-page_14.html</w:t>
        </w:r>
      </w:hyperlink>
    </w:p>
    <w:p w:rsidR="0094569A" w:rsidRPr="00E67AFD" w:rsidRDefault="0094569A" w:rsidP="0094569A">
      <w:pPr>
        <w:pStyle w:val="a4"/>
        <w:numPr>
          <w:ilvl w:val="0"/>
          <w:numId w:val="8"/>
        </w:numPr>
        <w:jc w:val="both"/>
        <w:rPr>
          <w:rStyle w:val="inline"/>
          <w:rFonts w:ascii="Times New Roman" w:hAnsi="Times New Roman" w:cs="Times New Roman"/>
          <w:sz w:val="28"/>
          <w:szCs w:val="28"/>
        </w:rPr>
      </w:pP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Англомовна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текстова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публікацій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E67AFD">
          <w:rPr>
            <w:rStyle w:val="aa"/>
            <w:rFonts w:ascii="Times New Roman" w:hAnsi="Times New Roman" w:cs="Times New Roman"/>
            <w:sz w:val="28"/>
            <w:szCs w:val="28"/>
          </w:rPr>
          <w:t>https://pubmed.ncbi.nlm.nih.gov/</w:t>
        </w:r>
      </w:hyperlink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</w:p>
    <w:p w:rsidR="0094569A" w:rsidRPr="00E67AFD" w:rsidRDefault="0094569A" w:rsidP="0094569A">
      <w:pPr>
        <w:pStyle w:val="a4"/>
        <w:numPr>
          <w:ilvl w:val="0"/>
          <w:numId w:val="8"/>
        </w:numPr>
        <w:jc w:val="both"/>
        <w:rPr>
          <w:rStyle w:val="inline"/>
          <w:rFonts w:ascii="Times New Roman" w:hAnsi="Times New Roman" w:cs="Times New Roman"/>
          <w:sz w:val="28"/>
          <w:szCs w:val="28"/>
        </w:rPr>
      </w:pPr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Academia.edu – </w:t>
      </w:r>
      <w:proofErr w:type="spellStart"/>
      <w:proofErr w:type="gram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соц</w:t>
      </w:r>
      <w:proofErr w:type="gramEnd"/>
      <w:r w:rsidRPr="00E67AFD">
        <w:rPr>
          <w:rStyle w:val="inline"/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мережа для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Link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E67AFD">
          <w:rPr>
            <w:rStyle w:val="aa"/>
            <w:rFonts w:ascii="Times New Roman" w:hAnsi="Times New Roman" w:cs="Times New Roman"/>
            <w:sz w:val="28"/>
            <w:szCs w:val="28"/>
          </w:rPr>
          <w:t>https://www.academia.edu</w:t>
        </w:r>
      </w:hyperlink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</w:p>
    <w:p w:rsidR="0094569A" w:rsidRPr="00E67AFD" w:rsidRDefault="0094569A" w:rsidP="0094569A">
      <w:pPr>
        <w:pStyle w:val="a4"/>
        <w:numPr>
          <w:ilvl w:val="0"/>
          <w:numId w:val="8"/>
        </w:numPr>
        <w:jc w:val="both"/>
        <w:rPr>
          <w:rStyle w:val="inline"/>
          <w:rFonts w:ascii="Times New Roman" w:hAnsi="Times New Roman" w:cs="Times New Roman"/>
          <w:sz w:val="28"/>
          <w:szCs w:val="28"/>
        </w:rPr>
      </w:pP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Google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Scholar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або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Google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в</w:t>
      </w:r>
      <w:proofErr w:type="gramEnd"/>
      <w:r w:rsidRPr="00E67AFD">
        <w:rPr>
          <w:rStyle w:val="inline"/>
          <w:rFonts w:ascii="Times New Roman" w:hAnsi="Times New Roman" w:cs="Times New Roman"/>
          <w:sz w:val="28"/>
          <w:szCs w:val="28"/>
        </w:rPr>
        <w:t>ільна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доступна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пошукова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система, яка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індексує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публікацій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всіх</w:t>
      </w:r>
      <w:proofErr w:type="spellEnd"/>
    </w:p>
    <w:p w:rsidR="0094569A" w:rsidRPr="00E67AFD" w:rsidRDefault="0094569A" w:rsidP="0094569A">
      <w:pPr>
        <w:pStyle w:val="a4"/>
        <w:numPr>
          <w:ilvl w:val="0"/>
          <w:numId w:val="8"/>
        </w:numPr>
        <w:jc w:val="both"/>
        <w:rPr>
          <w:rStyle w:val="inline"/>
          <w:rFonts w:ascii="Times New Roman" w:hAnsi="Times New Roman" w:cs="Times New Roman"/>
          <w:sz w:val="28"/>
          <w:szCs w:val="28"/>
        </w:rPr>
      </w:pP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форматів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Link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E67AFD">
          <w:rPr>
            <w:rStyle w:val="aa"/>
            <w:rFonts w:ascii="Times New Roman" w:hAnsi="Times New Roman" w:cs="Times New Roman"/>
            <w:sz w:val="28"/>
            <w:szCs w:val="28"/>
          </w:rPr>
          <w:t>https://scholar.google.com</w:t>
        </w:r>
      </w:hyperlink>
    </w:p>
    <w:p w:rsidR="0094569A" w:rsidRPr="00E67AFD" w:rsidRDefault="0094569A" w:rsidP="0094569A">
      <w:pPr>
        <w:pStyle w:val="a4"/>
        <w:numPr>
          <w:ilvl w:val="0"/>
          <w:numId w:val="8"/>
        </w:numPr>
        <w:jc w:val="both"/>
        <w:rPr>
          <w:rStyle w:val="inline"/>
          <w:rFonts w:ascii="Times New Roman" w:hAnsi="Times New Roman" w:cs="Times New Roman"/>
          <w:sz w:val="28"/>
          <w:szCs w:val="28"/>
        </w:rPr>
      </w:pP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lastRenderedPageBreak/>
        <w:t>ResearchGate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портал та </w:t>
      </w:r>
      <w:proofErr w:type="spellStart"/>
      <w:proofErr w:type="gram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соц</w:t>
      </w:r>
      <w:proofErr w:type="gramEnd"/>
      <w:r w:rsidRPr="00E67AFD">
        <w:rPr>
          <w:rStyle w:val="inline"/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мережа,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між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вченими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з будь-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Link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E67AFD">
          <w:rPr>
            <w:rStyle w:val="aa"/>
            <w:rFonts w:ascii="Times New Roman" w:hAnsi="Times New Roman" w:cs="Times New Roman"/>
            <w:sz w:val="28"/>
            <w:szCs w:val="28"/>
          </w:rPr>
          <w:t>https://www.researchgate.net</w:t>
        </w:r>
      </w:hyperlink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</w:p>
    <w:p w:rsidR="0094569A" w:rsidRPr="00E67AFD" w:rsidRDefault="0094569A" w:rsidP="0094569A">
      <w:pPr>
        <w:pStyle w:val="a4"/>
        <w:numPr>
          <w:ilvl w:val="0"/>
          <w:numId w:val="8"/>
        </w:numPr>
        <w:jc w:val="both"/>
        <w:rPr>
          <w:rStyle w:val="inline"/>
          <w:rFonts w:ascii="Times New Roman" w:hAnsi="Times New Roman" w:cs="Times New Roman"/>
          <w:sz w:val="28"/>
          <w:szCs w:val="28"/>
        </w:rPr>
      </w:pP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ScienceDirect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- одна з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найбільших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колекцій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опублікованих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досл</w:t>
      </w:r>
      <w:proofErr w:type="gramEnd"/>
      <w:r w:rsidRPr="00E67AFD">
        <w:rPr>
          <w:rStyle w:val="inline"/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Link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E67AFD">
          <w:rPr>
            <w:rStyle w:val="aa"/>
            <w:rFonts w:ascii="Times New Roman" w:hAnsi="Times New Roman" w:cs="Times New Roman"/>
            <w:sz w:val="28"/>
            <w:szCs w:val="28"/>
          </w:rPr>
          <w:t>https://www.sciencedirect.com</w:t>
        </w:r>
      </w:hyperlink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</w:p>
    <w:p w:rsidR="0094569A" w:rsidRPr="00E67AFD" w:rsidRDefault="0094569A" w:rsidP="0094569A">
      <w:pPr>
        <w:pStyle w:val="a4"/>
        <w:numPr>
          <w:ilvl w:val="0"/>
          <w:numId w:val="8"/>
        </w:numPr>
        <w:jc w:val="both"/>
        <w:rPr>
          <w:rStyle w:val="inline"/>
          <w:rFonts w:ascii="Times New Roman" w:hAnsi="Times New Roman" w:cs="Times New Roman"/>
          <w:sz w:val="28"/>
          <w:szCs w:val="28"/>
        </w:rPr>
      </w:pP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Scopus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бібліографічна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реферативна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видань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Link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E67AFD">
          <w:rPr>
            <w:rStyle w:val="aa"/>
            <w:rFonts w:ascii="Times New Roman" w:hAnsi="Times New Roman" w:cs="Times New Roman"/>
            <w:sz w:val="28"/>
            <w:szCs w:val="28"/>
          </w:rPr>
          <w:t>https://www.scopus.com</w:t>
        </w:r>
      </w:hyperlink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</w:p>
    <w:p w:rsidR="0094569A" w:rsidRPr="00E67AFD" w:rsidRDefault="0094569A" w:rsidP="0094569A">
      <w:pPr>
        <w:pStyle w:val="a4"/>
        <w:numPr>
          <w:ilvl w:val="0"/>
          <w:numId w:val="8"/>
        </w:numPr>
        <w:jc w:val="both"/>
        <w:rPr>
          <w:rStyle w:val="inline"/>
          <w:rFonts w:ascii="Times New Roman" w:hAnsi="Times New Roman" w:cs="Times New Roman"/>
          <w:sz w:val="28"/>
          <w:szCs w:val="28"/>
        </w:rPr>
      </w:pP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Web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of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Science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– платформа, </w:t>
      </w:r>
      <w:proofErr w:type="gram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на</w:t>
      </w:r>
      <w:proofErr w:type="gram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як</w:t>
      </w:r>
      <w:proofErr w:type="gramEnd"/>
      <w:r w:rsidRPr="00E67AFD">
        <w:rPr>
          <w:rStyle w:val="inline"/>
          <w:rFonts w:ascii="Times New Roman" w:hAnsi="Times New Roman" w:cs="Times New Roman"/>
          <w:sz w:val="28"/>
          <w:szCs w:val="28"/>
        </w:rPr>
        <w:t>ій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бази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патентів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Link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E67AFD">
          <w:rPr>
            <w:rStyle w:val="aa"/>
            <w:rFonts w:ascii="Times New Roman" w:hAnsi="Times New Roman" w:cs="Times New Roman"/>
            <w:sz w:val="28"/>
            <w:szCs w:val="28"/>
          </w:rPr>
          <w:t>https://www.webofknowledge.com</w:t>
        </w:r>
      </w:hyperlink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</w:p>
    <w:p w:rsidR="0094569A" w:rsidRPr="00E67AFD" w:rsidRDefault="0094569A" w:rsidP="0094569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FD">
        <w:rPr>
          <w:rStyle w:val="inline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67AFD">
        <w:rPr>
          <w:rStyle w:val="inline"/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E67AFD">
          <w:rPr>
            <w:rStyle w:val="aa"/>
            <w:rFonts w:ascii="Times New Roman" w:hAnsi="Times New Roman" w:cs="Times New Roman"/>
            <w:sz w:val="28"/>
            <w:szCs w:val="28"/>
          </w:rPr>
          <w:t>https://library.gov.ua/</w:t>
        </w:r>
      </w:hyperlink>
    </w:p>
    <w:p w:rsidR="0094569A" w:rsidRPr="00E67AFD" w:rsidRDefault="003217DB" w:rsidP="0094569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uk-UA"/>
        </w:rPr>
      </w:pPr>
      <w:hyperlink r:id="rId18" w:history="1">
        <w:r w:rsidR="0094569A" w:rsidRPr="00E67AFD">
          <w:rPr>
            <w:rStyle w:val="aa"/>
            <w:rFonts w:ascii="Times New Roman" w:hAnsi="Times New Roman" w:cs="Times New Roman"/>
            <w:sz w:val="28"/>
            <w:szCs w:val="28"/>
            <w:lang w:eastAsia="uk-UA"/>
          </w:rPr>
          <w:t>https://www.udenta.org.ua</w:t>
        </w:r>
      </w:hyperlink>
    </w:p>
    <w:p w:rsidR="0094569A" w:rsidRPr="00E67AFD" w:rsidRDefault="003217DB" w:rsidP="0094569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uk-UA"/>
        </w:rPr>
      </w:pPr>
      <w:hyperlink r:id="rId19" w:history="1">
        <w:r w:rsidR="0094569A" w:rsidRPr="00E67AFD">
          <w:rPr>
            <w:rStyle w:val="aa"/>
            <w:rFonts w:ascii="Times New Roman" w:hAnsi="Times New Roman" w:cs="Times New Roman"/>
            <w:sz w:val="28"/>
            <w:szCs w:val="28"/>
            <w:lang w:eastAsia="uk-UA"/>
          </w:rPr>
          <w:t>http://www.irbis-nbuv.gov.ua</w:t>
        </w:r>
      </w:hyperlink>
    </w:p>
    <w:p w:rsidR="0094569A" w:rsidRPr="00E67AFD" w:rsidRDefault="003217DB" w:rsidP="0094569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uk-UA"/>
        </w:rPr>
      </w:pPr>
      <w:hyperlink r:id="rId20" w:history="1">
        <w:r w:rsidR="0094569A" w:rsidRPr="00E67AFD">
          <w:rPr>
            <w:rStyle w:val="aa"/>
            <w:rFonts w:ascii="Times New Roman" w:hAnsi="Times New Roman" w:cs="Times New Roman"/>
            <w:sz w:val="28"/>
            <w:szCs w:val="28"/>
            <w:lang w:eastAsia="uk-UA"/>
          </w:rPr>
          <w:t>https://library.gov.ua</w:t>
        </w:r>
      </w:hyperlink>
    </w:p>
    <w:p w:rsidR="0094569A" w:rsidRPr="00E67AFD" w:rsidRDefault="003217DB" w:rsidP="0094569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uk-UA"/>
        </w:rPr>
      </w:pPr>
      <w:hyperlink r:id="rId21" w:history="1">
        <w:r w:rsidR="0094569A" w:rsidRPr="00E67AFD">
          <w:rPr>
            <w:rStyle w:val="aa"/>
            <w:rFonts w:ascii="Times New Roman" w:hAnsi="Times New Roman" w:cs="Times New Roman"/>
            <w:sz w:val="28"/>
            <w:szCs w:val="28"/>
            <w:lang w:eastAsia="uk-UA"/>
          </w:rPr>
          <w:t>https://www.youtube.com/watch</w:t>
        </w:r>
      </w:hyperlink>
    </w:p>
    <w:p w:rsidR="0094569A" w:rsidRPr="00E67AFD" w:rsidRDefault="003217DB" w:rsidP="0094569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uk-UA"/>
        </w:rPr>
      </w:pPr>
      <w:hyperlink r:id="rId22" w:history="1">
        <w:r w:rsidR="0094569A" w:rsidRPr="00E67AFD">
          <w:rPr>
            <w:rStyle w:val="aa"/>
            <w:rFonts w:ascii="Times New Roman" w:hAnsi="Times New Roman" w:cs="Times New Roman"/>
            <w:sz w:val="28"/>
            <w:szCs w:val="28"/>
            <w:lang w:val="en-US" w:eastAsia="uk-UA"/>
          </w:rPr>
          <w:t>https</w:t>
        </w:r>
        <w:r w:rsidR="0094569A" w:rsidRPr="00E67AFD">
          <w:rPr>
            <w:rStyle w:val="aa"/>
            <w:rFonts w:ascii="Times New Roman" w:hAnsi="Times New Roman" w:cs="Times New Roman"/>
            <w:sz w:val="28"/>
            <w:szCs w:val="28"/>
            <w:lang w:eastAsia="uk-UA"/>
          </w:rPr>
          <w:t>://</w:t>
        </w:r>
        <w:r w:rsidR="0094569A" w:rsidRPr="00E67AFD">
          <w:rPr>
            <w:rStyle w:val="aa"/>
            <w:rFonts w:ascii="Times New Roman" w:hAnsi="Times New Roman" w:cs="Times New Roman"/>
            <w:sz w:val="28"/>
            <w:szCs w:val="28"/>
            <w:lang w:val="en-US" w:eastAsia="uk-UA"/>
          </w:rPr>
          <w:t>www</w:t>
        </w:r>
        <w:r w:rsidR="0094569A" w:rsidRPr="00E67AFD">
          <w:rPr>
            <w:rStyle w:val="aa"/>
            <w:rFonts w:ascii="Times New Roman" w:hAnsi="Times New Roman" w:cs="Times New Roman"/>
            <w:sz w:val="28"/>
            <w:szCs w:val="28"/>
            <w:lang w:eastAsia="uk-UA"/>
          </w:rPr>
          <w:t>.</w:t>
        </w:r>
        <w:proofErr w:type="spellStart"/>
        <w:r w:rsidR="0094569A" w:rsidRPr="00E67AFD">
          <w:rPr>
            <w:rStyle w:val="aa"/>
            <w:rFonts w:ascii="Times New Roman" w:hAnsi="Times New Roman" w:cs="Times New Roman"/>
            <w:sz w:val="28"/>
            <w:szCs w:val="28"/>
            <w:lang w:val="en-US" w:eastAsia="uk-UA"/>
          </w:rPr>
          <w:t>ncbi</w:t>
        </w:r>
        <w:proofErr w:type="spellEnd"/>
        <w:r w:rsidR="0094569A" w:rsidRPr="00E67AFD">
          <w:rPr>
            <w:rStyle w:val="aa"/>
            <w:rFonts w:ascii="Times New Roman" w:hAnsi="Times New Roman" w:cs="Times New Roman"/>
            <w:sz w:val="28"/>
            <w:szCs w:val="28"/>
            <w:lang w:eastAsia="uk-UA"/>
          </w:rPr>
          <w:t>.</w:t>
        </w:r>
        <w:proofErr w:type="spellStart"/>
        <w:r w:rsidR="0094569A" w:rsidRPr="00E67AFD">
          <w:rPr>
            <w:rStyle w:val="aa"/>
            <w:rFonts w:ascii="Times New Roman" w:hAnsi="Times New Roman" w:cs="Times New Roman"/>
            <w:sz w:val="28"/>
            <w:szCs w:val="28"/>
            <w:lang w:val="en-US" w:eastAsia="uk-UA"/>
          </w:rPr>
          <w:t>nlm</w:t>
        </w:r>
        <w:proofErr w:type="spellEnd"/>
        <w:r w:rsidR="0094569A" w:rsidRPr="00E67AFD">
          <w:rPr>
            <w:rStyle w:val="aa"/>
            <w:rFonts w:ascii="Times New Roman" w:hAnsi="Times New Roman" w:cs="Times New Roman"/>
            <w:sz w:val="28"/>
            <w:szCs w:val="28"/>
            <w:lang w:eastAsia="uk-UA"/>
          </w:rPr>
          <w:t>.</w:t>
        </w:r>
        <w:proofErr w:type="spellStart"/>
        <w:r w:rsidR="0094569A" w:rsidRPr="00E67AFD">
          <w:rPr>
            <w:rStyle w:val="aa"/>
            <w:rFonts w:ascii="Times New Roman" w:hAnsi="Times New Roman" w:cs="Times New Roman"/>
            <w:sz w:val="28"/>
            <w:szCs w:val="28"/>
            <w:lang w:val="en-US" w:eastAsia="uk-UA"/>
          </w:rPr>
          <w:t>nih</w:t>
        </w:r>
        <w:proofErr w:type="spellEnd"/>
        <w:r w:rsidR="0094569A" w:rsidRPr="00E67AFD">
          <w:rPr>
            <w:rStyle w:val="aa"/>
            <w:rFonts w:ascii="Times New Roman" w:hAnsi="Times New Roman" w:cs="Times New Roman"/>
            <w:sz w:val="28"/>
            <w:szCs w:val="28"/>
            <w:lang w:eastAsia="uk-UA"/>
          </w:rPr>
          <w:t>.</w:t>
        </w:r>
        <w:proofErr w:type="spellStart"/>
        <w:r w:rsidR="0094569A" w:rsidRPr="00E67AFD">
          <w:rPr>
            <w:rStyle w:val="aa"/>
            <w:rFonts w:ascii="Times New Roman" w:hAnsi="Times New Roman" w:cs="Times New Roman"/>
            <w:sz w:val="28"/>
            <w:szCs w:val="28"/>
            <w:lang w:val="en-US" w:eastAsia="uk-UA"/>
          </w:rPr>
          <w:t>gov</w:t>
        </w:r>
        <w:proofErr w:type="spellEnd"/>
        <w:r w:rsidR="0094569A" w:rsidRPr="00E67AFD">
          <w:rPr>
            <w:rStyle w:val="aa"/>
            <w:rFonts w:ascii="Times New Roman" w:hAnsi="Times New Roman" w:cs="Times New Roman"/>
            <w:sz w:val="28"/>
            <w:szCs w:val="28"/>
            <w:lang w:eastAsia="uk-UA"/>
          </w:rPr>
          <w:t>/</w:t>
        </w:r>
        <w:proofErr w:type="spellStart"/>
        <w:r w:rsidR="0094569A" w:rsidRPr="00E67AFD">
          <w:rPr>
            <w:rStyle w:val="aa"/>
            <w:rFonts w:ascii="Times New Roman" w:hAnsi="Times New Roman" w:cs="Times New Roman"/>
            <w:sz w:val="28"/>
            <w:szCs w:val="28"/>
            <w:lang w:val="en-US" w:eastAsia="uk-UA"/>
          </w:rPr>
          <w:t>pmc</w:t>
        </w:r>
        <w:proofErr w:type="spellEnd"/>
        <w:r w:rsidR="0094569A" w:rsidRPr="00E67AFD">
          <w:rPr>
            <w:rStyle w:val="aa"/>
            <w:rFonts w:ascii="Times New Roman" w:hAnsi="Times New Roman" w:cs="Times New Roman"/>
            <w:sz w:val="28"/>
            <w:szCs w:val="28"/>
            <w:lang w:eastAsia="uk-UA"/>
          </w:rPr>
          <w:t>/</w:t>
        </w:r>
        <w:r w:rsidR="0094569A" w:rsidRPr="00E67AFD">
          <w:rPr>
            <w:rStyle w:val="aa"/>
            <w:rFonts w:ascii="Times New Roman" w:hAnsi="Times New Roman" w:cs="Times New Roman"/>
            <w:sz w:val="28"/>
            <w:szCs w:val="28"/>
            <w:lang w:val="en-US" w:eastAsia="uk-UA"/>
          </w:rPr>
          <w:t>articles</w:t>
        </w:r>
      </w:hyperlink>
    </w:p>
    <w:p w:rsidR="0094569A" w:rsidRPr="00E67AFD" w:rsidRDefault="003217DB" w:rsidP="0094569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uk-UA"/>
        </w:rPr>
      </w:pPr>
      <w:hyperlink r:id="rId23" w:history="1">
        <w:r w:rsidR="0094569A" w:rsidRPr="00E67AFD">
          <w:rPr>
            <w:rStyle w:val="aa"/>
            <w:rFonts w:ascii="Times New Roman" w:hAnsi="Times New Roman" w:cs="Times New Roman"/>
            <w:sz w:val="28"/>
            <w:szCs w:val="28"/>
            <w:lang w:eastAsia="uk-UA"/>
          </w:rPr>
          <w:t>https://scholar.google.com</w:t>
        </w:r>
      </w:hyperlink>
    </w:p>
    <w:p w:rsidR="0094569A" w:rsidRPr="0094569A" w:rsidRDefault="0094569A" w:rsidP="0094569A">
      <w:pPr>
        <w:pStyle w:val="a4"/>
        <w:spacing w:after="0" w:line="360" w:lineRule="auto"/>
        <w:ind w:left="13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4569A" w:rsidRPr="0094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65C"/>
    <w:multiLevelType w:val="hybridMultilevel"/>
    <w:tmpl w:val="03E005DA"/>
    <w:lvl w:ilvl="0" w:tplc="284EC212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12C71891"/>
    <w:multiLevelType w:val="hybridMultilevel"/>
    <w:tmpl w:val="2CEA69D6"/>
    <w:lvl w:ilvl="0" w:tplc="284EC212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6DAD"/>
    <w:multiLevelType w:val="hybridMultilevel"/>
    <w:tmpl w:val="7940297C"/>
    <w:lvl w:ilvl="0" w:tplc="1418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80A05"/>
    <w:multiLevelType w:val="hybridMultilevel"/>
    <w:tmpl w:val="03E005DA"/>
    <w:lvl w:ilvl="0" w:tplc="284EC212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470D0880"/>
    <w:multiLevelType w:val="hybridMultilevel"/>
    <w:tmpl w:val="87AA2A7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E240E26"/>
    <w:multiLevelType w:val="hybridMultilevel"/>
    <w:tmpl w:val="0630CA5C"/>
    <w:lvl w:ilvl="0" w:tplc="945AAF56">
      <w:start w:val="1"/>
      <w:numFmt w:val="decimal"/>
      <w:lvlText w:val="%1."/>
      <w:lvlJc w:val="left"/>
      <w:pPr>
        <w:ind w:left="1320" w:hanging="60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BE2875"/>
    <w:multiLevelType w:val="hybridMultilevel"/>
    <w:tmpl w:val="ABC65290"/>
    <w:lvl w:ilvl="0" w:tplc="284EC212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DFE4216"/>
    <w:multiLevelType w:val="hybridMultilevel"/>
    <w:tmpl w:val="294E0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4E"/>
    <w:rsid w:val="00017523"/>
    <w:rsid w:val="00050B6D"/>
    <w:rsid w:val="00052183"/>
    <w:rsid w:val="00076E6F"/>
    <w:rsid w:val="00087583"/>
    <w:rsid w:val="000C1889"/>
    <w:rsid w:val="000C32C0"/>
    <w:rsid w:val="000C4D8B"/>
    <w:rsid w:val="000C5963"/>
    <w:rsid w:val="000F0F59"/>
    <w:rsid w:val="00133258"/>
    <w:rsid w:val="00165A28"/>
    <w:rsid w:val="001A034F"/>
    <w:rsid w:val="001A0CCF"/>
    <w:rsid w:val="001A12FA"/>
    <w:rsid w:val="001A2826"/>
    <w:rsid w:val="001E1631"/>
    <w:rsid w:val="001E47C0"/>
    <w:rsid w:val="00200EB7"/>
    <w:rsid w:val="00203CD4"/>
    <w:rsid w:val="00213997"/>
    <w:rsid w:val="00213B2A"/>
    <w:rsid w:val="002519ED"/>
    <w:rsid w:val="00280FE0"/>
    <w:rsid w:val="00282421"/>
    <w:rsid w:val="002953F8"/>
    <w:rsid w:val="00296288"/>
    <w:rsid w:val="002A717D"/>
    <w:rsid w:val="002C7601"/>
    <w:rsid w:val="002F15B7"/>
    <w:rsid w:val="00301E71"/>
    <w:rsid w:val="003217DB"/>
    <w:rsid w:val="0033127F"/>
    <w:rsid w:val="0036228F"/>
    <w:rsid w:val="00366704"/>
    <w:rsid w:val="003712D7"/>
    <w:rsid w:val="00373385"/>
    <w:rsid w:val="003934BA"/>
    <w:rsid w:val="003B27D8"/>
    <w:rsid w:val="003D050B"/>
    <w:rsid w:val="003D1568"/>
    <w:rsid w:val="003E306E"/>
    <w:rsid w:val="003E4E57"/>
    <w:rsid w:val="0042412A"/>
    <w:rsid w:val="00495346"/>
    <w:rsid w:val="004974DB"/>
    <w:rsid w:val="004C0D16"/>
    <w:rsid w:val="004C636D"/>
    <w:rsid w:val="004D3A03"/>
    <w:rsid w:val="004E7627"/>
    <w:rsid w:val="004F2D63"/>
    <w:rsid w:val="0050484F"/>
    <w:rsid w:val="00517075"/>
    <w:rsid w:val="00517811"/>
    <w:rsid w:val="00525E7A"/>
    <w:rsid w:val="005276C0"/>
    <w:rsid w:val="00554026"/>
    <w:rsid w:val="005737B2"/>
    <w:rsid w:val="005762D5"/>
    <w:rsid w:val="00580666"/>
    <w:rsid w:val="005A26E8"/>
    <w:rsid w:val="005A52E8"/>
    <w:rsid w:val="005D5C09"/>
    <w:rsid w:val="00612D96"/>
    <w:rsid w:val="0062567F"/>
    <w:rsid w:val="00627172"/>
    <w:rsid w:val="0064354A"/>
    <w:rsid w:val="00652538"/>
    <w:rsid w:val="00655C56"/>
    <w:rsid w:val="00671AB2"/>
    <w:rsid w:val="00687F4E"/>
    <w:rsid w:val="006A6C8C"/>
    <w:rsid w:val="006B065D"/>
    <w:rsid w:val="006E19DD"/>
    <w:rsid w:val="00706082"/>
    <w:rsid w:val="00734AC1"/>
    <w:rsid w:val="00785EA4"/>
    <w:rsid w:val="007C4AD7"/>
    <w:rsid w:val="007F6412"/>
    <w:rsid w:val="0081068E"/>
    <w:rsid w:val="00833DA8"/>
    <w:rsid w:val="00835F85"/>
    <w:rsid w:val="008517CC"/>
    <w:rsid w:val="00882ADB"/>
    <w:rsid w:val="00892DDA"/>
    <w:rsid w:val="008A4D47"/>
    <w:rsid w:val="008D14AD"/>
    <w:rsid w:val="008D6F25"/>
    <w:rsid w:val="008E1EAE"/>
    <w:rsid w:val="008F7CFF"/>
    <w:rsid w:val="00902018"/>
    <w:rsid w:val="00941687"/>
    <w:rsid w:val="0094569A"/>
    <w:rsid w:val="0096136B"/>
    <w:rsid w:val="009722EC"/>
    <w:rsid w:val="00974056"/>
    <w:rsid w:val="009B2235"/>
    <w:rsid w:val="009D7F28"/>
    <w:rsid w:val="009E5C61"/>
    <w:rsid w:val="009E6DE8"/>
    <w:rsid w:val="00A341EC"/>
    <w:rsid w:val="00A40FC2"/>
    <w:rsid w:val="00A43C5C"/>
    <w:rsid w:val="00A62EC5"/>
    <w:rsid w:val="00AB398A"/>
    <w:rsid w:val="00AB3C80"/>
    <w:rsid w:val="00AC6B60"/>
    <w:rsid w:val="00AE1159"/>
    <w:rsid w:val="00AE187D"/>
    <w:rsid w:val="00AE2532"/>
    <w:rsid w:val="00AF3440"/>
    <w:rsid w:val="00B1087D"/>
    <w:rsid w:val="00B3388B"/>
    <w:rsid w:val="00BA0E92"/>
    <w:rsid w:val="00BE4BCF"/>
    <w:rsid w:val="00C04856"/>
    <w:rsid w:val="00C340DA"/>
    <w:rsid w:val="00C50049"/>
    <w:rsid w:val="00C6257C"/>
    <w:rsid w:val="00C768C2"/>
    <w:rsid w:val="00C838A9"/>
    <w:rsid w:val="00CA6EFC"/>
    <w:rsid w:val="00CB46CC"/>
    <w:rsid w:val="00CE08EB"/>
    <w:rsid w:val="00CE130B"/>
    <w:rsid w:val="00CF3700"/>
    <w:rsid w:val="00D21021"/>
    <w:rsid w:val="00D53697"/>
    <w:rsid w:val="00D55E89"/>
    <w:rsid w:val="00D94A74"/>
    <w:rsid w:val="00DA359C"/>
    <w:rsid w:val="00DA613F"/>
    <w:rsid w:val="00DB683F"/>
    <w:rsid w:val="00DF25A9"/>
    <w:rsid w:val="00DF49DF"/>
    <w:rsid w:val="00E03F54"/>
    <w:rsid w:val="00E13F8A"/>
    <w:rsid w:val="00E21B80"/>
    <w:rsid w:val="00E42E51"/>
    <w:rsid w:val="00E67AFD"/>
    <w:rsid w:val="00E924B9"/>
    <w:rsid w:val="00EA2720"/>
    <w:rsid w:val="00EA4AD9"/>
    <w:rsid w:val="00EC412E"/>
    <w:rsid w:val="00ED6AEC"/>
    <w:rsid w:val="00EE64E5"/>
    <w:rsid w:val="00EE77D3"/>
    <w:rsid w:val="00F012DA"/>
    <w:rsid w:val="00F1433F"/>
    <w:rsid w:val="00F220EB"/>
    <w:rsid w:val="00F2312B"/>
    <w:rsid w:val="00F4391A"/>
    <w:rsid w:val="00F63955"/>
    <w:rsid w:val="00F95DFD"/>
    <w:rsid w:val="00FC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2E"/>
  </w:style>
  <w:style w:type="paragraph" w:styleId="1">
    <w:name w:val="heading 1"/>
    <w:basedOn w:val="a"/>
    <w:next w:val="a"/>
    <w:link w:val="10"/>
    <w:uiPriority w:val="9"/>
    <w:qFormat/>
    <w:rsid w:val="00687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E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F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AE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1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1"/>
    <w:qFormat/>
    <w:rsid w:val="008D14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1"/>
    <w:rsid w:val="008D14AD"/>
    <w:rPr>
      <w:rFonts w:ascii="Times New Roman" w:eastAsia="Times New Roman" w:hAnsi="Times New Roman" w:cs="Times New Roman"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F143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43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styleId="aa">
    <w:name w:val="Hyperlink"/>
    <w:basedOn w:val="a0"/>
    <w:uiPriority w:val="99"/>
    <w:unhideWhenUsed/>
    <w:rsid w:val="002519E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519ED"/>
    <w:rPr>
      <w:color w:val="800080" w:themeColor="followedHyperlink"/>
      <w:u w:val="single"/>
    </w:rPr>
  </w:style>
  <w:style w:type="character" w:customStyle="1" w:styleId="inline">
    <w:name w:val="inline"/>
    <w:basedOn w:val="a0"/>
    <w:rsid w:val="00945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2E"/>
  </w:style>
  <w:style w:type="paragraph" w:styleId="1">
    <w:name w:val="heading 1"/>
    <w:basedOn w:val="a"/>
    <w:next w:val="a"/>
    <w:link w:val="10"/>
    <w:uiPriority w:val="9"/>
    <w:qFormat/>
    <w:rsid w:val="00687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E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F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AE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1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1"/>
    <w:qFormat/>
    <w:rsid w:val="008D14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1"/>
    <w:rsid w:val="008D14AD"/>
    <w:rPr>
      <w:rFonts w:ascii="Times New Roman" w:eastAsia="Times New Roman" w:hAnsi="Times New Roman" w:cs="Times New Roman"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F143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43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styleId="aa">
    <w:name w:val="Hyperlink"/>
    <w:basedOn w:val="a0"/>
    <w:uiPriority w:val="99"/>
    <w:unhideWhenUsed/>
    <w:rsid w:val="002519E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519ED"/>
    <w:rPr>
      <w:color w:val="800080" w:themeColor="followedHyperlink"/>
      <w:u w:val="single"/>
    </w:rPr>
  </w:style>
  <w:style w:type="character" w:customStyle="1" w:styleId="inline">
    <w:name w:val="inline"/>
    <w:basedOn w:val="a0"/>
    <w:rsid w:val="00945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uofficial.com/files/kaf88/books/danilevskiy-3.pdf" TargetMode="External"/><Relationship Id="rId13" Type="http://schemas.openxmlformats.org/officeDocument/2006/relationships/hyperlink" Target="https://www.researchgate.net" TargetMode="External"/><Relationship Id="rId18" Type="http://schemas.openxmlformats.org/officeDocument/2006/relationships/hyperlink" Target="https://www.udenta.org.u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" TargetMode="External"/><Relationship Id="rId7" Type="http://schemas.openxmlformats.org/officeDocument/2006/relationships/hyperlink" Target="https://nmuofficial.com/files/kaf88/books/danilevsky-terstom-tom2.pdf" TargetMode="External"/><Relationship Id="rId12" Type="http://schemas.openxmlformats.org/officeDocument/2006/relationships/hyperlink" Target="https://scholar.google.com" TargetMode="External"/><Relationship Id="rId17" Type="http://schemas.openxmlformats.org/officeDocument/2006/relationships/hyperlink" Target="https://library.gov.u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webofknowledge.com" TargetMode="External"/><Relationship Id="rId20" Type="http://schemas.openxmlformats.org/officeDocument/2006/relationships/hyperlink" Target="https://library.gov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cademia.ed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scopus.com" TargetMode="External"/><Relationship Id="rId23" Type="http://schemas.openxmlformats.org/officeDocument/2006/relationships/hyperlink" Target="https://scholar.google.com" TargetMode="External"/><Relationship Id="rId10" Type="http://schemas.openxmlformats.org/officeDocument/2006/relationships/hyperlink" Target="https://pubmed.ncbi.nlm.nih.gov/" TargetMode="External"/><Relationship Id="rId19" Type="http://schemas.openxmlformats.org/officeDocument/2006/relationships/hyperlink" Target="http://www.irbis-nbuv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omatbook.blogspot.com/p/blog-page_14.html" TargetMode="External"/><Relationship Id="rId14" Type="http://schemas.openxmlformats.org/officeDocument/2006/relationships/hyperlink" Target="https://www.sciencedirect.com" TargetMode="External"/><Relationship Id="rId22" Type="http://schemas.openxmlformats.org/officeDocument/2006/relationships/hyperlink" Target="https://www.ncbi.nlm.nih.gov/pmc/artic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291D-7F53-49F7-BE4C-5E4067D9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12666</Words>
  <Characters>7221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555</cp:lastModifiedBy>
  <cp:revision>16</cp:revision>
  <cp:lastPrinted>2021-09-15T09:05:00Z</cp:lastPrinted>
  <dcterms:created xsi:type="dcterms:W3CDTF">2024-03-17T19:53:00Z</dcterms:created>
  <dcterms:modified xsi:type="dcterms:W3CDTF">2024-03-20T10:17:00Z</dcterms:modified>
</cp:coreProperties>
</file>