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F3" w:rsidRPr="009F695A" w:rsidRDefault="001020F3" w:rsidP="001020F3">
      <w:pPr>
        <w:widowControl/>
        <w:spacing w:line="360" w:lineRule="auto"/>
        <w:ind w:left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95A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1020F3" w:rsidRPr="009F695A" w:rsidRDefault="001020F3" w:rsidP="001020F3">
      <w:pPr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F695A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МЕДИЧНИЙ УНІВЕРСИТЕТ  </w:t>
      </w:r>
    </w:p>
    <w:p w:rsidR="001020F3" w:rsidRPr="009F695A" w:rsidRDefault="001020F3" w:rsidP="001020F3">
      <w:pPr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95A">
        <w:rPr>
          <w:rFonts w:ascii="Times New Roman" w:eastAsia="Times New Roman" w:hAnsi="Times New Roman" w:cs="Times New Roman"/>
          <w:b/>
          <w:sz w:val="28"/>
          <w:szCs w:val="28"/>
        </w:rPr>
        <w:t>імені О.О. БОГОМОЛЬЦЯ</w:t>
      </w:r>
    </w:p>
    <w:p w:rsidR="001020F3" w:rsidRPr="009F695A" w:rsidRDefault="001020F3" w:rsidP="001020F3">
      <w:pPr>
        <w:rPr>
          <w:sz w:val="28"/>
          <w:szCs w:val="28"/>
        </w:rPr>
      </w:pPr>
    </w:p>
    <w:p w:rsidR="001020F3" w:rsidRPr="009F695A" w:rsidRDefault="001020F3" w:rsidP="001020F3">
      <w:pPr>
        <w:rPr>
          <w:sz w:val="28"/>
          <w:szCs w:val="28"/>
        </w:rPr>
      </w:pPr>
    </w:p>
    <w:p w:rsidR="003476B3" w:rsidRPr="009F695A" w:rsidRDefault="003476B3" w:rsidP="00E635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0F3" w:rsidRPr="009F695A" w:rsidRDefault="001020F3" w:rsidP="00E635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512" w:rsidRPr="009F695A" w:rsidRDefault="00E63512" w:rsidP="00617C4C">
      <w:pPr>
        <w:rPr>
          <w:rFonts w:ascii="Times New Roman" w:hAnsi="Times New Roman" w:cs="Times New Roman"/>
          <w:sz w:val="28"/>
          <w:szCs w:val="28"/>
        </w:rPr>
      </w:pPr>
    </w:p>
    <w:p w:rsidR="001020F3" w:rsidRPr="009F695A" w:rsidRDefault="001020F3" w:rsidP="0061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5A">
        <w:rPr>
          <w:rFonts w:ascii="Times New Roman" w:hAnsi="Times New Roman" w:cs="Times New Roman"/>
          <w:b/>
          <w:sz w:val="28"/>
          <w:szCs w:val="28"/>
        </w:rPr>
        <w:t>ОСВІТНЬО-НАУКОВА ПРОГРАМА</w:t>
      </w:r>
    </w:p>
    <w:p w:rsidR="00617C4C" w:rsidRPr="009F695A" w:rsidRDefault="00617C4C" w:rsidP="00617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C4C" w:rsidRPr="009F695A" w:rsidRDefault="00D80556" w:rsidP="0061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«СТОМАТОЛОГІЯ</w:t>
      </w:r>
      <w:r w:rsidR="00617C4C" w:rsidRPr="009F695A">
        <w:rPr>
          <w:rFonts w:ascii="Times New Roman" w:hAnsi="Times New Roman" w:cs="Times New Roman"/>
          <w:b/>
          <w:sz w:val="28"/>
          <w:szCs w:val="28"/>
        </w:rPr>
        <w:t>»</w:t>
      </w:r>
    </w:p>
    <w:p w:rsidR="00617C4C" w:rsidRPr="00617C4C" w:rsidRDefault="00617C4C" w:rsidP="00617C4C">
      <w:pPr>
        <w:widowControl/>
        <w:jc w:val="center"/>
        <w:rPr>
          <w:rFonts w:ascii="Times New Roman" w:eastAsia="Calibri" w:hAnsi="Times New Roman" w:cs="Times New Roman"/>
          <w:b/>
          <w:color w:val="auto"/>
          <w:spacing w:val="20"/>
          <w:sz w:val="28"/>
          <w:szCs w:val="28"/>
          <w:lang w:eastAsia="en-US" w:bidi="ar-SA"/>
        </w:rPr>
      </w:pPr>
      <w:r w:rsidRPr="009F695A">
        <w:rPr>
          <w:rFonts w:ascii="Times New Roman" w:eastAsia="Calibri" w:hAnsi="Times New Roman" w:cs="Times New Roman"/>
          <w:color w:val="auto"/>
          <w:spacing w:val="20"/>
          <w:sz w:val="28"/>
          <w:szCs w:val="28"/>
          <w:vertAlign w:val="superscript"/>
          <w:lang w:eastAsia="en-US" w:bidi="ar-SA"/>
        </w:rPr>
        <w:t>(назва ОНП</w:t>
      </w:r>
      <w:r w:rsidRPr="00617C4C">
        <w:rPr>
          <w:rFonts w:ascii="Times New Roman" w:eastAsia="Calibri" w:hAnsi="Times New Roman" w:cs="Times New Roman"/>
          <w:color w:val="auto"/>
          <w:spacing w:val="20"/>
          <w:sz w:val="28"/>
          <w:szCs w:val="28"/>
          <w:vertAlign w:val="superscript"/>
          <w:lang w:eastAsia="en-US" w:bidi="ar-SA"/>
        </w:rPr>
        <w:t>)</w:t>
      </w:r>
    </w:p>
    <w:p w:rsidR="00617C4C" w:rsidRPr="00F779D6" w:rsidRDefault="00617C4C" w:rsidP="00617C4C">
      <w:pPr>
        <w:jc w:val="center"/>
        <w:rPr>
          <w:rFonts w:ascii="Times New Roman" w:hAnsi="Times New Roman" w:cs="Times New Roman"/>
          <w:b/>
        </w:rPr>
      </w:pPr>
    </w:p>
    <w:p w:rsidR="00617C4C" w:rsidRPr="00617C4C" w:rsidRDefault="00617C4C" w:rsidP="00617C4C">
      <w:pPr>
        <w:widowControl/>
        <w:tabs>
          <w:tab w:val="left" w:pos="7371"/>
        </w:tabs>
        <w:ind w:right="-142"/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617C4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Третій (</w:t>
      </w:r>
      <w:proofErr w:type="spellStart"/>
      <w:r w:rsidRPr="00617C4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освітньо</w:t>
      </w:r>
      <w:proofErr w:type="spellEnd"/>
      <w:r w:rsidRPr="00617C4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-науковий) рівень</w:t>
      </w:r>
    </w:p>
    <w:p w:rsidR="00617C4C" w:rsidRPr="00617C4C" w:rsidRDefault="00617C4C" w:rsidP="00617C4C">
      <w:pPr>
        <w:widowControl/>
        <w:ind w:right="-142" w:firstLine="708"/>
        <w:jc w:val="center"/>
        <w:rPr>
          <w:rFonts w:ascii="Times New Roman" w:eastAsia="Calibri" w:hAnsi="Times New Roman" w:cs="Times New Roman"/>
          <w:b/>
          <w:color w:val="auto"/>
          <w:spacing w:val="20"/>
          <w:sz w:val="28"/>
          <w:szCs w:val="28"/>
          <w:lang w:eastAsia="en-US" w:bidi="ar-SA"/>
        </w:rPr>
      </w:pPr>
      <w:r w:rsidRPr="00617C4C">
        <w:rPr>
          <w:rFonts w:ascii="Times New Roman" w:eastAsia="Calibri" w:hAnsi="Times New Roman" w:cs="Times New Roman"/>
          <w:color w:val="auto"/>
          <w:spacing w:val="20"/>
          <w:sz w:val="28"/>
          <w:szCs w:val="28"/>
          <w:vertAlign w:val="superscript"/>
          <w:lang w:eastAsia="en-US" w:bidi="ar-SA"/>
        </w:rPr>
        <w:t xml:space="preserve"> (назва рівня вищої освіти)</w:t>
      </w:r>
    </w:p>
    <w:p w:rsidR="00617C4C" w:rsidRPr="00617C4C" w:rsidRDefault="00617C4C" w:rsidP="00617C4C">
      <w:pPr>
        <w:widowControl/>
        <w:tabs>
          <w:tab w:val="left" w:pos="7371"/>
        </w:tabs>
        <w:ind w:right="-14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617C4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СПЕЦІАЛЬНІСТЬ </w:t>
      </w:r>
      <w:r w:rsidR="00D80556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221 Стоматологія</w:t>
      </w:r>
    </w:p>
    <w:p w:rsidR="00617C4C" w:rsidRPr="00617C4C" w:rsidRDefault="00617C4C" w:rsidP="00617C4C">
      <w:pPr>
        <w:widowControl/>
        <w:ind w:right="-142" w:firstLine="708"/>
        <w:jc w:val="center"/>
        <w:rPr>
          <w:rFonts w:ascii="Times New Roman" w:eastAsia="Calibri" w:hAnsi="Times New Roman" w:cs="Times New Roman"/>
          <w:color w:val="auto"/>
          <w:spacing w:val="20"/>
          <w:sz w:val="28"/>
          <w:szCs w:val="28"/>
          <w:vertAlign w:val="superscript"/>
          <w:lang w:eastAsia="en-US" w:bidi="ar-SA"/>
        </w:rPr>
      </w:pPr>
      <w:r w:rsidRPr="00617C4C">
        <w:rPr>
          <w:rFonts w:ascii="Times New Roman" w:eastAsia="Calibri" w:hAnsi="Times New Roman" w:cs="Times New Roman"/>
          <w:color w:val="auto"/>
          <w:spacing w:val="20"/>
          <w:sz w:val="28"/>
          <w:szCs w:val="28"/>
          <w:vertAlign w:val="superscript"/>
          <w:lang w:eastAsia="en-US" w:bidi="ar-SA"/>
        </w:rPr>
        <w:t>(код та найменування спеціальності)</w:t>
      </w:r>
    </w:p>
    <w:p w:rsidR="00617C4C" w:rsidRPr="00617C4C" w:rsidRDefault="00617C4C" w:rsidP="00617C4C">
      <w:pPr>
        <w:widowControl/>
        <w:tabs>
          <w:tab w:val="left" w:pos="7371"/>
        </w:tabs>
        <w:ind w:right="-142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17C4C" w:rsidRPr="00617C4C" w:rsidRDefault="00617C4C" w:rsidP="00617C4C">
      <w:pPr>
        <w:widowControl/>
        <w:tabs>
          <w:tab w:val="left" w:pos="7371"/>
        </w:tabs>
        <w:ind w:right="-14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7C4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ГАЛУЗЬ ЗНАНЬ </w:t>
      </w:r>
      <w:r w:rsidRPr="00617C4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22 Охорона здоров’я</w:t>
      </w:r>
    </w:p>
    <w:p w:rsidR="00617C4C" w:rsidRPr="00617C4C" w:rsidRDefault="00617C4C" w:rsidP="00617C4C">
      <w:pPr>
        <w:widowControl/>
        <w:ind w:right="-142" w:firstLine="708"/>
        <w:jc w:val="center"/>
        <w:rPr>
          <w:rFonts w:ascii="Times New Roman" w:eastAsia="Calibri" w:hAnsi="Times New Roman" w:cs="Times New Roman"/>
          <w:color w:val="auto"/>
          <w:spacing w:val="20"/>
          <w:sz w:val="28"/>
          <w:szCs w:val="28"/>
          <w:vertAlign w:val="superscript"/>
          <w:lang w:eastAsia="en-US" w:bidi="ar-SA"/>
        </w:rPr>
      </w:pPr>
      <w:r w:rsidRPr="00617C4C">
        <w:rPr>
          <w:rFonts w:ascii="Times New Roman" w:eastAsia="Calibri" w:hAnsi="Times New Roman" w:cs="Times New Roman"/>
          <w:color w:val="auto"/>
          <w:spacing w:val="20"/>
          <w:sz w:val="28"/>
          <w:szCs w:val="28"/>
          <w:vertAlign w:val="superscript"/>
          <w:lang w:eastAsia="en-US" w:bidi="ar-SA"/>
        </w:rPr>
        <w:t>(шифр та назва галузі знань)</w:t>
      </w:r>
    </w:p>
    <w:p w:rsidR="00617C4C" w:rsidRPr="00617C4C" w:rsidRDefault="00617C4C" w:rsidP="00617C4C">
      <w:pPr>
        <w:widowControl/>
        <w:tabs>
          <w:tab w:val="left" w:pos="7371"/>
        </w:tabs>
        <w:ind w:right="-142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3546EC" w:rsidRPr="003546EC" w:rsidRDefault="003546EC" w:rsidP="00617C4C">
      <w:pPr>
        <w:widowControl/>
        <w:tabs>
          <w:tab w:val="left" w:pos="7371"/>
        </w:tabs>
        <w:ind w:right="-14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F695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КВАЛІФІКАЦІЯ </w:t>
      </w:r>
      <w:r w:rsidRPr="003546E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Доктор філософії</w:t>
      </w:r>
    </w:p>
    <w:p w:rsidR="00617C4C" w:rsidRPr="00617C4C" w:rsidRDefault="00617C4C" w:rsidP="00617C4C">
      <w:pPr>
        <w:widowControl/>
        <w:ind w:right="-142" w:firstLine="708"/>
        <w:jc w:val="center"/>
        <w:rPr>
          <w:rFonts w:ascii="Times New Roman" w:eastAsia="Calibri" w:hAnsi="Times New Roman" w:cs="Times New Roman"/>
          <w:b/>
          <w:color w:val="auto"/>
          <w:spacing w:val="20"/>
          <w:sz w:val="28"/>
          <w:szCs w:val="28"/>
          <w:lang w:eastAsia="en-US" w:bidi="ar-SA"/>
        </w:rPr>
      </w:pPr>
      <w:r w:rsidRPr="009F695A">
        <w:rPr>
          <w:rFonts w:ascii="Times New Roman" w:eastAsia="Calibri" w:hAnsi="Times New Roman" w:cs="Times New Roman"/>
          <w:color w:val="auto"/>
          <w:spacing w:val="20"/>
          <w:sz w:val="28"/>
          <w:szCs w:val="28"/>
          <w:vertAlign w:val="superscript"/>
          <w:lang w:eastAsia="en-US" w:bidi="ar-SA"/>
        </w:rPr>
        <w:t>(кваліфікація, назва кваліфікації</w:t>
      </w:r>
      <w:r w:rsidRPr="00617C4C">
        <w:rPr>
          <w:rFonts w:ascii="Times New Roman" w:eastAsia="Calibri" w:hAnsi="Times New Roman" w:cs="Times New Roman"/>
          <w:color w:val="auto"/>
          <w:spacing w:val="20"/>
          <w:sz w:val="28"/>
          <w:szCs w:val="28"/>
          <w:vertAlign w:val="superscript"/>
          <w:lang w:eastAsia="en-US" w:bidi="ar-SA"/>
        </w:rPr>
        <w:t>)</w:t>
      </w:r>
    </w:p>
    <w:p w:rsidR="003546EC" w:rsidRPr="009F695A" w:rsidRDefault="003546EC" w:rsidP="00617C4C">
      <w:pPr>
        <w:widowControl/>
        <w:tabs>
          <w:tab w:val="left" w:pos="7371"/>
        </w:tabs>
        <w:ind w:right="-143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617C4C" w:rsidRPr="003546EC" w:rsidRDefault="00617C4C" w:rsidP="003546EC">
      <w:pPr>
        <w:widowControl/>
        <w:tabs>
          <w:tab w:val="left" w:pos="7371"/>
        </w:tabs>
        <w:ind w:right="-143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3512" w:rsidRPr="009F695A" w:rsidRDefault="00E63512" w:rsidP="00E63512">
      <w:pPr>
        <w:spacing w:line="360" w:lineRule="auto"/>
        <w:rPr>
          <w:rFonts w:ascii="Times New Roman" w:hAnsi="Times New Roman" w:cs="Times New Roman"/>
        </w:rPr>
      </w:pPr>
    </w:p>
    <w:p w:rsidR="00907710" w:rsidRPr="00617C4C" w:rsidRDefault="00907710" w:rsidP="00907710">
      <w:pPr>
        <w:ind w:left="4253"/>
        <w:rPr>
          <w:rFonts w:ascii="Times New Roman" w:hAnsi="Times New Roman" w:cs="Times New Roman"/>
          <w:sz w:val="22"/>
          <w:szCs w:val="22"/>
        </w:rPr>
      </w:pPr>
      <w:r w:rsidRPr="00617C4C">
        <w:rPr>
          <w:rFonts w:ascii="Times New Roman" w:hAnsi="Times New Roman" w:cs="Times New Roman"/>
          <w:sz w:val="22"/>
          <w:szCs w:val="22"/>
        </w:rPr>
        <w:t>ЗАТВЕРДЖЕНО ВЧЕНОЮ РАДОЮ</w:t>
      </w:r>
    </w:p>
    <w:p w:rsidR="00907710" w:rsidRPr="00617C4C" w:rsidRDefault="00907710" w:rsidP="00907710">
      <w:pPr>
        <w:ind w:left="4253"/>
        <w:rPr>
          <w:rFonts w:ascii="Times New Roman" w:hAnsi="Times New Roman" w:cs="Times New Roman"/>
          <w:sz w:val="22"/>
          <w:szCs w:val="22"/>
        </w:rPr>
      </w:pPr>
      <w:r w:rsidRPr="00617C4C">
        <w:rPr>
          <w:rFonts w:ascii="Times New Roman" w:hAnsi="Times New Roman" w:cs="Times New Roman"/>
          <w:sz w:val="22"/>
          <w:szCs w:val="22"/>
        </w:rPr>
        <w:t>НМУ імені О.О. Богомольця</w:t>
      </w:r>
    </w:p>
    <w:p w:rsidR="00907710" w:rsidRPr="00617C4C" w:rsidRDefault="00907710" w:rsidP="00907710">
      <w:pPr>
        <w:ind w:left="4253"/>
        <w:rPr>
          <w:rFonts w:ascii="Times New Roman" w:hAnsi="Times New Roman" w:cs="Times New Roman"/>
          <w:sz w:val="22"/>
          <w:szCs w:val="22"/>
        </w:rPr>
      </w:pPr>
      <w:r w:rsidRPr="00617C4C">
        <w:rPr>
          <w:rFonts w:ascii="Times New Roman" w:hAnsi="Times New Roman" w:cs="Times New Roman"/>
          <w:sz w:val="22"/>
          <w:szCs w:val="22"/>
        </w:rPr>
        <w:t>Голова вченої ради</w:t>
      </w:r>
    </w:p>
    <w:p w:rsidR="00907710" w:rsidRPr="00617C4C" w:rsidRDefault="00907710" w:rsidP="00907710">
      <w:pPr>
        <w:ind w:left="4253"/>
        <w:rPr>
          <w:rFonts w:ascii="Times New Roman" w:hAnsi="Times New Roman" w:cs="Times New Roman"/>
          <w:sz w:val="22"/>
          <w:szCs w:val="22"/>
        </w:rPr>
      </w:pPr>
      <w:r w:rsidRPr="00617C4C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 / професор Ю.Л. </w:t>
      </w:r>
      <w:proofErr w:type="spellStart"/>
      <w:r>
        <w:rPr>
          <w:rFonts w:ascii="Times New Roman" w:hAnsi="Times New Roman" w:cs="Times New Roman"/>
          <w:sz w:val="22"/>
          <w:szCs w:val="22"/>
        </w:rPr>
        <w:t>Кучин</w:t>
      </w:r>
      <w:proofErr w:type="spellEnd"/>
      <w:r w:rsidRPr="00617C4C">
        <w:rPr>
          <w:rFonts w:ascii="Times New Roman" w:hAnsi="Times New Roman" w:cs="Times New Roman"/>
          <w:sz w:val="22"/>
          <w:szCs w:val="22"/>
        </w:rPr>
        <w:t>/</w:t>
      </w:r>
    </w:p>
    <w:p w:rsidR="00907710" w:rsidRPr="00617C4C" w:rsidRDefault="00907710" w:rsidP="00907710">
      <w:pPr>
        <w:ind w:left="4253"/>
        <w:rPr>
          <w:rFonts w:ascii="Times New Roman" w:hAnsi="Times New Roman" w:cs="Times New Roman"/>
          <w:sz w:val="22"/>
          <w:szCs w:val="22"/>
        </w:rPr>
      </w:pPr>
      <w:r w:rsidRPr="00617C4C">
        <w:rPr>
          <w:rFonts w:ascii="Times New Roman" w:hAnsi="Times New Roman" w:cs="Times New Roman"/>
          <w:sz w:val="22"/>
          <w:szCs w:val="22"/>
        </w:rPr>
        <w:t>(протокол № _</w:t>
      </w:r>
      <w:r w:rsidR="00CB345D" w:rsidRPr="00CB345D">
        <w:rPr>
          <w:rFonts w:ascii="Times New Roman" w:hAnsi="Times New Roman" w:cs="Times New Roman"/>
          <w:sz w:val="22"/>
          <w:szCs w:val="22"/>
          <w:u w:val="single"/>
          <w:lang w:val="ru-RU"/>
        </w:rPr>
        <w:t>12</w:t>
      </w:r>
      <w:r>
        <w:rPr>
          <w:rFonts w:ascii="Times New Roman" w:hAnsi="Times New Roman" w:cs="Times New Roman"/>
          <w:sz w:val="22"/>
          <w:szCs w:val="22"/>
        </w:rPr>
        <w:t>_ від «_</w:t>
      </w:r>
      <w:r w:rsidRPr="005E0F99">
        <w:rPr>
          <w:rFonts w:ascii="Times New Roman" w:hAnsi="Times New Roman" w:cs="Times New Roman"/>
          <w:sz w:val="22"/>
          <w:szCs w:val="22"/>
          <w:u w:val="single"/>
        </w:rPr>
        <w:t>25</w:t>
      </w:r>
      <w:r>
        <w:rPr>
          <w:rFonts w:ascii="Times New Roman" w:hAnsi="Times New Roman" w:cs="Times New Roman"/>
          <w:sz w:val="22"/>
          <w:szCs w:val="22"/>
        </w:rPr>
        <w:t>_» __</w:t>
      </w:r>
      <w:r w:rsidRPr="005E0F99">
        <w:rPr>
          <w:rFonts w:ascii="Times New Roman" w:hAnsi="Times New Roman" w:cs="Times New Roman"/>
          <w:sz w:val="22"/>
          <w:szCs w:val="22"/>
          <w:u w:val="single"/>
        </w:rPr>
        <w:t>червня</w:t>
      </w:r>
      <w:r>
        <w:rPr>
          <w:rFonts w:ascii="Times New Roman" w:hAnsi="Times New Roman" w:cs="Times New Roman"/>
          <w:sz w:val="22"/>
          <w:szCs w:val="22"/>
        </w:rPr>
        <w:t>__ 2020</w:t>
      </w:r>
      <w:r w:rsidRPr="00617C4C">
        <w:rPr>
          <w:rFonts w:ascii="Times New Roman" w:hAnsi="Times New Roman" w:cs="Times New Roman"/>
          <w:sz w:val="22"/>
          <w:szCs w:val="22"/>
        </w:rPr>
        <w:t xml:space="preserve"> р.)</w:t>
      </w:r>
    </w:p>
    <w:p w:rsidR="00907710" w:rsidRPr="00617C4C" w:rsidRDefault="00907710" w:rsidP="00907710">
      <w:pPr>
        <w:ind w:left="4253"/>
        <w:rPr>
          <w:rFonts w:ascii="Times New Roman" w:hAnsi="Times New Roman" w:cs="Times New Roman"/>
          <w:sz w:val="22"/>
          <w:szCs w:val="22"/>
        </w:rPr>
      </w:pPr>
    </w:p>
    <w:p w:rsidR="00907710" w:rsidRPr="00617C4C" w:rsidRDefault="00907710" w:rsidP="00907710">
      <w:pPr>
        <w:ind w:left="4253"/>
        <w:rPr>
          <w:rFonts w:ascii="Times New Roman" w:hAnsi="Times New Roman" w:cs="Times New Roman"/>
          <w:sz w:val="22"/>
          <w:szCs w:val="22"/>
        </w:rPr>
      </w:pPr>
    </w:p>
    <w:p w:rsidR="00907710" w:rsidRPr="00115283" w:rsidRDefault="00907710" w:rsidP="00907710">
      <w:pPr>
        <w:ind w:left="4253"/>
        <w:rPr>
          <w:rFonts w:ascii="Times New Roman" w:hAnsi="Times New Roman" w:cs="Times New Roman"/>
          <w:sz w:val="22"/>
          <w:szCs w:val="22"/>
          <w:lang w:val="ru-RU"/>
        </w:rPr>
      </w:pPr>
    </w:p>
    <w:p w:rsidR="00907710" w:rsidRDefault="00907710" w:rsidP="00907710">
      <w:pPr>
        <w:spacing w:line="360" w:lineRule="auto"/>
        <w:ind w:left="4253"/>
        <w:rPr>
          <w:rFonts w:ascii="Times New Roman" w:hAnsi="Times New Roman" w:cs="Times New Roman"/>
          <w:sz w:val="22"/>
          <w:szCs w:val="22"/>
        </w:rPr>
      </w:pPr>
    </w:p>
    <w:p w:rsidR="00907710" w:rsidRPr="00F779D6" w:rsidRDefault="00907710" w:rsidP="00907710">
      <w:pPr>
        <w:ind w:left="4253"/>
        <w:rPr>
          <w:rFonts w:ascii="Times New Roman" w:hAnsi="Times New Roman" w:cs="Times New Roman"/>
          <w:b/>
          <w:sz w:val="22"/>
          <w:szCs w:val="22"/>
        </w:rPr>
      </w:pPr>
      <w:r w:rsidRPr="00F779D6">
        <w:rPr>
          <w:rFonts w:ascii="Times New Roman" w:hAnsi="Times New Roman" w:cs="Times New Roman"/>
          <w:b/>
          <w:sz w:val="22"/>
          <w:szCs w:val="22"/>
        </w:rPr>
        <w:t>Перший проректор</w:t>
      </w:r>
    </w:p>
    <w:p w:rsidR="00907710" w:rsidRDefault="00907710" w:rsidP="00907710">
      <w:pPr>
        <w:ind w:left="42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 науково-педагогічної роботи та </w:t>
      </w:r>
    </w:p>
    <w:p w:rsidR="00907710" w:rsidRDefault="00907710" w:rsidP="00907710">
      <w:pPr>
        <w:ind w:left="42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післядипломної освіти</w:t>
      </w:r>
    </w:p>
    <w:p w:rsidR="00907710" w:rsidRDefault="00907710" w:rsidP="00907710">
      <w:pPr>
        <w:ind w:left="42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_________________/ професор Ю.Л. </w:t>
      </w:r>
      <w:proofErr w:type="spellStart"/>
      <w:r>
        <w:rPr>
          <w:rFonts w:ascii="Times New Roman" w:hAnsi="Times New Roman" w:cs="Times New Roman"/>
          <w:sz w:val="22"/>
          <w:szCs w:val="22"/>
        </w:rPr>
        <w:t>Кучин</w:t>
      </w:r>
      <w:proofErr w:type="spellEnd"/>
    </w:p>
    <w:p w:rsidR="00907710" w:rsidRDefault="00907710" w:rsidP="00907710">
      <w:pPr>
        <w:ind w:left="42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(наказ № ____</w:t>
      </w:r>
      <w:r w:rsidR="00115283" w:rsidRPr="00115283">
        <w:rPr>
          <w:rFonts w:ascii="Times New Roman" w:hAnsi="Times New Roman" w:cs="Times New Roman"/>
          <w:sz w:val="22"/>
          <w:szCs w:val="22"/>
          <w:u w:val="single"/>
        </w:rPr>
        <w:t>362</w:t>
      </w:r>
      <w:r>
        <w:rPr>
          <w:rFonts w:ascii="Times New Roman" w:hAnsi="Times New Roman" w:cs="Times New Roman"/>
          <w:sz w:val="22"/>
          <w:szCs w:val="22"/>
        </w:rPr>
        <w:t>_______ від</w:t>
      </w:r>
    </w:p>
    <w:p w:rsidR="00907710" w:rsidRPr="00617C4C" w:rsidRDefault="00907710" w:rsidP="00907710">
      <w:pPr>
        <w:ind w:left="42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</w:t>
      </w:r>
      <w:r w:rsidR="008B393A" w:rsidRPr="008B393A">
        <w:rPr>
          <w:rFonts w:ascii="Times New Roman" w:hAnsi="Times New Roman" w:cs="Times New Roman"/>
          <w:sz w:val="22"/>
          <w:szCs w:val="22"/>
          <w:u w:val="single"/>
        </w:rPr>
        <w:t>25</w:t>
      </w:r>
      <w:r w:rsidR="000A7E5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</w:rPr>
        <w:t>_» __</w:t>
      </w:r>
      <w:r w:rsidRPr="005E0F99">
        <w:rPr>
          <w:rFonts w:ascii="Times New Roman" w:hAnsi="Times New Roman" w:cs="Times New Roman"/>
          <w:sz w:val="22"/>
          <w:szCs w:val="22"/>
          <w:u w:val="single"/>
        </w:rPr>
        <w:t>червня</w:t>
      </w:r>
      <w:r>
        <w:rPr>
          <w:rFonts w:ascii="Times New Roman" w:hAnsi="Times New Roman" w:cs="Times New Roman"/>
          <w:sz w:val="22"/>
          <w:szCs w:val="22"/>
        </w:rPr>
        <w:t>_ 2020 р. )</w:t>
      </w:r>
    </w:p>
    <w:p w:rsidR="00907710" w:rsidRPr="00E63512" w:rsidRDefault="00907710" w:rsidP="009077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7710" w:rsidRDefault="00907710" w:rsidP="009077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КИЇВ 2020</w:t>
      </w:r>
    </w:p>
    <w:p w:rsidR="00F779D6" w:rsidRDefault="00F779D6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0A7B" w:rsidRPr="00EC0A7B" w:rsidRDefault="00EC0A7B" w:rsidP="00EC0A7B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C0A7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Осв</w:t>
      </w:r>
      <w:r w:rsidR="00A653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ітньо-наукова програма </w:t>
      </w:r>
      <w:r w:rsidR="008F0B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«Стоматологія</w:t>
      </w:r>
      <w:r w:rsidRPr="00EC0A7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 підготовки здобувачів третього (</w:t>
      </w:r>
      <w:proofErr w:type="spellStart"/>
      <w:r w:rsidRPr="00EC0A7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освітньо</w:t>
      </w:r>
      <w:proofErr w:type="spellEnd"/>
      <w:r w:rsidRPr="00EC0A7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наукового) рівня вищої освіти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Pr="00EC0A7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доктора філософії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</w:t>
      </w:r>
      <w:r w:rsidR="008D7C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спеціальності 221 «Стоматологія</w:t>
      </w:r>
      <w:r w:rsidRPr="00EC0A7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розроблена згідно з вимогами Закону України «Про вищу освіту». </w:t>
      </w:r>
    </w:p>
    <w:p w:rsidR="00EC0A7B" w:rsidRPr="00EC0A7B" w:rsidRDefault="00EC0A7B" w:rsidP="00EC0A7B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C0A7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Програма відповідає третьому  (</w:t>
      </w:r>
      <w:proofErr w:type="spellStart"/>
      <w:r w:rsidRPr="00EC0A7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освітньо</w:t>
      </w:r>
      <w:proofErr w:type="spellEnd"/>
      <w:r w:rsidRPr="00EC0A7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науковому)</w:t>
      </w:r>
      <w:r w:rsidR="00B3751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рівню вищої освіти, та </w:t>
      </w:r>
      <w:proofErr w:type="spellStart"/>
      <w:r w:rsidR="00B3751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дев՚ятому</w:t>
      </w:r>
      <w:proofErr w:type="spellEnd"/>
      <w:r w:rsidRPr="00EC0A7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кваліфікаційному рівню за національною рамкою кваліфікації.</w:t>
      </w:r>
    </w:p>
    <w:p w:rsidR="00EC0A7B" w:rsidRPr="00EC0A7B" w:rsidRDefault="00EC0A7B" w:rsidP="00EC0A7B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A16DF" w:rsidRPr="00EC0A7B" w:rsidRDefault="00BA16DF" w:rsidP="00BA16DF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C0A7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Укладачі програми</w:t>
      </w:r>
      <w:r w:rsidRPr="00EC0A7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BA16DF" w:rsidRDefault="00BA16DF" w:rsidP="00BA16DF">
      <w:pPr>
        <w:widowControl/>
        <w:spacing w:line="276" w:lineRule="auto"/>
        <w:ind w:left="2977" w:hanging="226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A16DF" w:rsidRPr="00EC0A7B" w:rsidRDefault="00BA16DF" w:rsidP="00BA16DF">
      <w:pPr>
        <w:widowControl/>
        <w:spacing w:line="276" w:lineRule="auto"/>
        <w:ind w:left="2977" w:hanging="226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Гололобова К.О. – завідувач відділу аспірантури та докторантури, кандидат філософських наук, доцент</w:t>
      </w:r>
    </w:p>
    <w:p w:rsidR="00BA16DF" w:rsidRPr="00EC0A7B" w:rsidRDefault="00BA16DF" w:rsidP="00BA16DF">
      <w:pPr>
        <w:widowControl/>
        <w:spacing w:line="276" w:lineRule="auto"/>
        <w:ind w:left="2977" w:hanging="226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Наумова Л.О. –      начальник науково-дослідницького сектору, кандидат медичних наук</w:t>
      </w:r>
    </w:p>
    <w:p w:rsidR="00BA16DF" w:rsidRPr="00EC0A7B" w:rsidRDefault="00BA16DF" w:rsidP="00BA16DF">
      <w:pPr>
        <w:widowControl/>
        <w:spacing w:line="276" w:lineRule="auto"/>
        <w:ind w:left="2977" w:hanging="226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Паливода Р.С.</w:t>
      </w:r>
      <w:r w:rsidRPr="00EC0A7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    </w:t>
      </w:r>
      <w:r w:rsidR="00EC607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У</w:t>
      </w:r>
      <w:proofErr w:type="spellStart"/>
      <w:r w:rsidR="00EC60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чений</w:t>
      </w:r>
      <w:proofErr w:type="spellEnd"/>
      <w:r w:rsidR="00EC60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секретар університету, 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чений секретар Вченої ради, кандидат медичних наук</w:t>
      </w:r>
    </w:p>
    <w:p w:rsidR="00BA16DF" w:rsidRPr="00EC0A7B" w:rsidRDefault="00BA16DF" w:rsidP="00BA16DF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C0A7B" w:rsidRDefault="00EC0A7B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0A7B" w:rsidRDefault="00EC0A7B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E63512" w:rsidRPr="00B4641C" w:rsidRDefault="00733363" w:rsidP="00B4641C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B4641C">
        <w:rPr>
          <w:rFonts w:ascii="Times New Roman" w:hAnsi="Times New Roman" w:cs="Times New Roman"/>
          <w:b/>
        </w:rPr>
        <w:t>ПЕРЕДМОВА</w:t>
      </w:r>
    </w:p>
    <w:p w:rsidR="00F779D6" w:rsidRPr="00B4641C" w:rsidRDefault="00F779D6" w:rsidP="00B4641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4641C" w:rsidRPr="00B4641C" w:rsidRDefault="001514BB" w:rsidP="00B4641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641C">
        <w:rPr>
          <w:rFonts w:ascii="Times New Roman" w:hAnsi="Times New Roman" w:cs="Times New Roman"/>
        </w:rPr>
        <w:t>Освітньо-</w:t>
      </w:r>
      <w:r w:rsidR="00936A89">
        <w:rPr>
          <w:rFonts w:ascii="Times New Roman" w:hAnsi="Times New Roman" w:cs="Times New Roman"/>
        </w:rPr>
        <w:t>наукова</w:t>
      </w:r>
      <w:r w:rsidR="002F00A6">
        <w:rPr>
          <w:rFonts w:ascii="Times New Roman" w:hAnsi="Times New Roman" w:cs="Times New Roman"/>
        </w:rPr>
        <w:t xml:space="preserve"> програма (ОНП) «Стоматологія</w:t>
      </w:r>
      <w:r w:rsidRPr="00B4641C">
        <w:rPr>
          <w:rFonts w:ascii="Times New Roman" w:hAnsi="Times New Roman" w:cs="Times New Roman"/>
        </w:rPr>
        <w:t xml:space="preserve">» третього </w:t>
      </w:r>
      <w:proofErr w:type="spellStart"/>
      <w:r w:rsidRPr="00B4641C">
        <w:rPr>
          <w:rFonts w:ascii="Times New Roman" w:hAnsi="Times New Roman" w:cs="Times New Roman"/>
        </w:rPr>
        <w:t>освітньо</w:t>
      </w:r>
      <w:proofErr w:type="spellEnd"/>
      <w:r w:rsidRPr="00B4641C">
        <w:rPr>
          <w:rFonts w:ascii="Times New Roman" w:hAnsi="Times New Roman" w:cs="Times New Roman"/>
        </w:rPr>
        <w:t>-наукового рівня вищої освіти зі спеціал</w:t>
      </w:r>
      <w:r w:rsidR="002F00A6">
        <w:rPr>
          <w:rFonts w:ascii="Times New Roman" w:hAnsi="Times New Roman" w:cs="Times New Roman"/>
        </w:rPr>
        <w:t>ьності 221 «СТОМАТОЛОГІЯ</w:t>
      </w:r>
      <w:r w:rsidRPr="00B4641C">
        <w:rPr>
          <w:rFonts w:ascii="Times New Roman" w:hAnsi="Times New Roman" w:cs="Times New Roman"/>
        </w:rPr>
        <w:t xml:space="preserve">» є тимчасовим нормативним документом, в якому узагальнюється зміст освіти, відображаються цілі освітньої та професійної підготовки, визначається місце фахівця в структурі господарства держави і вимог до його </w:t>
      </w:r>
      <w:proofErr w:type="spellStart"/>
      <w:r w:rsidRPr="00B4641C">
        <w:rPr>
          <w:rFonts w:ascii="Times New Roman" w:hAnsi="Times New Roman" w:cs="Times New Roman"/>
        </w:rPr>
        <w:t>компетентностей</w:t>
      </w:r>
      <w:proofErr w:type="spellEnd"/>
      <w:r w:rsidRPr="00B4641C">
        <w:rPr>
          <w:rFonts w:ascii="Times New Roman" w:hAnsi="Times New Roman" w:cs="Times New Roman"/>
        </w:rPr>
        <w:t xml:space="preserve"> та інших соціально-важливих </w:t>
      </w:r>
      <w:r w:rsidR="00B4641C" w:rsidRPr="00B4641C">
        <w:rPr>
          <w:rFonts w:ascii="Times New Roman" w:hAnsi="Times New Roman" w:cs="Times New Roman"/>
        </w:rPr>
        <w:t>властивостей та якостей. Внесена Національним медичним університетом імені О.О. Богомольця як тимчасовий документ до введення в дію стандартів вищої освіти</w:t>
      </w:r>
      <w:r w:rsidRPr="00B4641C">
        <w:rPr>
          <w:rFonts w:ascii="Times New Roman" w:hAnsi="Times New Roman" w:cs="Times New Roman"/>
        </w:rPr>
        <w:t xml:space="preserve"> </w:t>
      </w:r>
      <w:r w:rsidR="00B4641C" w:rsidRPr="00B4641C">
        <w:rPr>
          <w:rFonts w:ascii="Times New Roman" w:hAnsi="Times New Roman" w:cs="Times New Roman"/>
        </w:rPr>
        <w:t>України.</w:t>
      </w:r>
    </w:p>
    <w:p w:rsidR="001514BB" w:rsidRPr="00B4641C" w:rsidRDefault="001514BB" w:rsidP="00B4641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641C">
        <w:rPr>
          <w:rFonts w:ascii="Times New Roman" w:hAnsi="Times New Roman" w:cs="Times New Roman"/>
        </w:rPr>
        <w:t xml:space="preserve">Програма </w:t>
      </w:r>
      <w:r w:rsidR="00B4641C" w:rsidRPr="00B4641C">
        <w:rPr>
          <w:rFonts w:ascii="Times New Roman" w:hAnsi="Times New Roman" w:cs="Times New Roman"/>
        </w:rPr>
        <w:t xml:space="preserve">розроблена згідно з вимогами Закону України «Про вищу освіту» та </w:t>
      </w:r>
      <w:r w:rsidRPr="00B4641C">
        <w:rPr>
          <w:rFonts w:ascii="Times New Roman" w:hAnsi="Times New Roman" w:cs="Times New Roman"/>
        </w:rPr>
        <w:t>відповідає третьому (</w:t>
      </w:r>
      <w:proofErr w:type="spellStart"/>
      <w:r w:rsidRPr="00B4641C">
        <w:rPr>
          <w:rFonts w:ascii="Times New Roman" w:hAnsi="Times New Roman" w:cs="Times New Roman"/>
        </w:rPr>
        <w:t>освітньо</w:t>
      </w:r>
      <w:proofErr w:type="spellEnd"/>
      <w:r w:rsidRPr="00B4641C">
        <w:rPr>
          <w:rFonts w:ascii="Times New Roman" w:hAnsi="Times New Roman" w:cs="Times New Roman"/>
        </w:rPr>
        <w:t xml:space="preserve"> – науковому)</w:t>
      </w:r>
      <w:r w:rsidR="00B3751D">
        <w:rPr>
          <w:rFonts w:ascii="Times New Roman" w:hAnsi="Times New Roman" w:cs="Times New Roman"/>
        </w:rPr>
        <w:t xml:space="preserve"> рівню вищої освіти, та </w:t>
      </w:r>
      <w:proofErr w:type="spellStart"/>
      <w:r w:rsidR="00B3751D">
        <w:rPr>
          <w:rFonts w:ascii="Times New Roman" w:hAnsi="Times New Roman" w:cs="Times New Roman"/>
        </w:rPr>
        <w:t>дев՚ятому</w:t>
      </w:r>
      <w:proofErr w:type="spellEnd"/>
      <w:r w:rsidRPr="00B4641C">
        <w:rPr>
          <w:rFonts w:ascii="Times New Roman" w:hAnsi="Times New Roman" w:cs="Times New Roman"/>
        </w:rPr>
        <w:t xml:space="preserve"> кваліфікаційному рівню за національною рамкою кваліфікації.</w:t>
      </w:r>
    </w:p>
    <w:p w:rsidR="00F779D6" w:rsidRPr="00B4641C" w:rsidRDefault="00F779D6" w:rsidP="00A9745C">
      <w:pPr>
        <w:spacing w:line="276" w:lineRule="auto"/>
        <w:jc w:val="both"/>
        <w:rPr>
          <w:rFonts w:ascii="Times New Roman" w:hAnsi="Times New Roman" w:cs="Times New Roman"/>
        </w:rPr>
      </w:pPr>
    </w:p>
    <w:p w:rsidR="00F779D6" w:rsidRPr="00A9745C" w:rsidRDefault="00B4641C" w:rsidP="00A9745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9745C">
        <w:rPr>
          <w:rFonts w:ascii="Times New Roman" w:hAnsi="Times New Roman" w:cs="Times New Roman"/>
          <w:b/>
        </w:rPr>
        <w:t xml:space="preserve">ВНЕСЕНО </w:t>
      </w:r>
    </w:p>
    <w:p w:rsidR="00F779D6" w:rsidRDefault="00A9745C" w:rsidP="00A974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Проектною групою з розробки </w:t>
      </w:r>
      <w:proofErr w:type="spellStart"/>
      <w:r>
        <w:rPr>
          <w:rFonts w:ascii="Times New Roman" w:hAnsi="Times New Roman" w:cs="Times New Roman"/>
        </w:rPr>
        <w:t>освітньо</w:t>
      </w:r>
      <w:proofErr w:type="spellEnd"/>
      <w:r>
        <w:rPr>
          <w:rFonts w:ascii="Times New Roman" w:hAnsi="Times New Roman" w:cs="Times New Roman"/>
        </w:rPr>
        <w:t>-наукової програми НМУ імені О.О. Богомольця.</w:t>
      </w:r>
    </w:p>
    <w:p w:rsidR="00A9745C" w:rsidRDefault="00A9745C" w:rsidP="00A9745C">
      <w:pPr>
        <w:spacing w:line="276" w:lineRule="auto"/>
        <w:jc w:val="both"/>
        <w:rPr>
          <w:rFonts w:ascii="Times New Roman" w:hAnsi="Times New Roman" w:cs="Times New Roman"/>
        </w:rPr>
      </w:pPr>
    </w:p>
    <w:p w:rsidR="00A9745C" w:rsidRPr="00A9745C" w:rsidRDefault="00A9745C" w:rsidP="00A9745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9745C">
        <w:rPr>
          <w:rFonts w:ascii="Times New Roman" w:hAnsi="Times New Roman" w:cs="Times New Roman"/>
          <w:b/>
        </w:rPr>
        <w:t>ЗАТВЕРДЖЕНО</w:t>
      </w:r>
    </w:p>
    <w:p w:rsidR="00A9745C" w:rsidRDefault="00A9745C" w:rsidP="00A974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Вченою радою Національного медичного університету імені О.О. Богомольця (протокол № </w:t>
      </w:r>
      <w:r w:rsidR="00277B55">
        <w:rPr>
          <w:rFonts w:ascii="Times New Roman" w:hAnsi="Times New Roman" w:cs="Times New Roman"/>
        </w:rPr>
        <w:t>_</w:t>
      </w:r>
      <w:r w:rsidR="00CB345D" w:rsidRPr="00CB345D">
        <w:rPr>
          <w:rFonts w:ascii="Times New Roman" w:hAnsi="Times New Roman" w:cs="Times New Roman"/>
          <w:u w:val="single"/>
          <w:lang w:val="ru-RU"/>
        </w:rPr>
        <w:t>12</w:t>
      </w:r>
      <w:r w:rsidR="00277B55">
        <w:rPr>
          <w:rFonts w:ascii="Times New Roman" w:hAnsi="Times New Roman" w:cs="Times New Roman"/>
        </w:rPr>
        <w:t>_ від «_</w:t>
      </w:r>
      <w:r w:rsidR="00277B55" w:rsidRPr="00D96C79">
        <w:rPr>
          <w:rFonts w:ascii="Times New Roman" w:hAnsi="Times New Roman" w:cs="Times New Roman"/>
          <w:u w:val="single"/>
        </w:rPr>
        <w:t>25</w:t>
      </w:r>
      <w:r w:rsidR="00277B55">
        <w:rPr>
          <w:rFonts w:ascii="Times New Roman" w:hAnsi="Times New Roman" w:cs="Times New Roman"/>
        </w:rPr>
        <w:t>_» _</w:t>
      </w:r>
      <w:r w:rsidR="00CB345D">
        <w:rPr>
          <w:rFonts w:ascii="Times New Roman" w:hAnsi="Times New Roman" w:cs="Times New Roman"/>
          <w:u w:val="single"/>
          <w:lang w:val="ru-RU"/>
        </w:rPr>
        <w:t>червня_</w:t>
      </w:r>
      <w:r w:rsidR="00277B55">
        <w:rPr>
          <w:rFonts w:ascii="Times New Roman" w:hAnsi="Times New Roman" w:cs="Times New Roman"/>
        </w:rPr>
        <w:t xml:space="preserve"> 20</w:t>
      </w:r>
      <w:r w:rsidR="00CB345D">
        <w:rPr>
          <w:rFonts w:ascii="Times New Roman" w:hAnsi="Times New Roman" w:cs="Times New Roman"/>
          <w:lang w:val="ru-RU"/>
        </w:rPr>
        <w:t>20</w:t>
      </w:r>
      <w:r w:rsidR="00277B55">
        <w:rPr>
          <w:rFonts w:ascii="Times New Roman" w:hAnsi="Times New Roman" w:cs="Times New Roman"/>
        </w:rPr>
        <w:t xml:space="preserve"> р.)</w:t>
      </w:r>
    </w:p>
    <w:p w:rsidR="00A9745C" w:rsidRDefault="00A9745C" w:rsidP="00A9745C">
      <w:pPr>
        <w:spacing w:line="276" w:lineRule="auto"/>
        <w:jc w:val="both"/>
        <w:rPr>
          <w:rFonts w:ascii="Times New Roman" w:hAnsi="Times New Roman" w:cs="Times New Roman"/>
        </w:rPr>
      </w:pPr>
    </w:p>
    <w:p w:rsidR="00A9745C" w:rsidRPr="00A9745C" w:rsidRDefault="00A9745C" w:rsidP="00A9745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9745C">
        <w:rPr>
          <w:rFonts w:ascii="Times New Roman" w:hAnsi="Times New Roman" w:cs="Times New Roman"/>
          <w:b/>
        </w:rPr>
        <w:t>РОЗРОБНИКИ</w:t>
      </w:r>
    </w:p>
    <w:p w:rsidR="00A9745C" w:rsidRPr="006C48BE" w:rsidRDefault="00A9745C" w:rsidP="00B90D4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55664">
        <w:rPr>
          <w:rFonts w:ascii="Times New Roman" w:hAnsi="Times New Roman" w:cs="Times New Roman"/>
          <w:b/>
        </w:rPr>
        <w:t>Гарант програми</w:t>
      </w:r>
      <w:r w:rsidRPr="00C55664">
        <w:rPr>
          <w:rFonts w:ascii="Times New Roman" w:hAnsi="Times New Roman" w:cs="Times New Roman"/>
        </w:rPr>
        <w:t xml:space="preserve">, керівник проектної групи </w:t>
      </w:r>
      <w:r w:rsidR="00C55664" w:rsidRPr="00C55664">
        <w:rPr>
          <w:rFonts w:ascii="Times New Roman" w:hAnsi="Times New Roman" w:cs="Times New Roman"/>
        </w:rPr>
        <w:t>–</w:t>
      </w:r>
      <w:r w:rsidRPr="00C55664">
        <w:rPr>
          <w:rFonts w:ascii="Times New Roman" w:hAnsi="Times New Roman" w:cs="Times New Roman"/>
        </w:rPr>
        <w:t xml:space="preserve"> </w:t>
      </w:r>
      <w:r w:rsidR="006C48BE">
        <w:rPr>
          <w:rFonts w:ascii="Times New Roman" w:hAnsi="Times New Roman" w:cs="Times New Roman"/>
          <w:lang w:val="ru-RU"/>
        </w:rPr>
        <w:t>М.Ю. Антоненко</w:t>
      </w:r>
      <w:r w:rsidR="006F551C" w:rsidRPr="00C55664">
        <w:rPr>
          <w:rFonts w:ascii="Times New Roman" w:hAnsi="Times New Roman" w:cs="Times New Roman"/>
        </w:rPr>
        <w:t xml:space="preserve"> –</w:t>
      </w:r>
      <w:r w:rsidR="00587FD2">
        <w:rPr>
          <w:rFonts w:ascii="Times New Roman" w:hAnsi="Times New Roman" w:cs="Times New Roman"/>
        </w:rPr>
        <w:t xml:space="preserve"> </w:t>
      </w:r>
      <w:r w:rsidR="00C55664" w:rsidRPr="00C55664">
        <w:rPr>
          <w:rFonts w:ascii="Times New Roman" w:hAnsi="Times New Roman" w:cs="Times New Roman"/>
        </w:rPr>
        <w:t>доктор медичних наук, профес</w:t>
      </w:r>
      <w:r w:rsidR="00587FD2">
        <w:rPr>
          <w:rFonts w:ascii="Times New Roman" w:hAnsi="Times New Roman" w:cs="Times New Roman"/>
        </w:rPr>
        <w:t xml:space="preserve">ор, </w:t>
      </w:r>
      <w:r w:rsidR="006C48BE" w:rsidRPr="006C48BE">
        <w:rPr>
          <w:rFonts w:ascii="Times New Roman" w:hAnsi="Times New Roman" w:cs="Times New Roman"/>
        </w:rPr>
        <w:t xml:space="preserve">завідувач кафедри стоматології </w:t>
      </w:r>
      <w:r w:rsidR="00A3385C">
        <w:rPr>
          <w:rFonts w:ascii="Times New Roman" w:hAnsi="Times New Roman" w:cs="Times New Roman"/>
        </w:rPr>
        <w:t>І</w:t>
      </w:r>
      <w:r w:rsidR="006C48BE" w:rsidRPr="006C48BE">
        <w:rPr>
          <w:rFonts w:ascii="Times New Roman" w:hAnsi="Times New Roman" w:cs="Times New Roman"/>
        </w:rPr>
        <w:t>ПО</w:t>
      </w:r>
    </w:p>
    <w:p w:rsidR="00C55664" w:rsidRPr="006C48BE" w:rsidRDefault="00C55664" w:rsidP="00C55664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E280D" w:rsidRDefault="001E280D" w:rsidP="00A9745C">
      <w:pPr>
        <w:spacing w:line="276" w:lineRule="auto"/>
        <w:jc w:val="both"/>
        <w:rPr>
          <w:rFonts w:ascii="Times New Roman" w:hAnsi="Times New Roman" w:cs="Times New Roman"/>
        </w:rPr>
      </w:pPr>
      <w:r w:rsidRPr="001E280D">
        <w:rPr>
          <w:rFonts w:ascii="Times New Roman" w:hAnsi="Times New Roman" w:cs="Times New Roman"/>
          <w:b/>
        </w:rPr>
        <w:t>Члени проектної групи</w:t>
      </w:r>
      <w:r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D010FD" w:rsidTr="001F7854">
        <w:tc>
          <w:tcPr>
            <w:tcW w:w="3964" w:type="dxa"/>
          </w:tcPr>
          <w:p w:rsidR="00B86E1B" w:rsidRDefault="00B86E1B" w:rsidP="00A974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010FD" w:rsidRDefault="00673A60" w:rsidP="00A974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Біденко Н.В.</w:t>
            </w:r>
          </w:p>
        </w:tc>
        <w:tc>
          <w:tcPr>
            <w:tcW w:w="5381" w:type="dxa"/>
          </w:tcPr>
          <w:p w:rsidR="00D010FD" w:rsidRDefault="00E31E92" w:rsidP="00A974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доктор медичних наук, професор, декан </w:t>
            </w:r>
            <w:r w:rsidR="00673A60">
              <w:rPr>
                <w:rFonts w:ascii="Times New Roman" w:hAnsi="Times New Roman" w:cs="Times New Roman"/>
              </w:rPr>
              <w:t xml:space="preserve">стоматологічного факультету </w:t>
            </w:r>
          </w:p>
        </w:tc>
      </w:tr>
      <w:tr w:rsidR="00D010FD" w:rsidTr="001F7854">
        <w:tc>
          <w:tcPr>
            <w:tcW w:w="3964" w:type="dxa"/>
          </w:tcPr>
          <w:p w:rsidR="00B86E1B" w:rsidRDefault="00B86E1B" w:rsidP="00A974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010FD" w:rsidRDefault="009D47AE" w:rsidP="00A974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Неспрядько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5381" w:type="dxa"/>
          </w:tcPr>
          <w:p w:rsidR="00D010FD" w:rsidRDefault="00A45CCD" w:rsidP="00A974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медичних наук, професор, завідувач кафе</w:t>
            </w:r>
            <w:r w:rsidR="009D47AE">
              <w:rPr>
                <w:rFonts w:ascii="Times New Roman" w:hAnsi="Times New Roman" w:cs="Times New Roman"/>
              </w:rPr>
              <w:t>дри ортопедичної стоматології</w:t>
            </w:r>
          </w:p>
        </w:tc>
      </w:tr>
      <w:tr w:rsidR="00363016" w:rsidTr="001F7854">
        <w:tc>
          <w:tcPr>
            <w:tcW w:w="3964" w:type="dxa"/>
          </w:tcPr>
          <w:p w:rsidR="00B86E1B" w:rsidRDefault="00B86E1B" w:rsidP="00A974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63016" w:rsidRDefault="000A610C" w:rsidP="00A974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5381" w:type="dxa"/>
          </w:tcPr>
          <w:p w:rsidR="00363016" w:rsidRDefault="00B86E1B" w:rsidP="00A974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265954">
              <w:rPr>
                <w:rFonts w:ascii="Times New Roman" w:hAnsi="Times New Roman" w:cs="Times New Roman"/>
              </w:rPr>
              <w:t>лен-кореспондент НАМН України, доктор медичних наук, професор, завідувач кафедри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610C">
              <w:rPr>
                <w:rFonts w:ascii="Times New Roman" w:hAnsi="Times New Roman" w:cs="Times New Roman"/>
              </w:rPr>
              <w:t xml:space="preserve">хірургічної стоматології та </w:t>
            </w:r>
            <w:proofErr w:type="spellStart"/>
            <w:r w:rsidR="000A610C">
              <w:rPr>
                <w:rFonts w:ascii="Times New Roman" w:hAnsi="Times New Roman" w:cs="Times New Roman"/>
              </w:rPr>
              <w:t>щелепно</w:t>
            </w:r>
            <w:proofErr w:type="spellEnd"/>
            <w:r w:rsidR="000A610C">
              <w:rPr>
                <w:rFonts w:ascii="Times New Roman" w:hAnsi="Times New Roman" w:cs="Times New Roman"/>
              </w:rPr>
              <w:t>-лицевої хірургії</w:t>
            </w:r>
          </w:p>
        </w:tc>
      </w:tr>
      <w:tr w:rsidR="000D7942" w:rsidTr="001F7854">
        <w:tc>
          <w:tcPr>
            <w:tcW w:w="3964" w:type="dxa"/>
          </w:tcPr>
          <w:p w:rsidR="000D7942" w:rsidRDefault="004527E4" w:rsidP="000D79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А.В.</w:t>
            </w:r>
          </w:p>
        </w:tc>
        <w:tc>
          <w:tcPr>
            <w:tcW w:w="5381" w:type="dxa"/>
          </w:tcPr>
          <w:p w:rsidR="000D7942" w:rsidRDefault="000D7942" w:rsidP="00F654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</w:t>
            </w:r>
            <w:r w:rsidR="004527E4">
              <w:rPr>
                <w:rFonts w:ascii="Times New Roman" w:hAnsi="Times New Roman" w:cs="Times New Roman"/>
              </w:rPr>
              <w:t xml:space="preserve">ор медичних наук, професор, </w:t>
            </w:r>
            <w:r w:rsidR="00E8390A">
              <w:rPr>
                <w:rFonts w:ascii="Times New Roman" w:hAnsi="Times New Roman" w:cs="Times New Roman"/>
              </w:rPr>
              <w:t xml:space="preserve">завідувач кафедри </w:t>
            </w:r>
            <w:r w:rsidR="004527E4">
              <w:rPr>
                <w:rFonts w:ascii="Times New Roman" w:hAnsi="Times New Roman" w:cs="Times New Roman"/>
              </w:rPr>
              <w:t>терапевтичної стоматології</w:t>
            </w:r>
          </w:p>
        </w:tc>
      </w:tr>
      <w:tr w:rsidR="00D010FD" w:rsidTr="001F7854">
        <w:tc>
          <w:tcPr>
            <w:tcW w:w="3964" w:type="dxa"/>
          </w:tcPr>
          <w:p w:rsidR="00D010FD" w:rsidRDefault="00F6544F" w:rsidP="00A974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</w:t>
            </w:r>
          </w:p>
        </w:tc>
        <w:tc>
          <w:tcPr>
            <w:tcW w:w="5381" w:type="dxa"/>
          </w:tcPr>
          <w:p w:rsidR="00D010FD" w:rsidRDefault="002C701F" w:rsidP="00F654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701F">
              <w:rPr>
                <w:rFonts w:ascii="Times New Roman" w:hAnsi="Times New Roman" w:cs="Times New Roman"/>
              </w:rPr>
              <w:t>доктор медичних наук, професор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6544F">
              <w:rPr>
                <w:rFonts w:ascii="Times New Roman" w:hAnsi="Times New Roman" w:cs="Times New Roman"/>
              </w:rPr>
              <w:t xml:space="preserve">завідувач кафедри </w:t>
            </w:r>
            <w:proofErr w:type="spellStart"/>
            <w:r w:rsidR="00B3751D">
              <w:rPr>
                <w:rFonts w:ascii="Times New Roman" w:hAnsi="Times New Roman" w:cs="Times New Roman"/>
              </w:rPr>
              <w:t>ортодонтії</w:t>
            </w:r>
            <w:proofErr w:type="spellEnd"/>
            <w:r w:rsidR="00F6544F">
              <w:rPr>
                <w:rFonts w:ascii="Times New Roman" w:hAnsi="Times New Roman" w:cs="Times New Roman"/>
              </w:rPr>
              <w:t xml:space="preserve"> та пропедевтики ортопедичної стоматології</w:t>
            </w:r>
          </w:p>
        </w:tc>
      </w:tr>
      <w:tr w:rsidR="00D010FD" w:rsidTr="001F7854">
        <w:tc>
          <w:tcPr>
            <w:tcW w:w="3964" w:type="dxa"/>
          </w:tcPr>
          <w:p w:rsidR="00D010FD" w:rsidRDefault="00914E2D" w:rsidP="00A974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Яковенко Л.М.</w:t>
            </w:r>
          </w:p>
        </w:tc>
        <w:tc>
          <w:tcPr>
            <w:tcW w:w="5381" w:type="dxa"/>
          </w:tcPr>
          <w:p w:rsidR="00D010FD" w:rsidRDefault="002C701F" w:rsidP="00914E2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701F">
              <w:rPr>
                <w:rFonts w:ascii="Times New Roman" w:hAnsi="Times New Roman" w:cs="Times New Roman"/>
              </w:rPr>
              <w:t>доктор медичних наук, професор</w:t>
            </w:r>
            <w:r>
              <w:rPr>
                <w:rFonts w:ascii="Times New Roman" w:hAnsi="Times New Roman" w:cs="Times New Roman"/>
              </w:rPr>
              <w:t xml:space="preserve">, завідувач кафедри </w:t>
            </w:r>
            <w:r w:rsidR="00914E2D">
              <w:rPr>
                <w:rFonts w:ascii="Times New Roman" w:hAnsi="Times New Roman" w:cs="Times New Roman"/>
              </w:rPr>
              <w:t>хі</w:t>
            </w:r>
            <w:r w:rsidR="00B3751D">
              <w:rPr>
                <w:rFonts w:ascii="Times New Roman" w:hAnsi="Times New Roman" w:cs="Times New Roman"/>
              </w:rPr>
              <w:t xml:space="preserve">рургічної стоматології та </w:t>
            </w:r>
            <w:proofErr w:type="spellStart"/>
            <w:r w:rsidR="00B3751D">
              <w:rPr>
                <w:rFonts w:ascii="Times New Roman" w:hAnsi="Times New Roman" w:cs="Times New Roman"/>
              </w:rPr>
              <w:t>щелепн</w:t>
            </w:r>
            <w:r w:rsidR="00914E2D">
              <w:rPr>
                <w:rFonts w:ascii="Times New Roman" w:hAnsi="Times New Roman" w:cs="Times New Roman"/>
              </w:rPr>
              <w:t>о</w:t>
            </w:r>
            <w:proofErr w:type="spellEnd"/>
            <w:r w:rsidR="00914E2D">
              <w:rPr>
                <w:rFonts w:ascii="Times New Roman" w:hAnsi="Times New Roman" w:cs="Times New Roman"/>
              </w:rPr>
              <w:t xml:space="preserve">-лицевої хірургії дитячого віку </w:t>
            </w:r>
          </w:p>
        </w:tc>
      </w:tr>
      <w:tr w:rsidR="00D010FD" w:rsidTr="001F7854">
        <w:tc>
          <w:tcPr>
            <w:tcW w:w="3964" w:type="dxa"/>
          </w:tcPr>
          <w:p w:rsidR="00D010FD" w:rsidRDefault="007B433B" w:rsidP="00A974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М.І.</w:t>
            </w:r>
          </w:p>
        </w:tc>
        <w:tc>
          <w:tcPr>
            <w:tcW w:w="5381" w:type="dxa"/>
          </w:tcPr>
          <w:p w:rsidR="00D010FD" w:rsidRDefault="002C701F" w:rsidP="00A974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медичних наук, професор</w:t>
            </w:r>
            <w:r w:rsidR="007B433B">
              <w:rPr>
                <w:rFonts w:ascii="Times New Roman" w:hAnsi="Times New Roman" w:cs="Times New Roman"/>
              </w:rPr>
              <w:t>, завідувач кафедри хірургії стоматологічного факультету</w:t>
            </w:r>
          </w:p>
        </w:tc>
      </w:tr>
      <w:tr w:rsidR="00D010FD" w:rsidTr="001F7854">
        <w:tc>
          <w:tcPr>
            <w:tcW w:w="3964" w:type="dxa"/>
          </w:tcPr>
          <w:p w:rsidR="00D010FD" w:rsidRDefault="00DF32C6" w:rsidP="00A974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Канюра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5381" w:type="dxa"/>
          </w:tcPr>
          <w:p w:rsidR="00D010FD" w:rsidRDefault="002C701F" w:rsidP="00443F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701F">
              <w:rPr>
                <w:rFonts w:ascii="Times New Roman" w:hAnsi="Times New Roman" w:cs="Times New Roman"/>
              </w:rPr>
              <w:t>доктор медичних наук, професор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32C6">
              <w:rPr>
                <w:rFonts w:ascii="Times New Roman" w:hAnsi="Times New Roman" w:cs="Times New Roman"/>
              </w:rPr>
              <w:t>проректор з науково-педагогічної та виховної роботи</w:t>
            </w:r>
          </w:p>
        </w:tc>
      </w:tr>
      <w:tr w:rsidR="008313FE" w:rsidTr="001F7854">
        <w:tc>
          <w:tcPr>
            <w:tcW w:w="3964" w:type="dxa"/>
          </w:tcPr>
          <w:p w:rsidR="008313FE" w:rsidRDefault="0069735D" w:rsidP="00A974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Савичук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381" w:type="dxa"/>
          </w:tcPr>
          <w:p w:rsidR="008313FE" w:rsidRPr="002C701F" w:rsidRDefault="00807253" w:rsidP="008072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07253">
              <w:rPr>
                <w:rFonts w:ascii="Times New Roman" w:hAnsi="Times New Roman" w:cs="Times New Roman"/>
              </w:rPr>
              <w:t xml:space="preserve">доктор медичних наук, професор, </w:t>
            </w:r>
            <w:r w:rsidR="0069735D">
              <w:rPr>
                <w:rFonts w:ascii="Times New Roman" w:hAnsi="Times New Roman" w:cs="Times New Roman"/>
              </w:rPr>
              <w:t>завідувач кафедри терапевтичної стоматології та профілактики стоматологічних захворювань</w:t>
            </w:r>
          </w:p>
        </w:tc>
      </w:tr>
      <w:tr w:rsidR="008313FE" w:rsidTr="001F7854">
        <w:tc>
          <w:tcPr>
            <w:tcW w:w="3964" w:type="dxa"/>
          </w:tcPr>
          <w:p w:rsidR="008313FE" w:rsidRDefault="005F205B" w:rsidP="00A974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5381" w:type="dxa"/>
          </w:tcPr>
          <w:p w:rsidR="008313FE" w:rsidRPr="002C701F" w:rsidRDefault="005F205B" w:rsidP="00A974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аспірант кафедри стоматології ІПО</w:t>
            </w:r>
          </w:p>
        </w:tc>
      </w:tr>
    </w:tbl>
    <w:p w:rsidR="00D010FD" w:rsidRDefault="00D010FD" w:rsidP="00A9745C">
      <w:pPr>
        <w:spacing w:line="276" w:lineRule="auto"/>
        <w:jc w:val="both"/>
        <w:rPr>
          <w:rFonts w:ascii="Times New Roman" w:hAnsi="Times New Roman" w:cs="Times New Roman"/>
        </w:rPr>
      </w:pPr>
    </w:p>
    <w:p w:rsidR="001F7854" w:rsidRDefault="001F7854" w:rsidP="00A9745C">
      <w:pPr>
        <w:spacing w:line="276" w:lineRule="auto"/>
        <w:jc w:val="both"/>
        <w:rPr>
          <w:rFonts w:ascii="Times New Roman" w:hAnsi="Times New Roman" w:cs="Times New Roman"/>
        </w:rPr>
      </w:pPr>
    </w:p>
    <w:p w:rsidR="00F779D6" w:rsidRPr="00B4641C" w:rsidRDefault="00F779D6" w:rsidP="00B4641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779D6" w:rsidRDefault="00F779D6" w:rsidP="00B4641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33937" w:rsidRDefault="00F33937" w:rsidP="00B4641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33937" w:rsidRDefault="00F33937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3937" w:rsidRPr="00A35134" w:rsidRDefault="00F33937" w:rsidP="00BB3FFC">
      <w:pPr>
        <w:pStyle w:val="a3"/>
        <w:numPr>
          <w:ilvl w:val="0"/>
          <w:numId w:val="3"/>
        </w:numPr>
        <w:spacing w:line="276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34">
        <w:rPr>
          <w:rFonts w:ascii="Times New Roman" w:hAnsi="Times New Roman" w:cs="Times New Roman"/>
          <w:b/>
          <w:sz w:val="28"/>
          <w:szCs w:val="28"/>
        </w:rPr>
        <w:lastRenderedPageBreak/>
        <w:t>Профіль освітнь</w:t>
      </w:r>
      <w:r w:rsidR="00B56D70">
        <w:rPr>
          <w:rFonts w:ascii="Times New Roman" w:hAnsi="Times New Roman" w:cs="Times New Roman"/>
          <w:b/>
          <w:sz w:val="28"/>
          <w:szCs w:val="28"/>
        </w:rPr>
        <w:t>ої програми зі спеціальності 221 «Стоматологія</w:t>
      </w:r>
      <w:r w:rsidRPr="00A35134">
        <w:rPr>
          <w:rFonts w:ascii="Times New Roman" w:hAnsi="Times New Roman" w:cs="Times New Roman"/>
          <w:b/>
          <w:sz w:val="28"/>
          <w:szCs w:val="28"/>
        </w:rPr>
        <w:t>»</w:t>
      </w:r>
    </w:p>
    <w:p w:rsidR="00F33937" w:rsidRDefault="00F33937" w:rsidP="00A35134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A65C07" w:rsidTr="0066006B">
        <w:tc>
          <w:tcPr>
            <w:tcW w:w="9345" w:type="dxa"/>
            <w:gridSpan w:val="2"/>
          </w:tcPr>
          <w:p w:rsidR="00A65C07" w:rsidRPr="00A65C07" w:rsidRDefault="00A65C07" w:rsidP="00A65C0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5C07">
              <w:rPr>
                <w:rFonts w:ascii="Times New Roman" w:hAnsi="Times New Roman" w:cs="Times New Roman"/>
                <w:b/>
              </w:rPr>
              <w:t>Загальна інформація</w:t>
            </w:r>
          </w:p>
        </w:tc>
      </w:tr>
      <w:tr w:rsidR="00A65C07" w:rsidTr="0066006B">
        <w:tc>
          <w:tcPr>
            <w:tcW w:w="2547" w:type="dxa"/>
          </w:tcPr>
          <w:p w:rsidR="00A65C07" w:rsidRPr="005923F1" w:rsidRDefault="00A65C07" w:rsidP="005923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3F1">
              <w:rPr>
                <w:rFonts w:ascii="Times New Roman" w:hAnsi="Times New Roman" w:cs="Times New Roman"/>
                <w:b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798" w:type="dxa"/>
          </w:tcPr>
          <w:p w:rsidR="00A65C07" w:rsidRPr="005923F1" w:rsidRDefault="007A2625" w:rsidP="002D4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Національний медичний університет імені О.О. Богомольця</w:t>
            </w:r>
          </w:p>
        </w:tc>
      </w:tr>
      <w:tr w:rsidR="00A65C07" w:rsidTr="0066006B">
        <w:tc>
          <w:tcPr>
            <w:tcW w:w="2547" w:type="dxa"/>
          </w:tcPr>
          <w:p w:rsidR="00A65C07" w:rsidRPr="005923F1" w:rsidRDefault="009442B8" w:rsidP="005923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798" w:type="dxa"/>
          </w:tcPr>
          <w:p w:rsidR="00A65C07" w:rsidRDefault="007A2625" w:rsidP="002D4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Ступінь освіти – Третій (</w:t>
            </w:r>
            <w:proofErr w:type="spellStart"/>
            <w:r>
              <w:rPr>
                <w:rFonts w:ascii="Times New Roman" w:hAnsi="Times New Roman" w:cs="Times New Roman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</w:rPr>
              <w:t>-науковий) рівень</w:t>
            </w:r>
          </w:p>
          <w:p w:rsidR="007A2625" w:rsidRDefault="007A2625" w:rsidP="002D4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Кваліфікація </w:t>
            </w:r>
            <w:proofErr w:type="spellStart"/>
            <w:r>
              <w:rPr>
                <w:rFonts w:ascii="Times New Roman" w:hAnsi="Times New Roman" w:cs="Times New Roman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</w:rPr>
              <w:t>-наукова – доктор філософії</w:t>
            </w:r>
          </w:p>
          <w:p w:rsidR="007A2625" w:rsidRPr="005923F1" w:rsidRDefault="00EC607E" w:rsidP="002D4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Кваліфікація в дипломі</w:t>
            </w:r>
            <w:r w:rsidR="007A2625">
              <w:rPr>
                <w:rFonts w:ascii="Times New Roman" w:hAnsi="Times New Roman" w:cs="Times New Roman"/>
              </w:rPr>
              <w:t xml:space="preserve"> – доктор філософії</w:t>
            </w:r>
          </w:p>
        </w:tc>
      </w:tr>
      <w:tr w:rsidR="00A65C07" w:rsidTr="0066006B">
        <w:tc>
          <w:tcPr>
            <w:tcW w:w="2547" w:type="dxa"/>
          </w:tcPr>
          <w:p w:rsidR="00A65C07" w:rsidRPr="005923F1" w:rsidRDefault="00A65C07" w:rsidP="005923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3F1">
              <w:rPr>
                <w:rFonts w:ascii="Times New Roman" w:hAnsi="Times New Roman" w:cs="Times New Roman"/>
                <w:b/>
              </w:rPr>
              <w:t xml:space="preserve">Офіційна назва </w:t>
            </w:r>
            <w:proofErr w:type="spellStart"/>
            <w:r w:rsidRPr="005923F1">
              <w:rPr>
                <w:rFonts w:ascii="Times New Roman" w:hAnsi="Times New Roman" w:cs="Times New Roman"/>
                <w:b/>
              </w:rPr>
              <w:t>освітньо</w:t>
            </w:r>
            <w:proofErr w:type="spellEnd"/>
            <w:r w:rsidRPr="005923F1">
              <w:rPr>
                <w:rFonts w:ascii="Times New Roman" w:hAnsi="Times New Roman" w:cs="Times New Roman"/>
                <w:b/>
              </w:rPr>
              <w:t>-наукової програми</w:t>
            </w:r>
          </w:p>
        </w:tc>
        <w:tc>
          <w:tcPr>
            <w:tcW w:w="6798" w:type="dxa"/>
          </w:tcPr>
          <w:p w:rsidR="00A65C07" w:rsidRPr="005923F1" w:rsidRDefault="002D4B3F" w:rsidP="002D4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Освітньо-наукова програма третього рівня вищої освіти з підготовки докторі</w:t>
            </w:r>
            <w:r w:rsidR="00516D69">
              <w:rPr>
                <w:rFonts w:ascii="Times New Roman" w:hAnsi="Times New Roman" w:cs="Times New Roman"/>
              </w:rPr>
              <w:t>в філософії зі спеціальності 221 Стоматологія</w:t>
            </w:r>
          </w:p>
        </w:tc>
      </w:tr>
      <w:tr w:rsidR="00A65C07" w:rsidTr="0066006B">
        <w:tc>
          <w:tcPr>
            <w:tcW w:w="2547" w:type="dxa"/>
          </w:tcPr>
          <w:p w:rsidR="00A65C07" w:rsidRPr="005923F1" w:rsidRDefault="00A65C07" w:rsidP="005923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3F1">
              <w:rPr>
                <w:rFonts w:ascii="Times New Roman" w:hAnsi="Times New Roman" w:cs="Times New Roman"/>
                <w:b/>
              </w:rPr>
              <w:t xml:space="preserve">Тип </w:t>
            </w:r>
            <w:r w:rsidR="003A7C84">
              <w:rPr>
                <w:rFonts w:ascii="Times New Roman" w:hAnsi="Times New Roman" w:cs="Times New Roman"/>
                <w:b/>
              </w:rPr>
              <w:t xml:space="preserve">диплому та обсяг </w:t>
            </w:r>
            <w:proofErr w:type="spellStart"/>
            <w:r w:rsidR="003A7C84">
              <w:rPr>
                <w:rFonts w:ascii="Times New Roman" w:hAnsi="Times New Roman" w:cs="Times New Roman"/>
                <w:b/>
              </w:rPr>
              <w:t>освітньо</w:t>
            </w:r>
            <w:proofErr w:type="spellEnd"/>
            <w:r w:rsidR="003A7C84">
              <w:rPr>
                <w:rFonts w:ascii="Times New Roman" w:hAnsi="Times New Roman" w:cs="Times New Roman"/>
                <w:b/>
              </w:rPr>
              <w:t>-наукової</w:t>
            </w:r>
            <w:r w:rsidRPr="005923F1">
              <w:rPr>
                <w:rFonts w:ascii="Times New Roman" w:hAnsi="Times New Roman" w:cs="Times New Roman"/>
                <w:b/>
              </w:rPr>
              <w:t xml:space="preserve"> програми</w:t>
            </w:r>
          </w:p>
        </w:tc>
        <w:tc>
          <w:tcPr>
            <w:tcW w:w="6798" w:type="dxa"/>
          </w:tcPr>
          <w:p w:rsidR="00A65C07" w:rsidRPr="005923F1" w:rsidRDefault="000A6BB3" w:rsidP="00EC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доктора філософії, обсяг освітньої складової становить </w:t>
            </w:r>
            <w:r w:rsidRPr="000A6BB3">
              <w:rPr>
                <w:rFonts w:ascii="Times New Roman" w:hAnsi="Times New Roman" w:cs="Times New Roman"/>
              </w:rPr>
              <w:t>(</w:t>
            </w:r>
            <w:r w:rsidR="00C32C34">
              <w:rPr>
                <w:rFonts w:ascii="Times New Roman" w:hAnsi="Times New Roman" w:cs="Times New Roman"/>
              </w:rPr>
              <w:t>52</w:t>
            </w:r>
            <w:r w:rsidRPr="000A6BB3">
              <w:rPr>
                <w:rFonts w:ascii="Times New Roman" w:hAnsi="Times New Roman" w:cs="Times New Roman"/>
              </w:rPr>
              <w:t xml:space="preserve"> кредитів </w:t>
            </w:r>
            <w:r>
              <w:rPr>
                <w:rFonts w:ascii="Times New Roman" w:hAnsi="Times New Roman" w:cs="Times New Roman"/>
              </w:rPr>
              <w:t>ЄКТС</w:t>
            </w:r>
            <w:r w:rsidRPr="000A6B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а наукової - </w:t>
            </w:r>
            <w:r w:rsidRPr="000A6BB3">
              <w:rPr>
                <w:rFonts w:ascii="Times New Roman" w:hAnsi="Times New Roman" w:cs="Times New Roman"/>
              </w:rPr>
              <w:t>(172 кредити</w:t>
            </w:r>
            <w:r>
              <w:rPr>
                <w:rFonts w:ascii="Times New Roman" w:hAnsi="Times New Roman" w:cs="Times New Roman"/>
              </w:rPr>
              <w:t xml:space="preserve"> ЄКТС</w:t>
            </w:r>
            <w:r w:rsidRPr="000A6B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Підготовка здійснюється за очною денною, очною вечірньою та заочною формою навчання. Термін навчання – 4 роки.</w:t>
            </w:r>
          </w:p>
        </w:tc>
      </w:tr>
      <w:tr w:rsidR="00A65C07" w:rsidTr="0066006B">
        <w:tc>
          <w:tcPr>
            <w:tcW w:w="2547" w:type="dxa"/>
          </w:tcPr>
          <w:p w:rsidR="00A65C07" w:rsidRPr="005923F1" w:rsidRDefault="00A65C07" w:rsidP="005923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3F1">
              <w:rPr>
                <w:rFonts w:ascii="Times New Roman" w:hAnsi="Times New Roman" w:cs="Times New Roman"/>
                <w:b/>
              </w:rPr>
              <w:t>Наявність акредитації</w:t>
            </w:r>
          </w:p>
        </w:tc>
        <w:tc>
          <w:tcPr>
            <w:tcW w:w="6798" w:type="dxa"/>
          </w:tcPr>
          <w:p w:rsidR="00A65C07" w:rsidRPr="00A131EE" w:rsidRDefault="00A131EE" w:rsidP="002D4B3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Ні</w:t>
            </w:r>
            <w:proofErr w:type="spellEnd"/>
          </w:p>
        </w:tc>
      </w:tr>
      <w:tr w:rsidR="00A65C07" w:rsidTr="0066006B">
        <w:tc>
          <w:tcPr>
            <w:tcW w:w="2547" w:type="dxa"/>
          </w:tcPr>
          <w:p w:rsidR="00A65C07" w:rsidRPr="005923F1" w:rsidRDefault="00A65C07" w:rsidP="005923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3F1">
              <w:rPr>
                <w:rFonts w:ascii="Times New Roman" w:hAnsi="Times New Roman" w:cs="Times New Roman"/>
                <w:b/>
              </w:rPr>
              <w:t>Цикл/рівень</w:t>
            </w:r>
          </w:p>
        </w:tc>
        <w:tc>
          <w:tcPr>
            <w:tcW w:w="6798" w:type="dxa"/>
          </w:tcPr>
          <w:p w:rsidR="00A65C07" w:rsidRPr="002565D0" w:rsidRDefault="002565D0" w:rsidP="002D4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НРК – 9 рівень, </w:t>
            </w:r>
            <w:r>
              <w:rPr>
                <w:rFonts w:ascii="Times New Roman" w:hAnsi="Times New Roman" w:cs="Times New Roman"/>
                <w:lang w:val="en-US"/>
              </w:rPr>
              <w:t>FQ</w:t>
            </w:r>
            <w:r w:rsidRPr="002565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EHEA</w:t>
            </w:r>
            <w:r w:rsidRPr="002565D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третій цикл, </w:t>
            </w:r>
            <w:r>
              <w:rPr>
                <w:rFonts w:ascii="Times New Roman" w:hAnsi="Times New Roman" w:cs="Times New Roman"/>
                <w:lang w:val="en-US"/>
              </w:rPr>
              <w:t>EQF</w:t>
            </w:r>
            <w:r w:rsidRPr="002565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LLL</w:t>
            </w:r>
            <w:r>
              <w:rPr>
                <w:rFonts w:ascii="Times New Roman" w:hAnsi="Times New Roman" w:cs="Times New Roman"/>
              </w:rPr>
              <w:t xml:space="preserve"> – 8 рівень</w:t>
            </w:r>
          </w:p>
        </w:tc>
      </w:tr>
      <w:tr w:rsidR="00EC607E" w:rsidTr="00EC607E">
        <w:tc>
          <w:tcPr>
            <w:tcW w:w="2547" w:type="dxa"/>
          </w:tcPr>
          <w:p w:rsidR="00EC607E" w:rsidRPr="005923F1" w:rsidRDefault="00EC607E" w:rsidP="00EC6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3F1">
              <w:rPr>
                <w:rFonts w:ascii="Times New Roman" w:hAnsi="Times New Roman" w:cs="Times New Roman"/>
                <w:b/>
              </w:rPr>
              <w:t xml:space="preserve">Передумови </w:t>
            </w:r>
          </w:p>
        </w:tc>
        <w:tc>
          <w:tcPr>
            <w:tcW w:w="6798" w:type="dxa"/>
          </w:tcPr>
          <w:p w:rsidR="00EC607E" w:rsidRPr="00331BEB" w:rsidRDefault="00EC607E" w:rsidP="00EC607E">
            <w:pPr>
              <w:jc w:val="both"/>
              <w:rPr>
                <w:rFonts w:ascii="Times New Roman" w:hAnsi="Times New Roman" w:cs="Times New Roman"/>
              </w:rPr>
            </w:pPr>
            <w:r w:rsidRPr="00331BEB">
              <w:rPr>
                <w:rFonts w:ascii="Times New Roman" w:hAnsi="Times New Roman" w:cs="Times New Roman"/>
              </w:rPr>
              <w:t>До аспірантури на конкурсній основі зараховуються особи, громадяни України</w:t>
            </w:r>
            <w:r>
              <w:rPr>
                <w:rFonts w:ascii="Times New Roman" w:hAnsi="Times New Roman" w:cs="Times New Roman"/>
              </w:rPr>
              <w:t xml:space="preserve"> та іноземні громадяни</w:t>
            </w:r>
            <w:r w:rsidRPr="00331BEB">
              <w:rPr>
                <w:rFonts w:ascii="Times New Roman" w:hAnsi="Times New Roman" w:cs="Times New Roman"/>
              </w:rPr>
              <w:t>, які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BEB">
              <w:rPr>
                <w:rFonts w:ascii="Times New Roman" w:hAnsi="Times New Roman" w:cs="Times New Roman"/>
              </w:rPr>
              <w:t>здобули вищу освіту ступеня магістра (освітньо-кваліфік</w:t>
            </w:r>
            <w:r>
              <w:rPr>
                <w:rFonts w:ascii="Times New Roman" w:hAnsi="Times New Roman" w:cs="Times New Roman"/>
              </w:rPr>
              <w:t xml:space="preserve">аційний рівень спеціаліста) або іншу повну вищу освіту </w:t>
            </w:r>
          </w:p>
          <w:p w:rsidR="00EC607E" w:rsidRPr="005923F1" w:rsidRDefault="00EC607E" w:rsidP="00EC6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C07" w:rsidTr="0066006B">
        <w:tc>
          <w:tcPr>
            <w:tcW w:w="2547" w:type="dxa"/>
          </w:tcPr>
          <w:p w:rsidR="00A65C07" w:rsidRPr="005923F1" w:rsidRDefault="00A65C07" w:rsidP="005923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3F1">
              <w:rPr>
                <w:rFonts w:ascii="Times New Roman" w:hAnsi="Times New Roman" w:cs="Times New Roman"/>
                <w:b/>
              </w:rPr>
              <w:t>Мова(и) викладання</w:t>
            </w:r>
          </w:p>
        </w:tc>
        <w:tc>
          <w:tcPr>
            <w:tcW w:w="6798" w:type="dxa"/>
          </w:tcPr>
          <w:p w:rsidR="00A65C07" w:rsidRPr="005923F1" w:rsidRDefault="00516D69" w:rsidP="002D4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Українська,</w:t>
            </w:r>
          </w:p>
        </w:tc>
      </w:tr>
      <w:tr w:rsidR="00A65C07" w:rsidTr="0066006B">
        <w:tc>
          <w:tcPr>
            <w:tcW w:w="2547" w:type="dxa"/>
          </w:tcPr>
          <w:p w:rsidR="00A65C07" w:rsidRPr="005923F1" w:rsidRDefault="00A65C07" w:rsidP="005923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3F1">
              <w:rPr>
                <w:rFonts w:ascii="Times New Roman" w:hAnsi="Times New Roman" w:cs="Times New Roman"/>
                <w:b/>
              </w:rPr>
              <w:t xml:space="preserve">Термін дії </w:t>
            </w:r>
            <w:proofErr w:type="spellStart"/>
            <w:r w:rsidRPr="005923F1">
              <w:rPr>
                <w:rFonts w:ascii="Times New Roman" w:hAnsi="Times New Roman" w:cs="Times New Roman"/>
                <w:b/>
              </w:rPr>
              <w:t>освітньо</w:t>
            </w:r>
            <w:proofErr w:type="spellEnd"/>
            <w:r w:rsidRPr="005923F1">
              <w:rPr>
                <w:rFonts w:ascii="Times New Roman" w:hAnsi="Times New Roman" w:cs="Times New Roman"/>
                <w:b/>
              </w:rPr>
              <w:t>-наукової програми</w:t>
            </w:r>
          </w:p>
        </w:tc>
        <w:tc>
          <w:tcPr>
            <w:tcW w:w="6798" w:type="dxa"/>
          </w:tcPr>
          <w:p w:rsidR="00A65C07" w:rsidRPr="005923F1" w:rsidRDefault="00E77596" w:rsidP="002D4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Термін дії </w:t>
            </w:r>
            <w:proofErr w:type="spellStart"/>
            <w:r>
              <w:rPr>
                <w:rFonts w:ascii="Times New Roman" w:hAnsi="Times New Roman" w:cs="Times New Roman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-наукової програми </w:t>
            </w:r>
            <w:r w:rsidR="00CC3A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3AE3">
              <w:rPr>
                <w:rFonts w:ascii="Times New Roman" w:hAnsi="Times New Roman" w:cs="Times New Roman"/>
              </w:rPr>
              <w:t xml:space="preserve">ОНП дійсна впродовж 4 років </w:t>
            </w:r>
          </w:p>
        </w:tc>
      </w:tr>
      <w:tr w:rsidR="00A65C07" w:rsidTr="0066006B">
        <w:tc>
          <w:tcPr>
            <w:tcW w:w="2547" w:type="dxa"/>
          </w:tcPr>
          <w:p w:rsidR="00A65C07" w:rsidRPr="005923F1" w:rsidRDefault="005923F1" w:rsidP="005923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3F1">
              <w:rPr>
                <w:rFonts w:ascii="Times New Roman" w:hAnsi="Times New Roman" w:cs="Times New Roman"/>
                <w:b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798" w:type="dxa"/>
          </w:tcPr>
          <w:p w:rsidR="00A65C07" w:rsidRPr="00CC3AE3" w:rsidRDefault="00CC3AE3" w:rsidP="002D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nmuofficial.com</w:t>
            </w:r>
          </w:p>
        </w:tc>
      </w:tr>
      <w:tr w:rsidR="00382C69" w:rsidTr="0066006B">
        <w:tc>
          <w:tcPr>
            <w:tcW w:w="9345" w:type="dxa"/>
            <w:gridSpan w:val="2"/>
          </w:tcPr>
          <w:p w:rsidR="00382C69" w:rsidRPr="00382C69" w:rsidRDefault="00382C69" w:rsidP="00382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– </w:t>
            </w:r>
            <w:r w:rsidRPr="00382C69">
              <w:rPr>
                <w:rFonts w:ascii="Times New Roman" w:hAnsi="Times New Roman" w:cs="Times New Roman"/>
                <w:b/>
              </w:rPr>
              <w:t>Мета освітньої програми</w:t>
            </w:r>
          </w:p>
        </w:tc>
      </w:tr>
      <w:tr w:rsidR="00382C69" w:rsidTr="0066006B">
        <w:tc>
          <w:tcPr>
            <w:tcW w:w="9345" w:type="dxa"/>
            <w:gridSpan w:val="2"/>
          </w:tcPr>
          <w:p w:rsidR="005C4A4C" w:rsidRPr="005C4A4C" w:rsidRDefault="005C4A4C" w:rsidP="005C4A4C">
            <w:pPr>
              <w:jc w:val="both"/>
              <w:rPr>
                <w:rFonts w:ascii="Times New Roman" w:hAnsi="Times New Roman" w:cs="Times New Roman"/>
              </w:rPr>
            </w:pPr>
            <w:r w:rsidRPr="005C4A4C">
              <w:rPr>
                <w:rFonts w:ascii="Times New Roman" w:hAnsi="Times New Roman" w:cs="Times New Roman"/>
                <w:b/>
                <w:bCs/>
              </w:rPr>
              <w:t xml:space="preserve">Метою </w:t>
            </w:r>
            <w:proofErr w:type="spellStart"/>
            <w:r w:rsidRPr="005C4A4C">
              <w:rPr>
                <w:rFonts w:ascii="Times New Roman" w:hAnsi="Times New Roman" w:cs="Times New Roman"/>
                <w:b/>
                <w:bCs/>
              </w:rPr>
              <w:t>освітньо</w:t>
            </w:r>
            <w:proofErr w:type="spellEnd"/>
            <w:r w:rsidRPr="005C4A4C">
              <w:rPr>
                <w:rFonts w:ascii="Times New Roman" w:hAnsi="Times New Roman" w:cs="Times New Roman"/>
                <w:b/>
                <w:bCs/>
              </w:rPr>
              <w:t xml:space="preserve">-наукової програми </w:t>
            </w:r>
            <w:r w:rsidR="00B56D70">
              <w:rPr>
                <w:rFonts w:ascii="Times New Roman" w:hAnsi="Times New Roman" w:cs="Times New Roman"/>
              </w:rPr>
              <w:t>зі «Стоматології</w:t>
            </w:r>
            <w:r w:rsidRPr="005C4A4C">
              <w:rPr>
                <w:rFonts w:ascii="Times New Roman" w:hAnsi="Times New Roman" w:cs="Times New Roman"/>
              </w:rPr>
              <w:t>» є підготовка науковців вищої кваліфікації, здатних продукувати і обґрунтовувати нові перспективні ідеї досліджень в галузі охорони здоров'я, шляхом оволодіння аспірантами третім рівнем вищої освіти (</w:t>
            </w:r>
            <w:proofErr w:type="spellStart"/>
            <w:r w:rsidRPr="005C4A4C">
              <w:rPr>
                <w:rFonts w:ascii="Times New Roman" w:hAnsi="Times New Roman" w:cs="Times New Roman"/>
              </w:rPr>
              <w:t>освітньо</w:t>
            </w:r>
            <w:proofErr w:type="spellEnd"/>
            <w:r w:rsidRPr="005C4A4C">
              <w:rPr>
                <w:rFonts w:ascii="Times New Roman" w:hAnsi="Times New Roman" w:cs="Times New Roman"/>
              </w:rPr>
              <w:t>-науковим) – доктор філософії.</w:t>
            </w:r>
          </w:p>
          <w:p w:rsidR="00382C69" w:rsidRPr="005923F1" w:rsidRDefault="00382C69" w:rsidP="002D4B3F">
            <w:pPr>
              <w:rPr>
                <w:rFonts w:ascii="Times New Roman" w:hAnsi="Times New Roman" w:cs="Times New Roman"/>
              </w:rPr>
            </w:pPr>
          </w:p>
        </w:tc>
      </w:tr>
      <w:tr w:rsidR="00382C69" w:rsidTr="0066006B">
        <w:tc>
          <w:tcPr>
            <w:tcW w:w="9345" w:type="dxa"/>
            <w:gridSpan w:val="2"/>
          </w:tcPr>
          <w:p w:rsidR="00382C69" w:rsidRPr="00382C69" w:rsidRDefault="00382C69" w:rsidP="00382C69">
            <w:pPr>
              <w:pStyle w:val="a3"/>
              <w:ind w:left="1069"/>
              <w:jc w:val="center"/>
              <w:rPr>
                <w:rFonts w:ascii="Times New Roman" w:hAnsi="Times New Roman" w:cs="Times New Roman"/>
              </w:rPr>
            </w:pPr>
            <w:r w:rsidRPr="00382C69">
              <w:rPr>
                <w:rFonts w:ascii="Times New Roman" w:hAnsi="Times New Roman" w:cs="Times New Roman"/>
                <w:b/>
              </w:rPr>
              <w:t>3 – Характеристика освітньої програми</w:t>
            </w:r>
          </w:p>
        </w:tc>
      </w:tr>
      <w:tr w:rsidR="00382C69" w:rsidRPr="005923F1" w:rsidTr="0066006B">
        <w:tc>
          <w:tcPr>
            <w:tcW w:w="2547" w:type="dxa"/>
          </w:tcPr>
          <w:p w:rsidR="00382C69" w:rsidRPr="00E46F26" w:rsidRDefault="002C71B7" w:rsidP="00CC27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6F26">
              <w:rPr>
                <w:rFonts w:ascii="Times New Roman" w:hAnsi="Times New Roman" w:cs="Times New Roman"/>
                <w:b/>
              </w:rPr>
              <w:t>Предметна область (галузь знань, спеціальність, спеціалізація)</w:t>
            </w:r>
          </w:p>
        </w:tc>
        <w:tc>
          <w:tcPr>
            <w:tcW w:w="6798" w:type="dxa"/>
          </w:tcPr>
          <w:p w:rsidR="00D52A0A" w:rsidRDefault="00B53179" w:rsidP="00CC2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Галузь знань – 22 Охорона </w:t>
            </w:r>
            <w:r w:rsidR="002F095C">
              <w:rPr>
                <w:rFonts w:ascii="Times New Roman" w:hAnsi="Times New Roman" w:cs="Times New Roman"/>
              </w:rPr>
              <w:t>здоров’я</w:t>
            </w:r>
            <w:r>
              <w:rPr>
                <w:rFonts w:ascii="Times New Roman" w:hAnsi="Times New Roman" w:cs="Times New Roman"/>
              </w:rPr>
              <w:t>, спец</w:t>
            </w:r>
            <w:r w:rsidR="002C5387">
              <w:rPr>
                <w:rFonts w:ascii="Times New Roman" w:hAnsi="Times New Roman" w:cs="Times New Roman"/>
              </w:rPr>
              <w:t xml:space="preserve">іальність </w:t>
            </w:r>
          </w:p>
          <w:p w:rsidR="00382C69" w:rsidRPr="005923F1" w:rsidRDefault="002C5387" w:rsidP="00CC2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«Стоматологія</w:t>
            </w:r>
            <w:r w:rsidR="00B53179">
              <w:rPr>
                <w:rFonts w:ascii="Times New Roman" w:hAnsi="Times New Roman" w:cs="Times New Roman"/>
              </w:rPr>
              <w:t>»</w:t>
            </w:r>
          </w:p>
        </w:tc>
      </w:tr>
      <w:tr w:rsidR="00382C69" w:rsidRPr="005923F1" w:rsidTr="0066006B">
        <w:tc>
          <w:tcPr>
            <w:tcW w:w="2547" w:type="dxa"/>
          </w:tcPr>
          <w:p w:rsidR="00382C69" w:rsidRPr="00E46F26" w:rsidRDefault="00A2048A" w:rsidP="00B5317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Орієнтація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-наукової </w:t>
            </w:r>
            <w:r w:rsidR="00E46F26" w:rsidRPr="00E46F26">
              <w:rPr>
                <w:rFonts w:ascii="Times New Roman" w:hAnsi="Times New Roman" w:cs="Times New Roman"/>
                <w:b/>
              </w:rPr>
              <w:t>програми</w:t>
            </w:r>
          </w:p>
        </w:tc>
        <w:tc>
          <w:tcPr>
            <w:tcW w:w="6798" w:type="dxa"/>
          </w:tcPr>
          <w:p w:rsidR="00382C69" w:rsidRPr="005923F1" w:rsidRDefault="00750370" w:rsidP="00750370">
            <w:pPr>
              <w:widowControl/>
              <w:ind w:left="29"/>
              <w:jc w:val="both"/>
              <w:rPr>
                <w:rFonts w:ascii="Times New Roman" w:hAnsi="Times New Roman" w:cs="Times New Roman"/>
              </w:rPr>
            </w:pPr>
            <w:r w:rsidRPr="00750370">
              <w:rPr>
                <w:rFonts w:ascii="Times New Roman" w:hAnsi="Times New Roman" w:cs="Times New Roman"/>
              </w:rPr>
              <w:t xml:space="preserve">Професійна, дослідницька. Фундаментальні та прикладні наукові дослідження спрямовані на покращення первинної та вторинної профілактики захворювань, розробку </w:t>
            </w:r>
            <w:r w:rsidR="00F63DEB" w:rsidRPr="00750370">
              <w:rPr>
                <w:rFonts w:ascii="Times New Roman" w:hAnsi="Times New Roman" w:cs="Times New Roman"/>
              </w:rPr>
              <w:t>інноваційних</w:t>
            </w:r>
            <w:r w:rsidRPr="00750370">
              <w:rPr>
                <w:rFonts w:ascii="Times New Roman" w:hAnsi="Times New Roman" w:cs="Times New Roman"/>
              </w:rPr>
              <w:t xml:space="preserve"> технологій їх діагностики та лікування.</w:t>
            </w:r>
          </w:p>
        </w:tc>
      </w:tr>
      <w:tr w:rsidR="00382C69" w:rsidRPr="005923F1" w:rsidTr="0066006B">
        <w:tc>
          <w:tcPr>
            <w:tcW w:w="2547" w:type="dxa"/>
          </w:tcPr>
          <w:p w:rsidR="00382C69" w:rsidRPr="00E46F26" w:rsidRDefault="003E5D25" w:rsidP="00CC27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Основний фокус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-наукової</w:t>
            </w:r>
            <w:r w:rsidR="00E46F26" w:rsidRPr="00E46F26">
              <w:rPr>
                <w:rFonts w:ascii="Times New Roman" w:hAnsi="Times New Roman" w:cs="Times New Roman"/>
                <w:b/>
              </w:rPr>
              <w:t xml:space="preserve"> програми та спеціалізації</w:t>
            </w:r>
          </w:p>
        </w:tc>
        <w:tc>
          <w:tcPr>
            <w:tcW w:w="6798" w:type="dxa"/>
          </w:tcPr>
          <w:p w:rsidR="00C87423" w:rsidRPr="00C87423" w:rsidRDefault="00C87423" w:rsidP="00503938">
            <w:pPr>
              <w:ind w:firstLine="181"/>
              <w:jc w:val="both"/>
              <w:rPr>
                <w:rFonts w:ascii="Times New Roman" w:hAnsi="Times New Roman" w:cs="Times New Roman"/>
              </w:rPr>
            </w:pPr>
            <w:r w:rsidRPr="00C87423">
              <w:rPr>
                <w:rFonts w:ascii="Times New Roman" w:hAnsi="Times New Roman" w:cs="Times New Roman"/>
              </w:rPr>
              <w:t xml:space="preserve">Професійна наукова підготовка спрямована на надання аспірантам глибоких знань в галузі і вироблення необхідних вмінь та навиків самостійної наукової діяльності, продукування нових ідей. </w:t>
            </w:r>
            <w:r w:rsidR="0053052A">
              <w:rPr>
                <w:rFonts w:ascii="Times New Roman" w:hAnsi="Times New Roman" w:cs="Times New Roman"/>
              </w:rPr>
              <w:t>Програма</w:t>
            </w:r>
            <w:r w:rsidRPr="00C87423">
              <w:rPr>
                <w:rFonts w:ascii="Times New Roman" w:hAnsi="Times New Roman" w:cs="Times New Roman"/>
              </w:rPr>
              <w:t xml:space="preserve"> включає </w:t>
            </w:r>
            <w:r w:rsidR="0053052A">
              <w:rPr>
                <w:rFonts w:ascii="Times New Roman" w:hAnsi="Times New Roman" w:cs="Times New Roman"/>
              </w:rPr>
              <w:t xml:space="preserve">формування як загальних так і </w:t>
            </w:r>
            <w:r w:rsidR="0053052A">
              <w:rPr>
                <w:rFonts w:ascii="Times New Roman" w:hAnsi="Times New Roman" w:cs="Times New Roman"/>
              </w:rPr>
              <w:lastRenderedPageBreak/>
              <w:t xml:space="preserve">спеціальних </w:t>
            </w:r>
            <w:proofErr w:type="spellStart"/>
            <w:r w:rsidR="0053052A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="0053052A">
              <w:rPr>
                <w:rFonts w:ascii="Times New Roman" w:hAnsi="Times New Roman" w:cs="Times New Roman"/>
              </w:rPr>
              <w:t xml:space="preserve">. Ціллю навчання є </w:t>
            </w:r>
            <w:r w:rsidR="0053052A" w:rsidRPr="0053052A">
              <w:rPr>
                <w:rFonts w:ascii="Times New Roman" w:hAnsi="Times New Roman" w:cs="Times New Roman"/>
              </w:rPr>
              <w:t>забезпечення підготовки висококваліфіко</w:t>
            </w:r>
            <w:r w:rsidR="0053052A">
              <w:rPr>
                <w:rFonts w:ascii="Times New Roman" w:hAnsi="Times New Roman" w:cs="Times New Roman"/>
              </w:rPr>
              <w:t>ваних фахівців в галузі «Охорона здоров’я» за спеціальністю «Стоматологія», що будуть здатні</w:t>
            </w:r>
            <w:r w:rsidR="0053052A" w:rsidRPr="0053052A">
              <w:rPr>
                <w:rFonts w:ascii="Times New Roman" w:hAnsi="Times New Roman" w:cs="Times New Roman"/>
              </w:rPr>
              <w:t xml:space="preserve"> розв’язувати комплексні проблеми, проводити оригінальні самостійні наукові дослідження та</w:t>
            </w:r>
            <w:r w:rsidR="00503938">
              <w:rPr>
                <w:rFonts w:ascii="Times New Roman" w:hAnsi="Times New Roman" w:cs="Times New Roman"/>
              </w:rPr>
              <w:t xml:space="preserve"> </w:t>
            </w:r>
            <w:r w:rsidR="0053052A" w:rsidRPr="0053052A">
              <w:rPr>
                <w:rFonts w:ascii="Times New Roman" w:hAnsi="Times New Roman" w:cs="Times New Roman"/>
              </w:rPr>
              <w:t>здійснювати науково-педагогічну діяльність.</w:t>
            </w:r>
            <w:r w:rsidR="00503938">
              <w:rPr>
                <w:rFonts w:ascii="Times New Roman" w:hAnsi="Times New Roman" w:cs="Times New Roman"/>
              </w:rPr>
              <w:t xml:space="preserve"> Програма передбачає інтеграцію навчальної, наукової та дослідної роботи, спрямовано на формування вмінь та навичок молодого науковця, який здатен користуватись сучасними інноваційними технологіями та реалізовувати свої наукові ідеї</w:t>
            </w:r>
            <w:r w:rsidRPr="00C87423">
              <w:rPr>
                <w:rFonts w:ascii="Times New Roman" w:hAnsi="Times New Roman" w:cs="Times New Roman"/>
              </w:rPr>
              <w:t>.</w:t>
            </w:r>
          </w:p>
          <w:p w:rsidR="00382C69" w:rsidRPr="005923F1" w:rsidRDefault="00382C69" w:rsidP="00CC2723">
            <w:pPr>
              <w:rPr>
                <w:rFonts w:ascii="Times New Roman" w:hAnsi="Times New Roman" w:cs="Times New Roman"/>
              </w:rPr>
            </w:pPr>
          </w:p>
        </w:tc>
      </w:tr>
      <w:tr w:rsidR="00382C69" w:rsidRPr="005923F1" w:rsidTr="0066006B">
        <w:tc>
          <w:tcPr>
            <w:tcW w:w="2547" w:type="dxa"/>
          </w:tcPr>
          <w:p w:rsidR="00382C69" w:rsidRPr="00E46F26" w:rsidRDefault="00E46F26" w:rsidP="00CC27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6F26">
              <w:rPr>
                <w:rFonts w:ascii="Times New Roman" w:hAnsi="Times New Roman" w:cs="Times New Roman"/>
                <w:b/>
              </w:rPr>
              <w:lastRenderedPageBreak/>
              <w:t>Особливості програми</w:t>
            </w:r>
          </w:p>
        </w:tc>
        <w:tc>
          <w:tcPr>
            <w:tcW w:w="6798" w:type="dxa"/>
          </w:tcPr>
          <w:p w:rsidR="00382C69" w:rsidRPr="005923F1" w:rsidRDefault="003034EA" w:rsidP="000D7768">
            <w:pPr>
              <w:jc w:val="both"/>
              <w:rPr>
                <w:rFonts w:ascii="Times New Roman" w:hAnsi="Times New Roman" w:cs="Times New Roman"/>
              </w:rPr>
            </w:pPr>
            <w:r w:rsidRPr="003034EA">
              <w:rPr>
                <w:rFonts w:ascii="Times New Roman" w:hAnsi="Times New Roman" w:cs="Times New Roman"/>
              </w:rPr>
              <w:t>Реалізується у невеликих наукових групах, які о</w:t>
            </w:r>
            <w:r>
              <w:rPr>
                <w:rFonts w:ascii="Times New Roman" w:hAnsi="Times New Roman" w:cs="Times New Roman"/>
              </w:rPr>
              <w:t>пановують широкий спектр освітні</w:t>
            </w:r>
            <w:r w:rsidRPr="003034EA">
              <w:rPr>
                <w:rFonts w:ascii="Times New Roman" w:hAnsi="Times New Roman" w:cs="Times New Roman"/>
              </w:rPr>
              <w:t>х та науково-професійних питань з медицини. Широкий перелік поглиблени</w:t>
            </w:r>
            <w:r w:rsidR="000D7768">
              <w:rPr>
                <w:rFonts w:ascii="Times New Roman" w:hAnsi="Times New Roman" w:cs="Times New Roman"/>
              </w:rPr>
              <w:t xml:space="preserve">х лекційних курсів, практичних занять, курсів за вибором, які спрямовані на розвиток не лише загальних, але й фахових </w:t>
            </w:r>
            <w:proofErr w:type="spellStart"/>
            <w:r w:rsidR="000D7768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="000D7768">
              <w:rPr>
                <w:rFonts w:ascii="Times New Roman" w:hAnsi="Times New Roman" w:cs="Times New Roman"/>
              </w:rPr>
              <w:t>.</w:t>
            </w:r>
          </w:p>
        </w:tc>
      </w:tr>
      <w:tr w:rsidR="00E54E1F" w:rsidRPr="005923F1" w:rsidTr="0066006B">
        <w:tc>
          <w:tcPr>
            <w:tcW w:w="9345" w:type="dxa"/>
            <w:gridSpan w:val="2"/>
          </w:tcPr>
          <w:p w:rsidR="00E54E1F" w:rsidRPr="00E54E1F" w:rsidRDefault="00E54E1F" w:rsidP="00E54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E1F">
              <w:rPr>
                <w:rFonts w:ascii="Times New Roman" w:hAnsi="Times New Roman" w:cs="Times New Roman"/>
                <w:b/>
              </w:rPr>
              <w:t xml:space="preserve">4 – Придатність випускників </w:t>
            </w:r>
          </w:p>
          <w:p w:rsidR="00E54E1F" w:rsidRPr="005923F1" w:rsidRDefault="00E54E1F" w:rsidP="00E54E1F">
            <w:pPr>
              <w:jc w:val="center"/>
              <w:rPr>
                <w:rFonts w:ascii="Times New Roman" w:hAnsi="Times New Roman" w:cs="Times New Roman"/>
              </w:rPr>
            </w:pPr>
            <w:r w:rsidRPr="00E54E1F">
              <w:rPr>
                <w:rFonts w:ascii="Times New Roman" w:hAnsi="Times New Roman" w:cs="Times New Roman"/>
                <w:b/>
              </w:rPr>
              <w:t>до працевлаштування та подальшого навчання</w:t>
            </w:r>
          </w:p>
        </w:tc>
      </w:tr>
      <w:tr w:rsidR="00382C69" w:rsidRPr="005923F1" w:rsidTr="0066006B">
        <w:tc>
          <w:tcPr>
            <w:tcW w:w="2547" w:type="dxa"/>
          </w:tcPr>
          <w:p w:rsidR="00382C69" w:rsidRPr="00EB1137" w:rsidRDefault="00E54E1F" w:rsidP="00CC27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1137">
              <w:rPr>
                <w:rFonts w:ascii="Times New Roman" w:hAnsi="Times New Roman" w:cs="Times New Roman"/>
                <w:b/>
              </w:rPr>
              <w:t>Придатність до працевлаштування</w:t>
            </w:r>
          </w:p>
        </w:tc>
        <w:tc>
          <w:tcPr>
            <w:tcW w:w="6798" w:type="dxa"/>
          </w:tcPr>
          <w:p w:rsidR="00382C69" w:rsidRPr="00F545A8" w:rsidRDefault="00F545A8" w:rsidP="0086597D">
            <w:pPr>
              <w:jc w:val="both"/>
              <w:rPr>
                <w:rFonts w:ascii="Times New Roman" w:hAnsi="Times New Roman" w:cs="Times New Roman"/>
              </w:rPr>
            </w:pPr>
            <w:r w:rsidRPr="00F545A8">
              <w:rPr>
                <w:rFonts w:ascii="Times New Roman" w:eastAsia="Calibri" w:hAnsi="Times New Roman" w:cs="Times New Roman"/>
              </w:rPr>
              <w:t xml:space="preserve">Викладацькі посади в університетах, </w:t>
            </w:r>
            <w:proofErr w:type="spellStart"/>
            <w:r w:rsidRPr="00F545A8">
              <w:rPr>
                <w:rFonts w:ascii="Times New Roman" w:eastAsia="Calibri" w:hAnsi="Times New Roman" w:cs="Times New Roman"/>
              </w:rPr>
              <w:t>постдокторські</w:t>
            </w:r>
            <w:proofErr w:type="spellEnd"/>
            <w:r w:rsidRPr="00F545A8">
              <w:rPr>
                <w:rFonts w:ascii="Times New Roman" w:eastAsia="Calibri" w:hAnsi="Times New Roman" w:cs="Times New Roman"/>
              </w:rPr>
              <w:t xml:space="preserve"> посади в дослідницьких групах університетів та наукових лабораторій. Відповідні робочі місця у фінансових</w:t>
            </w:r>
            <w:r w:rsidRPr="00F545A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545A8">
              <w:rPr>
                <w:rFonts w:ascii="Times New Roman" w:eastAsia="Calibri" w:hAnsi="Times New Roman" w:cs="Times New Roman"/>
              </w:rPr>
              <w:t>інституціях (наукові дослідження та управління), у промисловості та комерції. Самостійне працевлаштування.</w:t>
            </w:r>
          </w:p>
        </w:tc>
      </w:tr>
      <w:tr w:rsidR="002C71B7" w:rsidRPr="005923F1" w:rsidTr="0066006B">
        <w:tc>
          <w:tcPr>
            <w:tcW w:w="2547" w:type="dxa"/>
          </w:tcPr>
          <w:p w:rsidR="002C71B7" w:rsidRPr="00EB1137" w:rsidRDefault="002D3D19" w:rsidP="00CC27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1137">
              <w:rPr>
                <w:rFonts w:ascii="Times New Roman" w:hAnsi="Times New Roman" w:cs="Times New Roman"/>
                <w:b/>
              </w:rPr>
              <w:t>Подальше навчання</w:t>
            </w:r>
          </w:p>
        </w:tc>
        <w:tc>
          <w:tcPr>
            <w:tcW w:w="6798" w:type="dxa"/>
          </w:tcPr>
          <w:p w:rsidR="002C71B7" w:rsidRPr="00CD4140" w:rsidRDefault="00CD4140" w:rsidP="00CC2723">
            <w:pPr>
              <w:rPr>
                <w:rFonts w:ascii="Times New Roman" w:hAnsi="Times New Roman" w:cs="Times New Roman"/>
              </w:rPr>
            </w:pPr>
            <w:r w:rsidRPr="00CD4140">
              <w:rPr>
                <w:rFonts w:ascii="Times New Roman" w:eastAsia="Calibri" w:hAnsi="Times New Roman" w:cs="Times New Roman"/>
              </w:rPr>
              <w:t>Можливість навчатися за програмами другого наукового ступеня (доктора наук).</w:t>
            </w:r>
          </w:p>
        </w:tc>
      </w:tr>
      <w:tr w:rsidR="002D3D19" w:rsidRPr="005923F1" w:rsidTr="0066006B">
        <w:tc>
          <w:tcPr>
            <w:tcW w:w="9345" w:type="dxa"/>
            <w:gridSpan w:val="2"/>
          </w:tcPr>
          <w:p w:rsidR="002D3D19" w:rsidRPr="00EB1137" w:rsidRDefault="002D3D19" w:rsidP="002D3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137">
              <w:rPr>
                <w:rFonts w:ascii="Times New Roman" w:hAnsi="Times New Roman" w:cs="Times New Roman"/>
                <w:b/>
              </w:rPr>
              <w:t>5 – Викладання та оцінювання</w:t>
            </w:r>
          </w:p>
        </w:tc>
      </w:tr>
      <w:tr w:rsidR="00C04F61" w:rsidRPr="005923F1" w:rsidTr="0066006B">
        <w:tc>
          <w:tcPr>
            <w:tcW w:w="2547" w:type="dxa"/>
          </w:tcPr>
          <w:p w:rsidR="00C04F61" w:rsidRPr="00EB1137" w:rsidRDefault="00C04F61" w:rsidP="00C04F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1137">
              <w:rPr>
                <w:rFonts w:ascii="Times New Roman" w:hAnsi="Times New Roman" w:cs="Times New Roman"/>
                <w:b/>
              </w:rPr>
              <w:t>Викладання та навчання</w:t>
            </w:r>
          </w:p>
        </w:tc>
        <w:tc>
          <w:tcPr>
            <w:tcW w:w="6798" w:type="dxa"/>
          </w:tcPr>
          <w:p w:rsidR="00C04F61" w:rsidRDefault="00C04F61" w:rsidP="00C04F61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C04F61">
              <w:rPr>
                <w:rFonts w:ascii="Times New Roman" w:eastAsia="Calibri" w:hAnsi="Times New Roman" w:cs="Times New Roman"/>
              </w:rPr>
              <w:t xml:space="preserve">Особистісно-діяльнісний, системний, </w:t>
            </w:r>
            <w:proofErr w:type="spellStart"/>
            <w:r w:rsidRPr="00C04F61">
              <w:rPr>
                <w:rFonts w:ascii="Times New Roman" w:eastAsia="Calibri" w:hAnsi="Times New Roman" w:cs="Times New Roman"/>
              </w:rPr>
              <w:t>компетентнісний</w:t>
            </w:r>
            <w:proofErr w:type="spellEnd"/>
            <w:r w:rsidRPr="00C04F61">
              <w:rPr>
                <w:rFonts w:ascii="Times New Roman" w:eastAsia="Calibri" w:hAnsi="Times New Roman" w:cs="Times New Roman"/>
              </w:rPr>
              <w:t>, синергетичний.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903C9">
              <w:rPr>
                <w:rFonts w:ascii="Times New Roman" w:eastAsia="Calibri" w:hAnsi="Times New Roman" w:cs="Times New Roman"/>
              </w:rPr>
              <w:t>Н</w:t>
            </w:r>
            <w:r w:rsidRPr="00C04F61">
              <w:rPr>
                <w:rFonts w:ascii="Times New Roman" w:eastAsia="Calibri" w:hAnsi="Times New Roman" w:cs="Times New Roman"/>
              </w:rPr>
              <w:t>авчання</w:t>
            </w:r>
            <w:r w:rsidR="003903C9">
              <w:rPr>
                <w:rFonts w:ascii="Times New Roman" w:eastAsia="Calibri" w:hAnsi="Times New Roman" w:cs="Times New Roman"/>
              </w:rPr>
              <w:t xml:space="preserve"> орієнтоване на підготовку молодого науковця</w:t>
            </w:r>
            <w:r w:rsidRPr="00C04F61">
              <w:rPr>
                <w:rFonts w:ascii="Times New Roman" w:eastAsia="Calibri" w:hAnsi="Times New Roman" w:cs="Times New Roman"/>
              </w:rPr>
              <w:t>, кооперативне навчання, самонавчання, розвиток критичного мислення, проблемно-орієнтоване навчання, навчання через л</w:t>
            </w:r>
            <w:r>
              <w:rPr>
                <w:rFonts w:ascii="Times New Roman" w:eastAsia="Calibri" w:hAnsi="Times New Roman" w:cs="Times New Roman"/>
              </w:rPr>
              <w:t xml:space="preserve">абораторну та медичну практику. </w:t>
            </w:r>
            <w:r w:rsidRPr="00C04F61">
              <w:rPr>
                <w:rFonts w:ascii="Times New Roman" w:eastAsia="Calibri" w:hAnsi="Times New Roman" w:cs="Times New Roman"/>
              </w:rPr>
              <w:t xml:space="preserve">Форми навчання: лекції, семінари, консультації, самопідготовка у бібліотеці та на основі інтернету, </w:t>
            </w:r>
            <w:r w:rsidR="00A131EE" w:rsidRPr="00C04F61">
              <w:rPr>
                <w:rFonts w:ascii="Times New Roman" w:eastAsia="Calibri" w:hAnsi="Times New Roman" w:cs="Times New Roman"/>
              </w:rPr>
              <w:t>індивідуальні консультації</w:t>
            </w:r>
            <w:r w:rsidR="00A131EE" w:rsidRPr="00C04F61">
              <w:rPr>
                <w:rFonts w:ascii="Times New Roman" w:eastAsia="Calibri" w:hAnsi="Times New Roman" w:cs="Times New Roman"/>
              </w:rPr>
              <w:t xml:space="preserve"> </w:t>
            </w:r>
            <w:r w:rsidR="00A131EE">
              <w:rPr>
                <w:rFonts w:ascii="Times New Roman" w:eastAsia="Calibri" w:hAnsi="Times New Roman" w:cs="Times New Roman"/>
              </w:rPr>
              <w:t xml:space="preserve">та підготовка </w:t>
            </w:r>
            <w:r w:rsidRPr="00C04F61">
              <w:rPr>
                <w:rFonts w:ascii="Times New Roman" w:eastAsia="Calibri" w:hAnsi="Times New Roman" w:cs="Times New Roman"/>
              </w:rPr>
              <w:t>проек</w:t>
            </w:r>
            <w:r w:rsidR="00A131EE">
              <w:rPr>
                <w:rFonts w:ascii="Times New Roman" w:eastAsia="Calibri" w:hAnsi="Times New Roman" w:cs="Times New Roman"/>
              </w:rPr>
              <w:t>ту дослідження</w:t>
            </w:r>
            <w:r w:rsidRPr="00C04F61">
              <w:rPr>
                <w:rFonts w:ascii="Times New Roman" w:eastAsia="Calibri" w:hAnsi="Times New Roman" w:cs="Times New Roman"/>
              </w:rPr>
              <w:t xml:space="preserve">. Форма навчання за програмою є </w:t>
            </w:r>
            <w:r w:rsidR="00A131EE">
              <w:rPr>
                <w:rFonts w:ascii="Times New Roman" w:eastAsia="Calibri" w:hAnsi="Times New Roman" w:cs="Times New Roman"/>
              </w:rPr>
              <w:t xml:space="preserve">очною </w:t>
            </w:r>
            <w:r w:rsidRPr="00C04F61">
              <w:rPr>
                <w:rFonts w:ascii="Times New Roman" w:eastAsia="Calibri" w:hAnsi="Times New Roman" w:cs="Times New Roman"/>
              </w:rPr>
              <w:t>денною</w:t>
            </w:r>
            <w:r w:rsidR="00A131EE">
              <w:rPr>
                <w:rFonts w:ascii="Times New Roman" w:eastAsia="Calibri" w:hAnsi="Times New Roman" w:cs="Times New Roman"/>
              </w:rPr>
              <w:t>, очною вечірньою та заочною.</w:t>
            </w:r>
          </w:p>
          <w:p w:rsidR="00C30490" w:rsidRPr="00C04F61" w:rsidRDefault="00C30490" w:rsidP="00C04F61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04F61" w:rsidRPr="005923F1" w:rsidTr="0066006B">
        <w:tc>
          <w:tcPr>
            <w:tcW w:w="2547" w:type="dxa"/>
          </w:tcPr>
          <w:p w:rsidR="00C04F61" w:rsidRPr="00EB1137" w:rsidRDefault="00C04F61" w:rsidP="00C04F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1137">
              <w:rPr>
                <w:rFonts w:ascii="Times New Roman" w:hAnsi="Times New Roman" w:cs="Times New Roman"/>
                <w:b/>
              </w:rPr>
              <w:t xml:space="preserve">Оцінювання </w:t>
            </w:r>
          </w:p>
        </w:tc>
        <w:tc>
          <w:tcPr>
            <w:tcW w:w="6798" w:type="dxa"/>
          </w:tcPr>
          <w:p w:rsidR="00C04F61" w:rsidRDefault="00C04F61" w:rsidP="00C04F61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C04F61">
              <w:rPr>
                <w:rFonts w:ascii="Times New Roman" w:eastAsia="Calibri" w:hAnsi="Times New Roman" w:cs="Times New Roman"/>
              </w:rPr>
              <w:t xml:space="preserve">Оцінювання семінарів відбувається згідно </w:t>
            </w:r>
            <w:r w:rsidR="003815A1">
              <w:rPr>
                <w:rFonts w:ascii="Times New Roman" w:eastAsia="Calibri" w:hAnsi="Times New Roman" w:cs="Times New Roman"/>
              </w:rPr>
              <w:t>стандартів ECTS</w:t>
            </w:r>
            <w:r w:rsidRPr="00C04F61">
              <w:rPr>
                <w:rFonts w:ascii="Times New Roman" w:eastAsia="Calibri" w:hAnsi="Times New Roman" w:cs="Times New Roman"/>
              </w:rPr>
              <w:t xml:space="preserve">. Загальна оцінка формується на основі </w:t>
            </w:r>
            <w:proofErr w:type="spellStart"/>
            <w:r w:rsidRPr="00C04F61">
              <w:rPr>
                <w:rFonts w:ascii="Times New Roman" w:eastAsia="Calibri" w:hAnsi="Times New Roman" w:cs="Times New Roman"/>
              </w:rPr>
              <w:t>заліково</w:t>
            </w:r>
            <w:proofErr w:type="spellEnd"/>
            <w:r w:rsidRPr="00C04F61">
              <w:rPr>
                <w:rFonts w:ascii="Times New Roman" w:eastAsia="Calibri" w:hAnsi="Times New Roman" w:cs="Times New Roman"/>
              </w:rPr>
              <w:t>-екзаменаційних сесій, атестацій аспіранта</w:t>
            </w:r>
            <w:r w:rsidR="005E7BA6">
              <w:rPr>
                <w:rFonts w:ascii="Times New Roman" w:eastAsia="Calibri" w:hAnsi="Times New Roman" w:cs="Times New Roman"/>
              </w:rPr>
              <w:t xml:space="preserve"> (2 рази на рік) та </w:t>
            </w:r>
            <w:r w:rsidRPr="00C04F61">
              <w:rPr>
                <w:rFonts w:ascii="Times New Roman" w:eastAsia="Calibri" w:hAnsi="Times New Roman" w:cs="Times New Roman"/>
              </w:rPr>
              <w:t xml:space="preserve"> захисту </w:t>
            </w:r>
            <w:r w:rsidR="005E7BA6">
              <w:rPr>
                <w:rFonts w:ascii="Times New Roman" w:eastAsia="Calibri" w:hAnsi="Times New Roman" w:cs="Times New Roman"/>
              </w:rPr>
              <w:t xml:space="preserve">наукового </w:t>
            </w:r>
            <w:r w:rsidRPr="00C04F61">
              <w:rPr>
                <w:rFonts w:ascii="Times New Roman" w:eastAsia="Calibri" w:hAnsi="Times New Roman" w:cs="Times New Roman"/>
              </w:rPr>
              <w:t>дослідження</w:t>
            </w:r>
            <w:r w:rsidR="005E7BA6">
              <w:rPr>
                <w:rFonts w:ascii="Times New Roman" w:eastAsia="Calibri" w:hAnsi="Times New Roman" w:cs="Times New Roman"/>
              </w:rPr>
              <w:t xml:space="preserve"> у формі дисертації</w:t>
            </w:r>
            <w:r w:rsidRPr="00C04F61">
              <w:rPr>
                <w:rFonts w:ascii="Times New Roman" w:eastAsia="Calibri" w:hAnsi="Times New Roman" w:cs="Times New Roman"/>
              </w:rPr>
              <w:t xml:space="preserve">. Остаточне оцінювання </w:t>
            </w:r>
            <w:r w:rsidR="00A131EE">
              <w:rPr>
                <w:rFonts w:ascii="Times New Roman" w:eastAsia="Calibri" w:hAnsi="Times New Roman" w:cs="Times New Roman"/>
              </w:rPr>
              <w:t xml:space="preserve">доктора філософії  відбувається у </w:t>
            </w:r>
            <w:r w:rsidRPr="00C04F61">
              <w:rPr>
                <w:rFonts w:ascii="Times New Roman" w:eastAsia="Calibri" w:hAnsi="Times New Roman" w:cs="Times New Roman"/>
              </w:rPr>
              <w:t>вигляд</w:t>
            </w:r>
            <w:r w:rsidR="00A131EE">
              <w:rPr>
                <w:rFonts w:ascii="Times New Roman" w:eastAsia="Calibri" w:hAnsi="Times New Roman" w:cs="Times New Roman"/>
              </w:rPr>
              <w:t>і</w:t>
            </w:r>
            <w:r w:rsidRPr="00C04F61">
              <w:rPr>
                <w:rFonts w:ascii="Times New Roman" w:eastAsia="Calibri" w:hAnsi="Times New Roman" w:cs="Times New Roman"/>
              </w:rPr>
              <w:t xml:space="preserve"> відкритого захисту дисертаці</w:t>
            </w:r>
            <w:r w:rsidR="00A131EE">
              <w:rPr>
                <w:rFonts w:ascii="Times New Roman" w:eastAsia="Calibri" w:hAnsi="Times New Roman" w:cs="Times New Roman"/>
              </w:rPr>
              <w:t>йного дослідження</w:t>
            </w:r>
            <w:r w:rsidRPr="00C04F61">
              <w:rPr>
                <w:rFonts w:ascii="Times New Roman" w:eastAsia="Calibri" w:hAnsi="Times New Roman" w:cs="Times New Roman"/>
              </w:rPr>
              <w:t>.</w:t>
            </w:r>
          </w:p>
          <w:p w:rsidR="00C30490" w:rsidRPr="00C04F61" w:rsidRDefault="00C30490" w:rsidP="00C04F6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EB1137" w:rsidRPr="005923F1" w:rsidTr="0066006B">
        <w:tc>
          <w:tcPr>
            <w:tcW w:w="9345" w:type="dxa"/>
            <w:gridSpan w:val="2"/>
          </w:tcPr>
          <w:p w:rsidR="00EB1137" w:rsidRPr="003B3D3B" w:rsidRDefault="003B3D3B" w:rsidP="00EB1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D3B">
              <w:rPr>
                <w:rFonts w:ascii="Times New Roman" w:hAnsi="Times New Roman" w:cs="Times New Roman"/>
                <w:b/>
              </w:rPr>
              <w:t>6 – Програмні компетентності</w:t>
            </w:r>
          </w:p>
        </w:tc>
      </w:tr>
      <w:tr w:rsidR="002D3D19" w:rsidRPr="005923F1" w:rsidTr="0066006B">
        <w:tc>
          <w:tcPr>
            <w:tcW w:w="2547" w:type="dxa"/>
          </w:tcPr>
          <w:p w:rsidR="002D3D19" w:rsidRPr="00CA61D7" w:rsidRDefault="00F371DE" w:rsidP="00CC27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61D7">
              <w:rPr>
                <w:rFonts w:ascii="Times New Roman" w:hAnsi="Times New Roman" w:cs="Times New Roman"/>
                <w:b/>
              </w:rPr>
              <w:t>Інтегральна компетентність</w:t>
            </w:r>
          </w:p>
        </w:tc>
        <w:tc>
          <w:tcPr>
            <w:tcW w:w="6798" w:type="dxa"/>
          </w:tcPr>
          <w:p w:rsidR="002D3D19" w:rsidRDefault="00BA0A2B" w:rsidP="00580D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0DF8">
              <w:rPr>
                <w:rFonts w:ascii="Times New Roman" w:eastAsia="Calibri" w:hAnsi="Times New Roman" w:cs="Times New Roman"/>
              </w:rPr>
              <w:t>Здатність розв’язувати комплексні проблеми в галузі професійної медичної діяльності, проводити оригінальне наукове дослідження та здійснювати дослідницько-інноваційну діяльність в галузі охороні здоров’я на основі глибокого переосмислення наявних та створення нових цілісних теоретичних або практичних знань та/або професійної практики</w:t>
            </w:r>
            <w:r w:rsidR="00C304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30490" w:rsidRPr="00580DF8" w:rsidRDefault="00C30490" w:rsidP="00580D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061AE" w:rsidRPr="005923F1" w:rsidTr="0066006B">
        <w:tc>
          <w:tcPr>
            <w:tcW w:w="9345" w:type="dxa"/>
            <w:gridSpan w:val="2"/>
          </w:tcPr>
          <w:p w:rsidR="000061AE" w:rsidRDefault="000061AE" w:rsidP="00D84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1D7">
              <w:rPr>
                <w:rFonts w:ascii="Times New Roman" w:hAnsi="Times New Roman" w:cs="Times New Roman"/>
                <w:b/>
              </w:rPr>
              <w:lastRenderedPageBreak/>
              <w:t>Загальні компетентності (ЗК)</w:t>
            </w:r>
          </w:p>
          <w:p w:rsidR="000061AE" w:rsidRPr="005923F1" w:rsidRDefault="000061AE" w:rsidP="00CC2723">
            <w:pPr>
              <w:rPr>
                <w:rFonts w:ascii="Times New Roman" w:hAnsi="Times New Roman" w:cs="Times New Roman"/>
              </w:rPr>
            </w:pPr>
          </w:p>
        </w:tc>
      </w:tr>
      <w:tr w:rsidR="001F5EA9" w:rsidRPr="005923F1" w:rsidTr="0066006B">
        <w:tc>
          <w:tcPr>
            <w:tcW w:w="2547" w:type="dxa"/>
          </w:tcPr>
          <w:p w:rsidR="001F5EA9" w:rsidRPr="00CA61D7" w:rsidRDefault="000061AE" w:rsidP="001F5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ЗК 1.</w:t>
            </w:r>
          </w:p>
        </w:tc>
        <w:tc>
          <w:tcPr>
            <w:tcW w:w="6798" w:type="dxa"/>
          </w:tcPr>
          <w:p w:rsidR="001F5EA9" w:rsidRPr="001F5EA9" w:rsidRDefault="009E3800" w:rsidP="000061AE">
            <w:pPr>
              <w:widowControl/>
              <w:tabs>
                <w:tab w:val="left" w:pos="318"/>
              </w:tabs>
              <w:spacing w:after="200" w:line="276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Здатність до науково-професійного вдосконалення, розвитку індивідуальних здібностей: мотиваційно-ціннісних, когнітивних та творчих</w:t>
            </w:r>
          </w:p>
        </w:tc>
      </w:tr>
      <w:tr w:rsidR="001F5EA9" w:rsidRPr="005923F1" w:rsidTr="0066006B">
        <w:tc>
          <w:tcPr>
            <w:tcW w:w="2547" w:type="dxa"/>
          </w:tcPr>
          <w:p w:rsidR="001F5EA9" w:rsidRPr="00CA61D7" w:rsidRDefault="000061AE" w:rsidP="000061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ЗК 2.</w:t>
            </w:r>
          </w:p>
        </w:tc>
        <w:tc>
          <w:tcPr>
            <w:tcW w:w="6798" w:type="dxa"/>
          </w:tcPr>
          <w:p w:rsidR="001F5EA9" w:rsidRPr="001F5EA9" w:rsidRDefault="009E3800" w:rsidP="000061A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E3800">
              <w:rPr>
                <w:rFonts w:ascii="Times New Roman" w:eastAsia="Calibri" w:hAnsi="Times New Roman" w:cs="Times New Roman"/>
              </w:rPr>
              <w:t xml:space="preserve">Здатність до освоєння, системного аналізу і критичного осмислення нових знань в предметній та міжпредметній галузі </w:t>
            </w:r>
          </w:p>
        </w:tc>
      </w:tr>
      <w:tr w:rsidR="001F5EA9" w:rsidRPr="005923F1" w:rsidTr="0066006B">
        <w:tc>
          <w:tcPr>
            <w:tcW w:w="2547" w:type="dxa"/>
          </w:tcPr>
          <w:p w:rsidR="001F5EA9" w:rsidRPr="00CA61D7" w:rsidRDefault="000061AE" w:rsidP="000061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ЗК 3.</w:t>
            </w:r>
          </w:p>
        </w:tc>
        <w:tc>
          <w:tcPr>
            <w:tcW w:w="6798" w:type="dxa"/>
          </w:tcPr>
          <w:p w:rsidR="001F5EA9" w:rsidRPr="001F5EA9" w:rsidRDefault="001F5EA9" w:rsidP="000061A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F5EA9">
              <w:rPr>
                <w:rFonts w:ascii="Times New Roman" w:eastAsia="Calibri" w:hAnsi="Times New Roman" w:cs="Times New Roman"/>
              </w:rPr>
              <w:t>Здатність виявляти, ставити та вирішувати проблеми, здатність генерувати ідеї.</w:t>
            </w:r>
          </w:p>
        </w:tc>
      </w:tr>
      <w:tr w:rsidR="001F5EA9" w:rsidRPr="005923F1" w:rsidTr="0066006B">
        <w:tc>
          <w:tcPr>
            <w:tcW w:w="2547" w:type="dxa"/>
          </w:tcPr>
          <w:p w:rsidR="001F5EA9" w:rsidRPr="00CA61D7" w:rsidRDefault="000061AE" w:rsidP="000061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ЗК 4.</w:t>
            </w:r>
          </w:p>
        </w:tc>
        <w:tc>
          <w:tcPr>
            <w:tcW w:w="6798" w:type="dxa"/>
          </w:tcPr>
          <w:p w:rsidR="001F5EA9" w:rsidRPr="001F5EA9" w:rsidRDefault="001F5EA9" w:rsidP="000061A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F5EA9">
              <w:rPr>
                <w:rFonts w:ascii="Times New Roman" w:eastAsia="Calibri" w:hAnsi="Times New Roman" w:cs="Times New Roman"/>
              </w:rPr>
              <w:t>Здатність розробляти та управляти проектами</w:t>
            </w:r>
          </w:p>
          <w:p w:rsidR="001F5EA9" w:rsidRPr="001F5EA9" w:rsidRDefault="001F5EA9" w:rsidP="000061A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F5EA9" w:rsidRPr="005923F1" w:rsidTr="0066006B">
        <w:tc>
          <w:tcPr>
            <w:tcW w:w="2547" w:type="dxa"/>
          </w:tcPr>
          <w:p w:rsidR="001F5EA9" w:rsidRPr="00CA61D7" w:rsidRDefault="000061AE" w:rsidP="000061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ЗК 5.</w:t>
            </w:r>
          </w:p>
        </w:tc>
        <w:tc>
          <w:tcPr>
            <w:tcW w:w="6798" w:type="dxa"/>
          </w:tcPr>
          <w:p w:rsidR="001F5EA9" w:rsidRPr="001F5EA9" w:rsidRDefault="001F5EA9" w:rsidP="000061A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F5EA9">
              <w:rPr>
                <w:rFonts w:ascii="Times New Roman" w:eastAsia="Calibri" w:hAnsi="Times New Roman" w:cs="Times New Roman"/>
              </w:rPr>
              <w:t xml:space="preserve"> Здатність до спілкування у професійному середовищі та з представниками інших професій у національному та міжнародному контексті.</w:t>
            </w:r>
          </w:p>
          <w:p w:rsidR="001F5EA9" w:rsidRPr="001F5EA9" w:rsidRDefault="001F5EA9" w:rsidP="000061A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F5EA9" w:rsidRPr="005923F1" w:rsidTr="0066006B">
        <w:tc>
          <w:tcPr>
            <w:tcW w:w="2547" w:type="dxa"/>
          </w:tcPr>
          <w:p w:rsidR="001F5EA9" w:rsidRPr="00CA61D7" w:rsidRDefault="000061AE" w:rsidP="000061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ЗК 6.</w:t>
            </w:r>
          </w:p>
        </w:tc>
        <w:tc>
          <w:tcPr>
            <w:tcW w:w="6798" w:type="dxa"/>
          </w:tcPr>
          <w:p w:rsidR="001F5EA9" w:rsidRPr="001F5EA9" w:rsidRDefault="001F5EA9" w:rsidP="000061A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F5EA9">
              <w:rPr>
                <w:rFonts w:ascii="Times New Roman" w:eastAsia="Calibri" w:hAnsi="Times New Roman" w:cs="Times New Roman"/>
              </w:rPr>
              <w:t xml:space="preserve"> Здатність оцінювати та забезпечувати якість виконаних робіт</w:t>
            </w:r>
          </w:p>
          <w:p w:rsidR="001F5EA9" w:rsidRPr="001F5EA9" w:rsidRDefault="001F5EA9" w:rsidP="000061A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79B" w:rsidRPr="005923F1" w:rsidTr="0066006B">
        <w:tc>
          <w:tcPr>
            <w:tcW w:w="9345" w:type="dxa"/>
            <w:gridSpan w:val="2"/>
          </w:tcPr>
          <w:p w:rsidR="00B5779B" w:rsidRDefault="00B5779B" w:rsidP="00D84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1D7">
              <w:rPr>
                <w:rFonts w:ascii="Times New Roman" w:hAnsi="Times New Roman" w:cs="Times New Roman"/>
                <w:b/>
              </w:rPr>
              <w:t>Фахові компетентності спеціальності (ФК)</w:t>
            </w:r>
          </w:p>
          <w:p w:rsidR="00B5779B" w:rsidRPr="005923F1" w:rsidRDefault="00B5779B" w:rsidP="00CC2723">
            <w:pPr>
              <w:rPr>
                <w:rFonts w:ascii="Times New Roman" w:hAnsi="Times New Roman" w:cs="Times New Roman"/>
              </w:rPr>
            </w:pPr>
          </w:p>
        </w:tc>
      </w:tr>
      <w:tr w:rsidR="00B6109B" w:rsidRPr="005923F1" w:rsidTr="0066006B">
        <w:tc>
          <w:tcPr>
            <w:tcW w:w="2547" w:type="dxa"/>
          </w:tcPr>
          <w:p w:rsidR="00B6109B" w:rsidRPr="00CA61D7" w:rsidRDefault="00B5779B" w:rsidP="00B610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ФК 1.</w:t>
            </w:r>
          </w:p>
        </w:tc>
        <w:tc>
          <w:tcPr>
            <w:tcW w:w="6798" w:type="dxa"/>
          </w:tcPr>
          <w:p w:rsidR="00B6109B" w:rsidRPr="00B6109B" w:rsidRDefault="00961CF4" w:rsidP="00B6109B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1CF4">
              <w:rPr>
                <w:rFonts w:ascii="Times New Roman" w:eastAsia="Calibri" w:hAnsi="Times New Roman" w:cs="Times New Roman"/>
              </w:rPr>
              <w:t>Здатність розумітися в характеристиках та стандартах медичних технологій, що за</w:t>
            </w:r>
            <w:r>
              <w:rPr>
                <w:rFonts w:ascii="Times New Roman" w:eastAsia="Calibri" w:hAnsi="Times New Roman" w:cs="Times New Roman"/>
              </w:rPr>
              <w:t>стосовуються в сучасній стоматології</w:t>
            </w:r>
          </w:p>
        </w:tc>
      </w:tr>
      <w:tr w:rsidR="00B5779B" w:rsidRPr="005923F1" w:rsidTr="0066006B">
        <w:tc>
          <w:tcPr>
            <w:tcW w:w="2547" w:type="dxa"/>
          </w:tcPr>
          <w:p w:rsidR="00B5779B" w:rsidRDefault="00B5779B" w:rsidP="00B5779B">
            <w:r>
              <w:rPr>
                <w:rFonts w:ascii="Times New Roman" w:hAnsi="Times New Roman" w:cs="Times New Roman"/>
                <w:b/>
              </w:rPr>
              <w:t>ФК 2</w:t>
            </w:r>
            <w:r w:rsidRPr="00CE6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98" w:type="dxa"/>
          </w:tcPr>
          <w:p w:rsidR="00B5779B" w:rsidRPr="00B6109B" w:rsidRDefault="00B5779B" w:rsidP="00B5779B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109B">
              <w:rPr>
                <w:rFonts w:ascii="Times New Roman" w:eastAsia="Calibri" w:hAnsi="Times New Roman" w:cs="Times New Roman"/>
              </w:rPr>
              <w:t>Здатність виявляти потребу в додаткових знаннях у сфері медицини та за напрямком наукових досліджень, генерувати наукові гіпотези</w:t>
            </w:r>
          </w:p>
        </w:tc>
      </w:tr>
      <w:tr w:rsidR="00B5779B" w:rsidRPr="005923F1" w:rsidTr="0066006B">
        <w:tc>
          <w:tcPr>
            <w:tcW w:w="2547" w:type="dxa"/>
          </w:tcPr>
          <w:p w:rsidR="00B5779B" w:rsidRDefault="00B5779B" w:rsidP="00B5779B">
            <w:r>
              <w:rPr>
                <w:rFonts w:ascii="Times New Roman" w:hAnsi="Times New Roman" w:cs="Times New Roman"/>
                <w:b/>
              </w:rPr>
              <w:t>ФК 3</w:t>
            </w:r>
            <w:r w:rsidRPr="00CE6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98" w:type="dxa"/>
          </w:tcPr>
          <w:p w:rsidR="00B5779B" w:rsidRPr="00B6109B" w:rsidRDefault="00B5779B" w:rsidP="00B5779B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109B">
              <w:rPr>
                <w:rFonts w:ascii="Times New Roman" w:eastAsia="Calibri" w:hAnsi="Times New Roman" w:cs="Times New Roman"/>
              </w:rPr>
              <w:t>Здатність формулювати дослідницьке питання, розробляти проект наукового дослідження</w:t>
            </w:r>
          </w:p>
        </w:tc>
      </w:tr>
      <w:tr w:rsidR="00B5779B" w:rsidRPr="005923F1" w:rsidTr="0066006B">
        <w:tc>
          <w:tcPr>
            <w:tcW w:w="2547" w:type="dxa"/>
          </w:tcPr>
          <w:p w:rsidR="00B5779B" w:rsidRDefault="00B5779B" w:rsidP="00B5779B">
            <w:r>
              <w:rPr>
                <w:rFonts w:ascii="Times New Roman" w:hAnsi="Times New Roman" w:cs="Times New Roman"/>
                <w:b/>
              </w:rPr>
              <w:t>ФК 4</w:t>
            </w:r>
            <w:r w:rsidRPr="00CE6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98" w:type="dxa"/>
          </w:tcPr>
          <w:p w:rsidR="00B5779B" w:rsidRPr="00B6109B" w:rsidRDefault="00B5779B" w:rsidP="00B5779B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109B">
              <w:rPr>
                <w:rFonts w:ascii="Times New Roman" w:eastAsia="Calibri" w:hAnsi="Times New Roman" w:cs="Times New Roman"/>
              </w:rPr>
              <w:t>Здатність обирати методи та критерії оцінки (кінцеві точки) дослідження відповідно до цілей та завдань наукового проекту.</w:t>
            </w:r>
          </w:p>
        </w:tc>
      </w:tr>
      <w:tr w:rsidR="00B5779B" w:rsidRPr="005923F1" w:rsidTr="0066006B">
        <w:tc>
          <w:tcPr>
            <w:tcW w:w="2547" w:type="dxa"/>
          </w:tcPr>
          <w:p w:rsidR="00B5779B" w:rsidRDefault="00B5779B" w:rsidP="00B5779B">
            <w:r>
              <w:rPr>
                <w:rFonts w:ascii="Times New Roman" w:hAnsi="Times New Roman" w:cs="Times New Roman"/>
                <w:b/>
              </w:rPr>
              <w:t>ФК 5</w:t>
            </w:r>
            <w:r w:rsidRPr="00CE6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98" w:type="dxa"/>
          </w:tcPr>
          <w:p w:rsidR="00B5779B" w:rsidRPr="00B6109B" w:rsidRDefault="00DE4136" w:rsidP="00B5779B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E4136">
              <w:rPr>
                <w:rFonts w:ascii="Times New Roman" w:eastAsia="Calibri" w:hAnsi="Times New Roman" w:cs="Times New Roman"/>
              </w:rPr>
              <w:t xml:space="preserve">Здатність знаходити і аналізувати необхідну інформацію для вирішення завдань, які важко формалізуються та прийняття </w:t>
            </w:r>
            <w:r>
              <w:rPr>
                <w:rFonts w:ascii="Times New Roman" w:eastAsia="Calibri" w:hAnsi="Times New Roman" w:cs="Times New Roman"/>
              </w:rPr>
              <w:t>рішень в галузі стоматології</w:t>
            </w:r>
          </w:p>
        </w:tc>
      </w:tr>
      <w:tr w:rsidR="00B5779B" w:rsidRPr="005923F1" w:rsidTr="0066006B">
        <w:tc>
          <w:tcPr>
            <w:tcW w:w="2547" w:type="dxa"/>
          </w:tcPr>
          <w:p w:rsidR="00B5779B" w:rsidRDefault="00B5779B" w:rsidP="00B5779B">
            <w:r>
              <w:rPr>
                <w:rFonts w:ascii="Times New Roman" w:hAnsi="Times New Roman" w:cs="Times New Roman"/>
                <w:b/>
              </w:rPr>
              <w:t>ФК 6</w:t>
            </w:r>
            <w:r w:rsidRPr="00CE6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98" w:type="dxa"/>
          </w:tcPr>
          <w:p w:rsidR="00B5779B" w:rsidRPr="00B6109B" w:rsidRDefault="00B5779B" w:rsidP="00B5779B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109B">
              <w:rPr>
                <w:rFonts w:ascii="Times New Roman" w:eastAsia="Calibri" w:hAnsi="Times New Roman" w:cs="Times New Roman"/>
              </w:rPr>
              <w:t>Здатність інтерпретувати результати наукових досліджень, проводити їх коректний аналіз та узагальнення</w:t>
            </w:r>
          </w:p>
        </w:tc>
      </w:tr>
      <w:tr w:rsidR="00B5779B" w:rsidRPr="005923F1" w:rsidTr="0066006B">
        <w:tc>
          <w:tcPr>
            <w:tcW w:w="2547" w:type="dxa"/>
          </w:tcPr>
          <w:p w:rsidR="00B5779B" w:rsidRDefault="00B5779B" w:rsidP="00B5779B">
            <w:r>
              <w:rPr>
                <w:rFonts w:ascii="Times New Roman" w:hAnsi="Times New Roman" w:cs="Times New Roman"/>
                <w:b/>
              </w:rPr>
              <w:t>ФК 7</w:t>
            </w:r>
            <w:r w:rsidRPr="00CE6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98" w:type="dxa"/>
          </w:tcPr>
          <w:p w:rsidR="00B5779B" w:rsidRPr="00B6109B" w:rsidRDefault="00B5779B" w:rsidP="00B5779B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109B">
              <w:rPr>
                <w:rFonts w:ascii="Times New Roman" w:eastAsia="Calibri" w:hAnsi="Times New Roman" w:cs="Times New Roman"/>
              </w:rPr>
              <w:t xml:space="preserve">Здатність до впровадження нових знань (наукових даних) в науку, освіту та інші сектори суспільства. </w:t>
            </w:r>
          </w:p>
          <w:p w:rsidR="00B5779B" w:rsidRPr="00B6109B" w:rsidRDefault="00B5779B" w:rsidP="00B5779B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79B" w:rsidRPr="005923F1" w:rsidTr="0066006B">
        <w:tc>
          <w:tcPr>
            <w:tcW w:w="2547" w:type="dxa"/>
          </w:tcPr>
          <w:p w:rsidR="00B5779B" w:rsidRDefault="00B5779B" w:rsidP="00B5779B">
            <w:r>
              <w:rPr>
                <w:rFonts w:ascii="Times New Roman" w:hAnsi="Times New Roman" w:cs="Times New Roman"/>
                <w:b/>
              </w:rPr>
              <w:t>ФК 8</w:t>
            </w:r>
            <w:r w:rsidRPr="00CE6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98" w:type="dxa"/>
          </w:tcPr>
          <w:p w:rsidR="00B5779B" w:rsidRPr="00B6109B" w:rsidRDefault="00B5779B" w:rsidP="00B5779B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109B">
              <w:rPr>
                <w:rFonts w:ascii="Times New Roman" w:eastAsia="Calibri" w:hAnsi="Times New Roman" w:cs="Times New Roman"/>
              </w:rPr>
              <w:t>Здатність представлення результатів наукових досліджень в усній і письмовій мові відповідно до національних та міжнародних стандартів</w:t>
            </w:r>
          </w:p>
        </w:tc>
      </w:tr>
      <w:tr w:rsidR="00B5779B" w:rsidRPr="005923F1" w:rsidTr="0066006B">
        <w:tc>
          <w:tcPr>
            <w:tcW w:w="2547" w:type="dxa"/>
          </w:tcPr>
          <w:p w:rsidR="00B5779B" w:rsidRDefault="00B5779B" w:rsidP="00B5779B">
            <w:r>
              <w:rPr>
                <w:rFonts w:ascii="Times New Roman" w:hAnsi="Times New Roman" w:cs="Times New Roman"/>
                <w:b/>
              </w:rPr>
              <w:t>ФК 9</w:t>
            </w:r>
            <w:r w:rsidRPr="00CE6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98" w:type="dxa"/>
          </w:tcPr>
          <w:p w:rsidR="00B5779B" w:rsidRPr="00B6109B" w:rsidRDefault="00B5779B" w:rsidP="00B5779B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109B">
              <w:rPr>
                <w:rFonts w:ascii="Times New Roman" w:eastAsia="Calibri" w:hAnsi="Times New Roman" w:cs="Times New Roman"/>
              </w:rPr>
              <w:t>Здатність до організації та реалізації педагогічної діяльності</w:t>
            </w:r>
          </w:p>
          <w:p w:rsidR="00B5779B" w:rsidRPr="00B6109B" w:rsidRDefault="00B5779B" w:rsidP="00B5779B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79B" w:rsidRPr="005923F1" w:rsidTr="0066006B">
        <w:tc>
          <w:tcPr>
            <w:tcW w:w="2547" w:type="dxa"/>
          </w:tcPr>
          <w:p w:rsidR="00B5779B" w:rsidRDefault="00B5779B" w:rsidP="00B5779B">
            <w:r w:rsidRPr="00CE60DB">
              <w:rPr>
                <w:rFonts w:ascii="Times New Roman" w:hAnsi="Times New Roman" w:cs="Times New Roman"/>
                <w:b/>
              </w:rPr>
              <w:t>ФК 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CE6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98" w:type="dxa"/>
          </w:tcPr>
          <w:p w:rsidR="00B5779B" w:rsidRPr="00B6109B" w:rsidRDefault="00B5779B" w:rsidP="00B5779B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109B">
              <w:rPr>
                <w:rFonts w:ascii="Times New Roman" w:eastAsia="Calibri" w:hAnsi="Times New Roman" w:cs="Times New Roman"/>
              </w:rPr>
              <w:t>Здатність до лідерства, керування колективом</w:t>
            </w:r>
          </w:p>
          <w:p w:rsidR="00B5779B" w:rsidRPr="00B6109B" w:rsidRDefault="00B5779B" w:rsidP="00B5779B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79B" w:rsidRPr="005923F1" w:rsidTr="0066006B">
        <w:tc>
          <w:tcPr>
            <w:tcW w:w="2547" w:type="dxa"/>
          </w:tcPr>
          <w:p w:rsidR="00B5779B" w:rsidRDefault="00B5779B" w:rsidP="00B5779B">
            <w:r>
              <w:rPr>
                <w:rFonts w:ascii="Times New Roman" w:hAnsi="Times New Roman" w:cs="Times New Roman"/>
                <w:b/>
              </w:rPr>
              <w:t>ФК 11.</w:t>
            </w:r>
          </w:p>
        </w:tc>
        <w:tc>
          <w:tcPr>
            <w:tcW w:w="6798" w:type="dxa"/>
          </w:tcPr>
          <w:p w:rsidR="00B5779B" w:rsidRPr="00B6109B" w:rsidRDefault="00B5779B" w:rsidP="00B5779B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109B">
              <w:rPr>
                <w:rFonts w:ascii="Times New Roman" w:eastAsia="Calibri" w:hAnsi="Times New Roman" w:cs="Times New Roman"/>
              </w:rPr>
              <w:t xml:space="preserve"> Дотримання</w:t>
            </w:r>
            <w:r w:rsidR="009615C5">
              <w:rPr>
                <w:rFonts w:ascii="Times New Roman" w:eastAsia="Calibri" w:hAnsi="Times New Roman" w:cs="Times New Roman"/>
              </w:rPr>
              <w:t xml:space="preserve"> лікарської</w:t>
            </w:r>
            <w:r w:rsidRPr="00B6109B">
              <w:rPr>
                <w:rFonts w:ascii="Times New Roman" w:eastAsia="Calibri" w:hAnsi="Times New Roman" w:cs="Times New Roman"/>
              </w:rPr>
              <w:t xml:space="preserve"> етики</w:t>
            </w:r>
            <w:r w:rsidR="009615C5">
              <w:rPr>
                <w:rFonts w:ascii="Times New Roman" w:eastAsia="Calibri" w:hAnsi="Times New Roman" w:cs="Times New Roman"/>
              </w:rPr>
              <w:t>, біоетики</w:t>
            </w:r>
            <w:r w:rsidRPr="00B6109B">
              <w:rPr>
                <w:rFonts w:ascii="Times New Roman" w:eastAsia="Calibri" w:hAnsi="Times New Roman" w:cs="Times New Roman"/>
              </w:rPr>
              <w:t xml:space="preserve"> та академічної доброчесності</w:t>
            </w:r>
          </w:p>
          <w:p w:rsidR="00B5779B" w:rsidRPr="00B6109B" w:rsidRDefault="00B5779B" w:rsidP="00B5779B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5B7F" w:rsidRPr="005923F1" w:rsidTr="0066006B">
        <w:tc>
          <w:tcPr>
            <w:tcW w:w="9345" w:type="dxa"/>
            <w:gridSpan w:val="2"/>
          </w:tcPr>
          <w:p w:rsidR="00145B7F" w:rsidRPr="00145B7F" w:rsidRDefault="00145B7F" w:rsidP="0014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7F">
              <w:rPr>
                <w:rFonts w:ascii="Times New Roman" w:hAnsi="Times New Roman" w:cs="Times New Roman"/>
                <w:b/>
              </w:rPr>
              <w:t>7 – Програмні результати навчання</w:t>
            </w:r>
          </w:p>
        </w:tc>
      </w:tr>
      <w:tr w:rsidR="002D3D19" w:rsidRPr="005923F1" w:rsidTr="0066006B">
        <w:tc>
          <w:tcPr>
            <w:tcW w:w="2547" w:type="dxa"/>
          </w:tcPr>
          <w:p w:rsidR="002D3D19" w:rsidRPr="00932691" w:rsidRDefault="00932691" w:rsidP="00CC272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32691">
              <w:rPr>
                <w:rFonts w:ascii="Times New Roman" w:hAnsi="Times New Roman" w:cs="Times New Roman"/>
                <w:b/>
                <w:lang w:val="ru-RU"/>
              </w:rPr>
              <w:t>ПРН 1.</w:t>
            </w:r>
          </w:p>
        </w:tc>
        <w:tc>
          <w:tcPr>
            <w:tcW w:w="6798" w:type="dxa"/>
          </w:tcPr>
          <w:p w:rsidR="004F2B9E" w:rsidRPr="004F2B9E" w:rsidRDefault="004F2B9E" w:rsidP="004F2B9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F2B9E">
              <w:rPr>
                <w:rFonts w:ascii="Times New Roman" w:eastAsia="Calibri" w:hAnsi="Times New Roman" w:cs="Times New Roman"/>
              </w:rPr>
              <w:t>Демонструвати безперервний розвиток власного інтелектуального та загальнокультурного рівню, самореалізації</w:t>
            </w:r>
          </w:p>
          <w:p w:rsidR="002D3D19" w:rsidRPr="004F2B9E" w:rsidRDefault="002D3D19" w:rsidP="00CC2723">
            <w:pPr>
              <w:rPr>
                <w:rFonts w:ascii="Times New Roman" w:hAnsi="Times New Roman" w:cs="Times New Roman"/>
              </w:rPr>
            </w:pPr>
          </w:p>
        </w:tc>
      </w:tr>
      <w:tr w:rsidR="00932691" w:rsidRPr="005923F1" w:rsidTr="0066006B">
        <w:tc>
          <w:tcPr>
            <w:tcW w:w="2547" w:type="dxa"/>
          </w:tcPr>
          <w:p w:rsidR="00932691" w:rsidRDefault="00932691" w:rsidP="00932691"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ПРН 2</w:t>
            </w:r>
            <w:r w:rsidRPr="0095360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6798" w:type="dxa"/>
          </w:tcPr>
          <w:p w:rsidR="00932691" w:rsidRPr="00932691" w:rsidRDefault="00932691" w:rsidP="00932691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2691">
              <w:rPr>
                <w:rFonts w:ascii="Times New Roman" w:eastAsia="Calibri" w:hAnsi="Times New Roman" w:cs="Times New Roman"/>
              </w:rPr>
              <w:t>Інтерпретувати та аналізувати інформацію з використанням новітніх інформаційних технологій</w:t>
            </w:r>
          </w:p>
        </w:tc>
      </w:tr>
      <w:tr w:rsidR="00932691" w:rsidRPr="005923F1" w:rsidTr="0066006B">
        <w:tc>
          <w:tcPr>
            <w:tcW w:w="2547" w:type="dxa"/>
          </w:tcPr>
          <w:p w:rsidR="00932691" w:rsidRDefault="00932691" w:rsidP="00932691">
            <w:r>
              <w:rPr>
                <w:rFonts w:ascii="Times New Roman" w:hAnsi="Times New Roman" w:cs="Times New Roman"/>
                <w:b/>
                <w:lang w:val="ru-RU"/>
              </w:rPr>
              <w:t>ПРН 3</w:t>
            </w:r>
            <w:r w:rsidRPr="0095360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6798" w:type="dxa"/>
          </w:tcPr>
          <w:p w:rsidR="00932691" w:rsidRPr="00932691" w:rsidRDefault="00932691" w:rsidP="00932691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2691">
              <w:rPr>
                <w:rFonts w:ascii="Times New Roman" w:eastAsia="Calibri" w:hAnsi="Times New Roman" w:cs="Times New Roman"/>
              </w:rPr>
              <w:t>Виявляти невирішені проблеми у предметній області, формулювати питання та визначати шляхи їх рішення</w:t>
            </w:r>
          </w:p>
          <w:p w:rsidR="00932691" w:rsidRPr="00932691" w:rsidRDefault="00932691" w:rsidP="0093269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932691" w:rsidRPr="005923F1" w:rsidTr="0066006B">
        <w:tc>
          <w:tcPr>
            <w:tcW w:w="2547" w:type="dxa"/>
          </w:tcPr>
          <w:p w:rsidR="00932691" w:rsidRDefault="00932691" w:rsidP="00932691">
            <w:r>
              <w:rPr>
                <w:rFonts w:ascii="Times New Roman" w:hAnsi="Times New Roman" w:cs="Times New Roman"/>
                <w:b/>
                <w:lang w:val="ru-RU"/>
              </w:rPr>
              <w:t>ПРН 4</w:t>
            </w:r>
            <w:r w:rsidRPr="0095360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6798" w:type="dxa"/>
          </w:tcPr>
          <w:p w:rsidR="00932691" w:rsidRPr="00932691" w:rsidRDefault="00932691" w:rsidP="00932691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2691">
              <w:rPr>
                <w:rFonts w:ascii="Times New Roman" w:eastAsia="Calibri" w:hAnsi="Times New Roman" w:cs="Times New Roman"/>
              </w:rPr>
              <w:t>Формулювати наукові гіпотези, мету і завдання наукового дослідження</w:t>
            </w:r>
          </w:p>
        </w:tc>
      </w:tr>
      <w:tr w:rsidR="00932691" w:rsidRPr="005923F1" w:rsidTr="0066006B">
        <w:tc>
          <w:tcPr>
            <w:tcW w:w="2547" w:type="dxa"/>
          </w:tcPr>
          <w:p w:rsidR="00932691" w:rsidRDefault="00932691" w:rsidP="00932691">
            <w:r>
              <w:rPr>
                <w:rFonts w:ascii="Times New Roman" w:hAnsi="Times New Roman" w:cs="Times New Roman"/>
                <w:b/>
                <w:lang w:val="ru-RU"/>
              </w:rPr>
              <w:t>ПРН 5</w:t>
            </w:r>
            <w:r w:rsidRPr="0095360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6798" w:type="dxa"/>
          </w:tcPr>
          <w:p w:rsidR="00932691" w:rsidRDefault="00932691" w:rsidP="00932691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2691">
              <w:rPr>
                <w:rFonts w:ascii="Times New Roman" w:eastAsia="Calibri" w:hAnsi="Times New Roman" w:cs="Times New Roman"/>
              </w:rPr>
              <w:t>Розробляти дизайн та план наукового дослідження</w:t>
            </w:r>
            <w:r w:rsidR="00E84FBC">
              <w:rPr>
                <w:rFonts w:ascii="Times New Roman" w:eastAsia="Calibri" w:hAnsi="Times New Roman" w:cs="Times New Roman"/>
              </w:rPr>
              <w:t xml:space="preserve"> за спеціальністю Стоматологія</w:t>
            </w:r>
          </w:p>
          <w:p w:rsidR="00E84FBC" w:rsidRPr="00932691" w:rsidRDefault="00E84FBC" w:rsidP="00932691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32691" w:rsidRPr="005923F1" w:rsidTr="0066006B">
        <w:tc>
          <w:tcPr>
            <w:tcW w:w="2547" w:type="dxa"/>
          </w:tcPr>
          <w:p w:rsidR="00932691" w:rsidRDefault="00932691" w:rsidP="00932691">
            <w:r>
              <w:rPr>
                <w:rFonts w:ascii="Times New Roman" w:hAnsi="Times New Roman" w:cs="Times New Roman"/>
                <w:b/>
                <w:lang w:val="ru-RU"/>
              </w:rPr>
              <w:t>ПРН 6</w:t>
            </w:r>
            <w:r w:rsidRPr="0095360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6798" w:type="dxa"/>
          </w:tcPr>
          <w:p w:rsidR="00932691" w:rsidRPr="00932691" w:rsidRDefault="00932691" w:rsidP="00932691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2691">
              <w:rPr>
                <w:rFonts w:ascii="Times New Roman" w:eastAsia="Calibri" w:hAnsi="Times New Roman" w:cs="Times New Roman"/>
              </w:rPr>
              <w:t>Виконувати оригінальне наукове дослідження</w:t>
            </w:r>
            <w:r w:rsidR="00E84FB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32691" w:rsidRPr="00932691" w:rsidRDefault="00932691" w:rsidP="0093269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932691" w:rsidRPr="005923F1" w:rsidTr="0066006B">
        <w:tc>
          <w:tcPr>
            <w:tcW w:w="2547" w:type="dxa"/>
          </w:tcPr>
          <w:p w:rsidR="00932691" w:rsidRDefault="00932691" w:rsidP="00932691">
            <w:r>
              <w:rPr>
                <w:rFonts w:ascii="Times New Roman" w:hAnsi="Times New Roman" w:cs="Times New Roman"/>
                <w:b/>
                <w:lang w:val="ru-RU"/>
              </w:rPr>
              <w:t>ПРН 7</w:t>
            </w:r>
            <w:r w:rsidRPr="0095360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6798" w:type="dxa"/>
          </w:tcPr>
          <w:p w:rsidR="00932691" w:rsidRPr="00932691" w:rsidRDefault="00932691" w:rsidP="00932691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2691">
              <w:rPr>
                <w:rFonts w:ascii="Times New Roman" w:eastAsia="Calibri" w:hAnsi="Times New Roman" w:cs="Times New Roman"/>
              </w:rPr>
              <w:t>Пояснювати принципи, специфічність та чутливість методів дослідження, інформативність обраних показників</w:t>
            </w:r>
            <w:bookmarkStart w:id="0" w:name="_GoBack"/>
            <w:bookmarkEnd w:id="0"/>
          </w:p>
        </w:tc>
      </w:tr>
      <w:tr w:rsidR="00932691" w:rsidRPr="005923F1" w:rsidTr="0066006B">
        <w:tc>
          <w:tcPr>
            <w:tcW w:w="2547" w:type="dxa"/>
          </w:tcPr>
          <w:p w:rsidR="00932691" w:rsidRDefault="00932691" w:rsidP="00932691">
            <w:r>
              <w:rPr>
                <w:rFonts w:ascii="Times New Roman" w:hAnsi="Times New Roman" w:cs="Times New Roman"/>
                <w:b/>
                <w:lang w:val="ru-RU"/>
              </w:rPr>
              <w:t>ПРН 8</w:t>
            </w:r>
            <w:r w:rsidRPr="0095360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6798" w:type="dxa"/>
          </w:tcPr>
          <w:p w:rsidR="00932691" w:rsidRPr="00932691" w:rsidRDefault="00FA56AB" w:rsidP="00932691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56AB">
              <w:rPr>
                <w:rFonts w:ascii="Times New Roman" w:eastAsia="Calibri" w:hAnsi="Times New Roman" w:cs="Times New Roman"/>
              </w:rPr>
              <w:t>Застосовувати в дослідницькій та прикладній діяльності сучасні методи та засоби медичної статистики</w:t>
            </w:r>
          </w:p>
        </w:tc>
      </w:tr>
      <w:tr w:rsidR="00932691" w:rsidRPr="005923F1" w:rsidTr="0066006B">
        <w:tc>
          <w:tcPr>
            <w:tcW w:w="2547" w:type="dxa"/>
          </w:tcPr>
          <w:p w:rsidR="00932691" w:rsidRDefault="00932691" w:rsidP="00932691">
            <w:r>
              <w:rPr>
                <w:rFonts w:ascii="Times New Roman" w:hAnsi="Times New Roman" w:cs="Times New Roman"/>
                <w:b/>
                <w:lang w:val="ru-RU"/>
              </w:rPr>
              <w:t>ПРН 9</w:t>
            </w:r>
            <w:r w:rsidRPr="0095360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6798" w:type="dxa"/>
          </w:tcPr>
          <w:p w:rsidR="00932691" w:rsidRPr="00932691" w:rsidRDefault="008F43E2" w:rsidP="00932691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3E2">
              <w:rPr>
                <w:rFonts w:ascii="Times New Roman" w:eastAsia="Calibri" w:hAnsi="Times New Roman" w:cs="Times New Roman"/>
              </w:rPr>
              <w:t>Отримувати, аналізувати, оцінювати та використовувати ресурси, що мають відношення до вирішення наукових проблем і задач з</w:t>
            </w:r>
            <w:r>
              <w:rPr>
                <w:rFonts w:ascii="Times New Roman" w:eastAsia="Calibri" w:hAnsi="Times New Roman" w:cs="Times New Roman"/>
              </w:rPr>
              <w:t>і стоматології</w:t>
            </w:r>
          </w:p>
        </w:tc>
      </w:tr>
      <w:tr w:rsidR="00932691" w:rsidRPr="005923F1" w:rsidTr="0066006B">
        <w:tc>
          <w:tcPr>
            <w:tcW w:w="2547" w:type="dxa"/>
          </w:tcPr>
          <w:p w:rsidR="00932691" w:rsidRDefault="00932691" w:rsidP="00932691">
            <w:r w:rsidRPr="00953607">
              <w:rPr>
                <w:rFonts w:ascii="Times New Roman" w:hAnsi="Times New Roman" w:cs="Times New Roman"/>
                <w:b/>
                <w:lang w:val="ru-RU"/>
              </w:rPr>
              <w:t>ПРН 1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95360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6798" w:type="dxa"/>
          </w:tcPr>
          <w:p w:rsidR="00932691" w:rsidRPr="00932691" w:rsidRDefault="00932691" w:rsidP="00932691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2691">
              <w:rPr>
                <w:rFonts w:ascii="Times New Roman" w:eastAsia="Calibri" w:hAnsi="Times New Roman" w:cs="Times New Roman"/>
              </w:rPr>
              <w:t xml:space="preserve">Впроваджувати результати наукових досліджень у освітній процес, </w:t>
            </w:r>
            <w:r w:rsidR="00E84FBC">
              <w:rPr>
                <w:rFonts w:ascii="Times New Roman" w:eastAsia="Calibri" w:hAnsi="Times New Roman" w:cs="Times New Roman"/>
              </w:rPr>
              <w:t>стоматологічну</w:t>
            </w:r>
            <w:r w:rsidRPr="00932691">
              <w:rPr>
                <w:rFonts w:ascii="Times New Roman" w:eastAsia="Calibri" w:hAnsi="Times New Roman" w:cs="Times New Roman"/>
              </w:rPr>
              <w:t xml:space="preserve"> практику та суспільство</w:t>
            </w:r>
          </w:p>
        </w:tc>
      </w:tr>
      <w:tr w:rsidR="00932691" w:rsidRPr="005923F1" w:rsidTr="0066006B">
        <w:tc>
          <w:tcPr>
            <w:tcW w:w="2547" w:type="dxa"/>
          </w:tcPr>
          <w:p w:rsidR="00932691" w:rsidRDefault="00932691" w:rsidP="00932691">
            <w:r>
              <w:rPr>
                <w:rFonts w:ascii="Times New Roman" w:hAnsi="Times New Roman" w:cs="Times New Roman"/>
                <w:b/>
                <w:lang w:val="ru-RU"/>
              </w:rPr>
              <w:t>ПРН 11.</w:t>
            </w:r>
          </w:p>
        </w:tc>
        <w:tc>
          <w:tcPr>
            <w:tcW w:w="6798" w:type="dxa"/>
          </w:tcPr>
          <w:p w:rsidR="00932691" w:rsidRPr="00932691" w:rsidRDefault="00932691" w:rsidP="00932691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2691">
              <w:rPr>
                <w:rFonts w:ascii="Times New Roman" w:eastAsia="Calibri" w:hAnsi="Times New Roman" w:cs="Times New Roman"/>
              </w:rPr>
              <w:t xml:space="preserve">Презентувати результати наукових досліджень у формі презентації, </w:t>
            </w:r>
            <w:proofErr w:type="spellStart"/>
            <w:r w:rsidRPr="00932691">
              <w:rPr>
                <w:rFonts w:ascii="Times New Roman" w:eastAsia="Calibri" w:hAnsi="Times New Roman" w:cs="Times New Roman"/>
              </w:rPr>
              <w:t>постерних</w:t>
            </w:r>
            <w:proofErr w:type="spellEnd"/>
            <w:r w:rsidRPr="00932691">
              <w:rPr>
                <w:rFonts w:ascii="Times New Roman" w:eastAsia="Calibri" w:hAnsi="Times New Roman" w:cs="Times New Roman"/>
              </w:rPr>
              <w:t xml:space="preserve"> доповідей, публікацій, в тому числі іноземною мовою</w:t>
            </w:r>
          </w:p>
        </w:tc>
      </w:tr>
      <w:tr w:rsidR="00932691" w:rsidRPr="005923F1" w:rsidTr="0066006B">
        <w:tc>
          <w:tcPr>
            <w:tcW w:w="2547" w:type="dxa"/>
          </w:tcPr>
          <w:p w:rsidR="00932691" w:rsidRDefault="00932691" w:rsidP="00932691">
            <w:r>
              <w:rPr>
                <w:rFonts w:ascii="Times New Roman" w:hAnsi="Times New Roman" w:cs="Times New Roman"/>
                <w:b/>
                <w:lang w:val="ru-RU"/>
              </w:rPr>
              <w:t>ПРН 12.</w:t>
            </w:r>
          </w:p>
        </w:tc>
        <w:tc>
          <w:tcPr>
            <w:tcW w:w="6798" w:type="dxa"/>
          </w:tcPr>
          <w:p w:rsidR="00932691" w:rsidRPr="00932691" w:rsidRDefault="00932691" w:rsidP="00932691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2691">
              <w:rPr>
                <w:rFonts w:ascii="Times New Roman" w:eastAsia="Calibri" w:hAnsi="Times New Roman" w:cs="Times New Roman"/>
              </w:rPr>
              <w:t>Розвивати комунікації в професійному середовищі й громадській сфері</w:t>
            </w:r>
          </w:p>
        </w:tc>
      </w:tr>
      <w:tr w:rsidR="00932691" w:rsidRPr="005923F1" w:rsidTr="0066006B">
        <w:tc>
          <w:tcPr>
            <w:tcW w:w="2547" w:type="dxa"/>
          </w:tcPr>
          <w:p w:rsidR="00932691" w:rsidRDefault="00932691" w:rsidP="00932691">
            <w:r>
              <w:rPr>
                <w:rFonts w:ascii="Times New Roman" w:hAnsi="Times New Roman" w:cs="Times New Roman"/>
                <w:b/>
                <w:lang w:val="ru-RU"/>
              </w:rPr>
              <w:t>ПРН 13.</w:t>
            </w:r>
          </w:p>
        </w:tc>
        <w:tc>
          <w:tcPr>
            <w:tcW w:w="6798" w:type="dxa"/>
          </w:tcPr>
          <w:p w:rsidR="00932691" w:rsidRPr="00932691" w:rsidRDefault="00932691" w:rsidP="00932691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2691">
              <w:rPr>
                <w:rFonts w:ascii="Times New Roman" w:eastAsia="Calibri" w:hAnsi="Times New Roman" w:cs="Times New Roman"/>
              </w:rPr>
              <w:t>Організовувати освітній процес</w:t>
            </w:r>
          </w:p>
        </w:tc>
      </w:tr>
      <w:tr w:rsidR="00932691" w:rsidRPr="005923F1" w:rsidTr="0066006B">
        <w:tc>
          <w:tcPr>
            <w:tcW w:w="2547" w:type="dxa"/>
          </w:tcPr>
          <w:p w:rsidR="00932691" w:rsidRDefault="00932691" w:rsidP="00932691">
            <w:r>
              <w:rPr>
                <w:rFonts w:ascii="Times New Roman" w:hAnsi="Times New Roman" w:cs="Times New Roman"/>
                <w:b/>
                <w:lang w:val="ru-RU"/>
              </w:rPr>
              <w:t>ПРН 14.</w:t>
            </w:r>
          </w:p>
        </w:tc>
        <w:tc>
          <w:tcPr>
            <w:tcW w:w="6798" w:type="dxa"/>
          </w:tcPr>
          <w:p w:rsidR="00932691" w:rsidRPr="00932691" w:rsidRDefault="00932691" w:rsidP="00932691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2691">
              <w:rPr>
                <w:rFonts w:ascii="Times New Roman" w:eastAsia="Calibri" w:hAnsi="Times New Roman" w:cs="Times New Roman"/>
              </w:rPr>
              <w:t>Оцінювати ефективність освітнього процесу, рекомендувати шляхи його удосконалення</w:t>
            </w:r>
          </w:p>
        </w:tc>
      </w:tr>
      <w:tr w:rsidR="00932691" w:rsidRPr="005923F1" w:rsidTr="0066006B">
        <w:tc>
          <w:tcPr>
            <w:tcW w:w="2547" w:type="dxa"/>
          </w:tcPr>
          <w:p w:rsidR="00932691" w:rsidRDefault="00932691" w:rsidP="00932691">
            <w:r>
              <w:rPr>
                <w:rFonts w:ascii="Times New Roman" w:hAnsi="Times New Roman" w:cs="Times New Roman"/>
                <w:b/>
                <w:lang w:val="ru-RU"/>
              </w:rPr>
              <w:t>ПРН 15.</w:t>
            </w:r>
          </w:p>
        </w:tc>
        <w:tc>
          <w:tcPr>
            <w:tcW w:w="6798" w:type="dxa"/>
          </w:tcPr>
          <w:p w:rsidR="00932691" w:rsidRPr="00932691" w:rsidRDefault="00932691" w:rsidP="00932691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2691">
              <w:rPr>
                <w:rFonts w:ascii="Times New Roman" w:eastAsia="Calibri" w:hAnsi="Times New Roman" w:cs="Times New Roman"/>
              </w:rPr>
              <w:t>Організовувати роботу колективу (студентів, колег, міждисциплінарної команди)</w:t>
            </w:r>
          </w:p>
        </w:tc>
      </w:tr>
      <w:tr w:rsidR="00932691" w:rsidRPr="005923F1" w:rsidTr="0066006B">
        <w:tc>
          <w:tcPr>
            <w:tcW w:w="2547" w:type="dxa"/>
          </w:tcPr>
          <w:p w:rsidR="00932691" w:rsidRDefault="00932691" w:rsidP="00932691">
            <w:r>
              <w:rPr>
                <w:rFonts w:ascii="Times New Roman" w:hAnsi="Times New Roman" w:cs="Times New Roman"/>
                <w:b/>
                <w:lang w:val="ru-RU"/>
              </w:rPr>
              <w:t>ПРН 16.</w:t>
            </w:r>
          </w:p>
        </w:tc>
        <w:tc>
          <w:tcPr>
            <w:tcW w:w="6798" w:type="dxa"/>
          </w:tcPr>
          <w:p w:rsidR="00932691" w:rsidRPr="00932691" w:rsidRDefault="00932691" w:rsidP="00932691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2691">
              <w:rPr>
                <w:rFonts w:ascii="Times New Roman" w:eastAsia="Calibri" w:hAnsi="Times New Roman" w:cs="Times New Roman"/>
              </w:rPr>
              <w:t>Дотримуватися етичних принципів при роботі з пацієнтами, лабораторними тваринами</w:t>
            </w:r>
          </w:p>
        </w:tc>
      </w:tr>
      <w:tr w:rsidR="00932691" w:rsidRPr="005923F1" w:rsidTr="0066006B">
        <w:tc>
          <w:tcPr>
            <w:tcW w:w="2547" w:type="dxa"/>
          </w:tcPr>
          <w:p w:rsidR="00932691" w:rsidRDefault="00932691" w:rsidP="00932691">
            <w:r>
              <w:rPr>
                <w:rFonts w:ascii="Times New Roman" w:hAnsi="Times New Roman" w:cs="Times New Roman"/>
                <w:b/>
                <w:lang w:val="ru-RU"/>
              </w:rPr>
              <w:t>ПРН 17.</w:t>
            </w:r>
          </w:p>
        </w:tc>
        <w:tc>
          <w:tcPr>
            <w:tcW w:w="6798" w:type="dxa"/>
          </w:tcPr>
          <w:p w:rsidR="00932691" w:rsidRPr="00932691" w:rsidRDefault="00932691" w:rsidP="00932691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2691">
              <w:rPr>
                <w:rFonts w:ascii="Times New Roman" w:eastAsia="Calibri" w:hAnsi="Times New Roman" w:cs="Times New Roman"/>
              </w:rPr>
              <w:t>Дотримуватися академічної доброчесності, нести відповідальність за достовірність отриманих наукових результатів</w:t>
            </w:r>
          </w:p>
        </w:tc>
      </w:tr>
      <w:tr w:rsidR="00145B7F" w:rsidRPr="005923F1" w:rsidTr="0066006B">
        <w:tc>
          <w:tcPr>
            <w:tcW w:w="9345" w:type="dxa"/>
            <w:gridSpan w:val="2"/>
          </w:tcPr>
          <w:p w:rsidR="00145B7F" w:rsidRPr="00FE1506" w:rsidRDefault="00145B7F" w:rsidP="0014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hAnsi="Times New Roman" w:cs="Times New Roman"/>
                <w:b/>
              </w:rPr>
              <w:t>8 – Ресурсне забезпечення реалізації програми</w:t>
            </w:r>
            <w:r w:rsidR="00CA61D7" w:rsidRPr="00FE15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D3D19" w:rsidRPr="005923F1" w:rsidTr="0066006B">
        <w:tc>
          <w:tcPr>
            <w:tcW w:w="2547" w:type="dxa"/>
          </w:tcPr>
          <w:p w:rsidR="002D3D19" w:rsidRPr="00FE1506" w:rsidRDefault="000822F0" w:rsidP="00CC27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Кадрове забезпечення</w:t>
            </w:r>
          </w:p>
        </w:tc>
        <w:tc>
          <w:tcPr>
            <w:tcW w:w="6798" w:type="dxa"/>
          </w:tcPr>
          <w:p w:rsidR="0061124C" w:rsidRDefault="0061124C" w:rsidP="00AA5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Відповідає кадровим вимогам щодо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</w:t>
            </w:r>
            <w:r w:rsidR="00E84525">
              <w:rPr>
                <w:rFonts w:ascii="Times New Roman" w:hAnsi="Times New Roman" w:cs="Times New Roman"/>
              </w:rPr>
              <w:t>1187, додаток 1</w:t>
            </w:r>
            <w:r w:rsidR="00D83C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зі змінами Пост. КМУ від 10.05.2018 № 347).</w:t>
            </w:r>
          </w:p>
          <w:p w:rsidR="002D3D19" w:rsidRPr="005923F1" w:rsidRDefault="00171102" w:rsidP="00D55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 г</w:t>
            </w:r>
            <w:r w:rsidR="00926C2E">
              <w:rPr>
                <w:rFonts w:ascii="Times New Roman" w:hAnsi="Times New Roman" w:cs="Times New Roman"/>
              </w:rPr>
              <w:t>рупа: 10</w:t>
            </w:r>
            <w:r>
              <w:rPr>
                <w:rFonts w:ascii="Times New Roman" w:hAnsi="Times New Roman" w:cs="Times New Roman"/>
              </w:rPr>
              <w:t xml:space="preserve"> док</w:t>
            </w:r>
            <w:r w:rsidR="00D55372">
              <w:rPr>
                <w:rFonts w:ascii="Times New Roman" w:hAnsi="Times New Roman" w:cs="Times New Roman"/>
              </w:rPr>
              <w:t>торів медичних наук, професорів</w:t>
            </w:r>
            <w:r>
              <w:rPr>
                <w:rFonts w:ascii="Times New Roman" w:hAnsi="Times New Roman" w:cs="Times New Roman"/>
              </w:rPr>
              <w:t>. Усі науково-педагогічні працівники, що залучені до реалізації освітньої та наукової складової ОНП є штатними працівниками Національного медичного університету імені О.О. Богомольця, мають науковий ступінь та вчене звання.</w:t>
            </w:r>
            <w:r w:rsidR="002F14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3D19" w:rsidRPr="00875A9C" w:rsidTr="0066006B">
        <w:tc>
          <w:tcPr>
            <w:tcW w:w="2547" w:type="dxa"/>
          </w:tcPr>
          <w:p w:rsidR="002D3D19" w:rsidRPr="00FE1506" w:rsidRDefault="00FE1506" w:rsidP="00CC27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hAnsi="Times New Roman" w:cs="Times New Roman"/>
                <w:b/>
              </w:rPr>
              <w:t>Матеріально-технічне забезпечення</w:t>
            </w:r>
          </w:p>
        </w:tc>
        <w:tc>
          <w:tcPr>
            <w:tcW w:w="6798" w:type="dxa"/>
          </w:tcPr>
          <w:p w:rsidR="002F14FD" w:rsidRDefault="002F14FD" w:rsidP="00875A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Відповідає технологічним вимогам щодо матеріально-технічного забезпечення освітньої діяльності у сфері вищої освіти згідно з діючим законодавством України (Постанова </w:t>
            </w:r>
            <w:r>
              <w:rPr>
                <w:rFonts w:ascii="Times New Roman" w:hAnsi="Times New Roman" w:cs="Times New Roman"/>
              </w:rPr>
              <w:lastRenderedPageBreak/>
              <w:t>кабінету міністрів України «Про затвердження Ліцензійних умов провадження освітньої діяльності закладів освіти» від 30 грудня 2015 р. №1187, додаток 13).</w:t>
            </w:r>
          </w:p>
          <w:p w:rsidR="002F14FD" w:rsidRDefault="002F14FD" w:rsidP="002F14FD">
            <w:pPr>
              <w:pStyle w:val="a3"/>
              <w:numPr>
                <w:ilvl w:val="0"/>
                <w:numId w:val="2"/>
              </w:numPr>
              <w:ind w:left="40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Наявність навчальних та лекційних аудиторій , забезпечення </w:t>
            </w:r>
            <w:r w:rsidR="00D55372">
              <w:rPr>
                <w:rFonts w:ascii="Times New Roman" w:hAnsi="Times New Roman" w:cs="Times New Roman"/>
              </w:rPr>
              <w:t>комп’ютерними</w:t>
            </w:r>
            <w:r>
              <w:rPr>
                <w:rFonts w:ascii="Times New Roman" w:hAnsi="Times New Roman" w:cs="Times New Roman"/>
              </w:rPr>
              <w:t xml:space="preserve"> робочими  місцями, мультимедійним обладнанням, технічними засобами навчання відповідно до фактичного контингенту аспірантів;</w:t>
            </w:r>
          </w:p>
          <w:p w:rsidR="002F14FD" w:rsidRPr="002B25CE" w:rsidRDefault="00D94A5D" w:rsidP="002F14FD">
            <w:pPr>
              <w:pStyle w:val="a3"/>
              <w:numPr>
                <w:ilvl w:val="0"/>
                <w:numId w:val="2"/>
              </w:numPr>
              <w:ind w:left="40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Забезпечення мультимедійним обладнанням для одночасного використання в навчальних аудиторіях не менше 30 </w:t>
            </w:r>
            <w:r w:rsidRPr="00D94A5D">
              <w:rPr>
                <w:rFonts w:ascii="Times New Roman" w:hAnsi="Times New Roman" w:cs="Times New Roman"/>
                <w:lang w:val="ru-RU"/>
              </w:rPr>
              <w:t>%</w:t>
            </w:r>
            <w:r w:rsidR="002B25C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2B25CE" w:rsidRDefault="002B25CE" w:rsidP="002F14FD">
            <w:pPr>
              <w:pStyle w:val="a3"/>
              <w:numPr>
                <w:ilvl w:val="0"/>
                <w:numId w:val="2"/>
              </w:numPr>
              <w:ind w:left="40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Забезпечення лабораторіями, обладнанням, устаткуванням, необхідним для виконання навчальних планів;</w:t>
            </w:r>
          </w:p>
          <w:p w:rsidR="002B25CE" w:rsidRDefault="002B25CE" w:rsidP="002F14FD">
            <w:pPr>
              <w:pStyle w:val="a3"/>
              <w:numPr>
                <w:ilvl w:val="0"/>
                <w:numId w:val="2"/>
              </w:numPr>
              <w:ind w:left="40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Наявність клінічних баз для проведення практик здобувачів вищої освіти або діючих угод на проведення виробничої практики у лікувально-профілактичних закладах;</w:t>
            </w:r>
          </w:p>
          <w:p w:rsidR="002D3D19" w:rsidRPr="00E920D3" w:rsidRDefault="002B25CE" w:rsidP="00875A9C">
            <w:pPr>
              <w:pStyle w:val="a3"/>
              <w:numPr>
                <w:ilvl w:val="0"/>
                <w:numId w:val="2"/>
              </w:numPr>
              <w:ind w:left="40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Наявність соціально-побутової інфраструктури: бібліотеки, у тому числі читального залу, пунктів харчування, медичного пункту.</w:t>
            </w:r>
          </w:p>
        </w:tc>
      </w:tr>
      <w:tr w:rsidR="00145B7F" w:rsidRPr="005923F1" w:rsidTr="0066006B">
        <w:tc>
          <w:tcPr>
            <w:tcW w:w="2547" w:type="dxa"/>
          </w:tcPr>
          <w:p w:rsidR="00145B7F" w:rsidRPr="00FE1506" w:rsidRDefault="00FE1506" w:rsidP="00CC27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hAnsi="Times New Roman" w:cs="Times New Roman"/>
                <w:b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798" w:type="dxa"/>
          </w:tcPr>
          <w:p w:rsidR="00D509D8" w:rsidRDefault="00D509D8" w:rsidP="00C220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Відповідає технологічним вимогам щодо навчально-методичного та інформаційного забезпечення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№1187, додатки 14-15).</w:t>
            </w:r>
          </w:p>
          <w:p w:rsidR="00D509D8" w:rsidRDefault="00D509D8" w:rsidP="00C2200C">
            <w:pPr>
              <w:jc w:val="both"/>
              <w:rPr>
                <w:rFonts w:ascii="Times New Roman" w:hAnsi="Times New Roman" w:cs="Times New Roman"/>
              </w:rPr>
            </w:pPr>
            <w:r w:rsidRPr="00CC2723">
              <w:rPr>
                <w:rFonts w:ascii="Times New Roman" w:hAnsi="Times New Roman" w:cs="Times New Roman"/>
                <w:u w:val="single"/>
              </w:rPr>
              <w:t xml:space="preserve">Для започаткування </w:t>
            </w:r>
            <w:r w:rsidR="00CC2723" w:rsidRPr="00CC2723">
              <w:rPr>
                <w:rFonts w:ascii="Times New Roman" w:hAnsi="Times New Roman" w:cs="Times New Roman"/>
                <w:u w:val="single"/>
              </w:rPr>
              <w:t xml:space="preserve">провадження </w:t>
            </w:r>
            <w:proofErr w:type="spellStart"/>
            <w:r w:rsidR="00CC2723" w:rsidRPr="00CC2723">
              <w:rPr>
                <w:rFonts w:ascii="Times New Roman" w:hAnsi="Times New Roman" w:cs="Times New Roman"/>
                <w:u w:val="single"/>
              </w:rPr>
              <w:t>освітньо</w:t>
            </w:r>
            <w:proofErr w:type="spellEnd"/>
            <w:r w:rsidR="00CC2723" w:rsidRPr="00CC2723">
              <w:rPr>
                <w:rFonts w:ascii="Times New Roman" w:hAnsi="Times New Roman" w:cs="Times New Roman"/>
                <w:u w:val="single"/>
              </w:rPr>
              <w:t>-наукової програми</w:t>
            </w:r>
            <w:r w:rsidR="00CC2723">
              <w:rPr>
                <w:rFonts w:ascii="Times New Roman" w:hAnsi="Times New Roman" w:cs="Times New Roman"/>
              </w:rPr>
              <w:t>:</w:t>
            </w:r>
          </w:p>
          <w:p w:rsidR="00CC2723" w:rsidRDefault="00CC2723" w:rsidP="00CC2723">
            <w:pPr>
              <w:pStyle w:val="a3"/>
              <w:numPr>
                <w:ilvl w:val="0"/>
                <w:numId w:val="2"/>
              </w:numPr>
              <w:ind w:left="40" w:firstLine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Наявність опису </w:t>
            </w:r>
            <w:proofErr w:type="spellStart"/>
            <w:r>
              <w:rPr>
                <w:rFonts w:ascii="Times New Roman" w:hAnsi="Times New Roman" w:cs="Times New Roman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</w:rPr>
              <w:t>-наукової програми;</w:t>
            </w:r>
          </w:p>
          <w:p w:rsidR="00CC2723" w:rsidRDefault="00CC2723" w:rsidP="00CC2723">
            <w:pPr>
              <w:pStyle w:val="a3"/>
              <w:numPr>
                <w:ilvl w:val="0"/>
                <w:numId w:val="2"/>
              </w:numPr>
              <w:ind w:left="40" w:firstLine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Наявність навчального плану та пояснювальної записки до нього;</w:t>
            </w:r>
          </w:p>
          <w:p w:rsidR="00CC2723" w:rsidRDefault="00CC2723" w:rsidP="00CC2723">
            <w:pPr>
              <w:pStyle w:val="a3"/>
              <w:numPr>
                <w:ilvl w:val="0"/>
                <w:numId w:val="2"/>
              </w:numPr>
              <w:ind w:left="40" w:firstLine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Забезпеченість бібліотеки не менш як </w:t>
            </w:r>
            <w:r w:rsidR="007F0030">
              <w:rPr>
                <w:rFonts w:ascii="Times New Roman" w:hAnsi="Times New Roman" w:cs="Times New Roman"/>
              </w:rPr>
              <w:t>п’ятьма</w:t>
            </w:r>
            <w:r>
              <w:rPr>
                <w:rFonts w:ascii="Times New Roman" w:hAnsi="Times New Roman" w:cs="Times New Roman"/>
              </w:rPr>
              <w:t xml:space="preserve"> найменуваннями вітчизняних та закордонних фахових періодичних видань відповідного або спорідненого профілю, в тому числі в електронному вигляді;</w:t>
            </w:r>
          </w:p>
          <w:p w:rsidR="00CC2723" w:rsidRDefault="00CC2723" w:rsidP="00CC2723">
            <w:pPr>
              <w:pStyle w:val="a3"/>
              <w:numPr>
                <w:ilvl w:val="0"/>
                <w:numId w:val="2"/>
              </w:numPr>
              <w:ind w:left="40" w:firstLine="320"/>
              <w:jc w:val="both"/>
              <w:rPr>
                <w:rFonts w:ascii="Times New Roman" w:hAnsi="Times New Roman" w:cs="Times New Roman"/>
              </w:rPr>
            </w:pPr>
            <w:r w:rsidRPr="00CC2723">
              <w:rPr>
                <w:rFonts w:ascii="Times New Roman" w:hAnsi="Times New Roman" w:cs="Times New Roman"/>
              </w:rPr>
              <w:t>Наявність до баз даних періодичних наукових видань англійською мовою відповідного або спорідн</w:t>
            </w:r>
            <w:r>
              <w:rPr>
                <w:rFonts w:ascii="Times New Roman" w:hAnsi="Times New Roman" w:cs="Times New Roman"/>
              </w:rPr>
              <w:t>еного профілю (допускається спільне користування базами кількома закладами освіти).</w:t>
            </w:r>
          </w:p>
          <w:p w:rsidR="00CC2723" w:rsidRDefault="00CC2723" w:rsidP="00CC2723">
            <w:pPr>
              <w:pStyle w:val="a3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провадження </w:t>
            </w:r>
            <w:proofErr w:type="spellStart"/>
            <w:r>
              <w:rPr>
                <w:rFonts w:ascii="Times New Roman" w:hAnsi="Times New Roman" w:cs="Times New Roman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</w:rPr>
              <w:t>-наукової програми необхідні:</w:t>
            </w:r>
          </w:p>
          <w:p w:rsidR="00CC2723" w:rsidRDefault="00CC2723" w:rsidP="00CC2723">
            <w:pPr>
              <w:pStyle w:val="a3"/>
              <w:numPr>
                <w:ilvl w:val="0"/>
                <w:numId w:val="2"/>
              </w:numPr>
              <w:ind w:left="40" w:firstLine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Наявність комплексу навчально-методичного забезпечення з кожної навчальної дисципліни навчального плану;</w:t>
            </w:r>
          </w:p>
          <w:p w:rsidR="00CC2723" w:rsidRDefault="00CC2723" w:rsidP="00CC2723">
            <w:pPr>
              <w:pStyle w:val="a3"/>
              <w:numPr>
                <w:ilvl w:val="0"/>
                <w:numId w:val="2"/>
              </w:numPr>
              <w:ind w:left="40" w:firstLine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Наявність програми практичної підготовки, </w:t>
            </w:r>
            <w:proofErr w:type="spellStart"/>
            <w:r w:rsidR="006E62E2">
              <w:rPr>
                <w:rFonts w:ascii="Times New Roman" w:hAnsi="Times New Roman" w:cs="Times New Roman"/>
              </w:rPr>
              <w:t>силабусів</w:t>
            </w:r>
            <w:proofErr w:type="spellEnd"/>
            <w:r w:rsidR="006E62E2">
              <w:rPr>
                <w:rFonts w:ascii="Times New Roman" w:hAnsi="Times New Roman" w:cs="Times New Roman"/>
              </w:rPr>
              <w:t xml:space="preserve"> навчальних дисциплін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2723" w:rsidRDefault="00CC2723" w:rsidP="00CC2723">
            <w:pPr>
              <w:pStyle w:val="a3"/>
              <w:numPr>
                <w:ilvl w:val="0"/>
                <w:numId w:val="2"/>
              </w:numPr>
              <w:ind w:left="40" w:firstLine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Наявність методичних матеріалів для проведення атестації здобувачів;</w:t>
            </w:r>
          </w:p>
          <w:p w:rsidR="00CC2723" w:rsidRDefault="00CC2723" w:rsidP="007F0030">
            <w:pPr>
              <w:pStyle w:val="a3"/>
              <w:numPr>
                <w:ilvl w:val="0"/>
                <w:numId w:val="2"/>
              </w:numPr>
              <w:ind w:left="40" w:firstLine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Наявність офіційного </w:t>
            </w:r>
            <w:proofErr w:type="spellStart"/>
            <w:r>
              <w:rPr>
                <w:rFonts w:ascii="Times New Roman" w:hAnsi="Times New Roman" w:cs="Times New Roman"/>
              </w:rPr>
              <w:t>вебсайту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закладу освіти, на якому розміщена основна інформація про його діяльність (структура, ліцензії та сертифікати про акредитацію</w:t>
            </w:r>
            <w:r w:rsidR="007F0030">
              <w:rPr>
                <w:rFonts w:ascii="Times New Roman" w:hAnsi="Times New Roman" w:cs="Times New Roman"/>
              </w:rPr>
              <w:t>, освітня/</w:t>
            </w:r>
            <w:proofErr w:type="spellStart"/>
            <w:r w:rsidR="007F0030">
              <w:rPr>
                <w:rFonts w:ascii="Times New Roman" w:hAnsi="Times New Roman" w:cs="Times New Roman"/>
              </w:rPr>
              <w:t>освітньо</w:t>
            </w:r>
            <w:proofErr w:type="spellEnd"/>
            <w:r w:rsidR="007F0030">
              <w:rPr>
                <w:rFonts w:ascii="Times New Roman" w:hAnsi="Times New Roman" w:cs="Times New Roman"/>
              </w:rPr>
              <w:t>-наукова, видавнича/атестаційна діяльність, навчальні та наукові структурні підрозділи та їх склад, перелік навчальних дисциплін, правила прийому, контактна інформація</w:t>
            </w:r>
            <w:r w:rsidRPr="007F0030">
              <w:rPr>
                <w:rFonts w:ascii="Times New Roman" w:hAnsi="Times New Roman" w:cs="Times New Roman"/>
              </w:rPr>
              <w:t>)</w:t>
            </w:r>
          </w:p>
          <w:p w:rsidR="00145B7F" w:rsidRPr="007F0030" w:rsidRDefault="007F0030" w:rsidP="007F0030">
            <w:pPr>
              <w:pStyle w:val="a3"/>
              <w:numPr>
                <w:ilvl w:val="0"/>
                <w:numId w:val="2"/>
              </w:numPr>
              <w:ind w:left="40" w:firstLine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Наявність електронного ресурсу закладу освіти, який </w:t>
            </w:r>
            <w:r>
              <w:rPr>
                <w:rFonts w:ascii="Times New Roman" w:hAnsi="Times New Roman" w:cs="Times New Roman"/>
              </w:rPr>
              <w:lastRenderedPageBreak/>
              <w:t>містить навчально-методичний матеріал.</w:t>
            </w:r>
          </w:p>
        </w:tc>
      </w:tr>
      <w:tr w:rsidR="00FE1506" w:rsidRPr="005923F1" w:rsidTr="0066006B">
        <w:tc>
          <w:tcPr>
            <w:tcW w:w="9345" w:type="dxa"/>
            <w:gridSpan w:val="2"/>
          </w:tcPr>
          <w:p w:rsidR="00FE1506" w:rsidRPr="00FE1506" w:rsidRDefault="00FE1506" w:rsidP="00FE1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hAnsi="Times New Roman" w:cs="Times New Roman"/>
                <w:b/>
              </w:rPr>
              <w:lastRenderedPageBreak/>
              <w:t>9 – Академічна мобільність</w:t>
            </w:r>
          </w:p>
        </w:tc>
      </w:tr>
      <w:tr w:rsidR="00946B6E" w:rsidRPr="005923F1" w:rsidTr="0066006B">
        <w:tc>
          <w:tcPr>
            <w:tcW w:w="2547" w:type="dxa"/>
          </w:tcPr>
          <w:p w:rsidR="00946B6E" w:rsidRPr="00FE1506" w:rsidRDefault="00946B6E" w:rsidP="00946B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hAnsi="Times New Roman" w:cs="Times New Roman"/>
                <w:b/>
              </w:rPr>
              <w:t>Національна кредитна мобільність</w:t>
            </w:r>
          </w:p>
        </w:tc>
        <w:tc>
          <w:tcPr>
            <w:tcW w:w="6798" w:type="dxa"/>
          </w:tcPr>
          <w:p w:rsidR="00946B6E" w:rsidRPr="005923F1" w:rsidRDefault="00946B6E" w:rsidP="00946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Національна мобільність здійснюється на підставі Закону України «Про вищу освіту» та угодами між вищими навчальними закладами України та «Положе</w:t>
            </w:r>
            <w:r w:rsidR="00926C2E">
              <w:rPr>
                <w:rFonts w:ascii="Times New Roman" w:hAnsi="Times New Roman" w:cs="Times New Roman"/>
              </w:rPr>
              <w:t>нню про академічну мобільність та відрядження</w:t>
            </w:r>
            <w:r>
              <w:rPr>
                <w:rFonts w:ascii="Times New Roman" w:hAnsi="Times New Roman" w:cs="Times New Roman"/>
              </w:rPr>
              <w:t xml:space="preserve"> НМУ імені </w:t>
            </w:r>
            <w:proofErr w:type="spellStart"/>
            <w:r>
              <w:rPr>
                <w:rFonts w:ascii="Times New Roman" w:hAnsi="Times New Roman" w:cs="Times New Roman"/>
              </w:rPr>
              <w:t>О.О.Богомольця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45264" w:rsidRPr="005923F1" w:rsidTr="0066006B">
        <w:tc>
          <w:tcPr>
            <w:tcW w:w="2547" w:type="dxa"/>
          </w:tcPr>
          <w:p w:rsidR="00445264" w:rsidRPr="00FE1506" w:rsidRDefault="00445264" w:rsidP="004452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hAnsi="Times New Roman" w:cs="Times New Roman"/>
                <w:b/>
              </w:rPr>
              <w:t>Міжнародна кредитна мобільність</w:t>
            </w:r>
          </w:p>
        </w:tc>
        <w:tc>
          <w:tcPr>
            <w:tcW w:w="6798" w:type="dxa"/>
          </w:tcPr>
          <w:p w:rsidR="00445264" w:rsidRDefault="00445264" w:rsidP="00445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Міжнародні мобільність здійснюється на підставі Закону України «Про вищу освіту» та угодами між навчальними закладами України та інших країн та «Положення про академічну мобільність та відрядження НМУ імені О.О. Богомольця»</w:t>
            </w:r>
          </w:p>
          <w:p w:rsidR="00445264" w:rsidRPr="005923F1" w:rsidRDefault="00445264" w:rsidP="004452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5B7F" w:rsidRPr="005923F1" w:rsidTr="0066006B">
        <w:tc>
          <w:tcPr>
            <w:tcW w:w="2547" w:type="dxa"/>
          </w:tcPr>
          <w:p w:rsidR="00145B7F" w:rsidRPr="00FE1506" w:rsidRDefault="00FE1506" w:rsidP="00CC27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1506">
              <w:rPr>
                <w:rFonts w:ascii="Times New Roman" w:hAnsi="Times New Roman" w:cs="Times New Roman"/>
                <w:b/>
              </w:rPr>
              <w:t>Навчання іноземних здобувачів вищої освіти</w:t>
            </w:r>
          </w:p>
        </w:tc>
        <w:tc>
          <w:tcPr>
            <w:tcW w:w="6798" w:type="dxa"/>
          </w:tcPr>
          <w:p w:rsidR="00431B87" w:rsidRDefault="009C790F" w:rsidP="00431B87">
            <w:pPr>
              <w:jc w:val="both"/>
              <w:rPr>
                <w:rFonts w:ascii="Times New Roman" w:hAnsi="Times New Roman" w:cs="Times New Roman"/>
              </w:rPr>
            </w:pPr>
            <w:r w:rsidRPr="009C790F">
              <w:rPr>
                <w:rFonts w:ascii="Times New Roman" w:hAnsi="Times New Roman" w:cs="Times New Roman"/>
              </w:rPr>
              <w:t>Навчання іноземних здобувачів вищої освіти проводиться</w:t>
            </w:r>
            <w:r w:rsidR="00431B87">
              <w:rPr>
                <w:rFonts w:ascii="Times New Roman" w:hAnsi="Times New Roman" w:cs="Times New Roman"/>
              </w:rPr>
              <w:t xml:space="preserve"> згідно з вимогами законодавства:</w:t>
            </w:r>
          </w:p>
          <w:p w:rsidR="00431B87" w:rsidRDefault="00431B87" w:rsidP="00431B8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іноземних здобувачів вищої освіти здійснюється у межах ліцензованого обсягу спеціальності;</w:t>
            </w:r>
          </w:p>
          <w:p w:rsidR="00145B7F" w:rsidRPr="00394C6A" w:rsidRDefault="00431B87" w:rsidP="00431B8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Прийом на на</w:t>
            </w:r>
            <w:r w:rsidR="00394C6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чання</w:t>
            </w:r>
            <w:r w:rsidR="00394C6A">
              <w:rPr>
                <w:rFonts w:ascii="Times New Roman" w:hAnsi="Times New Roman" w:cs="Times New Roman"/>
              </w:rPr>
              <w:t xml:space="preserve"> здійснюється </w:t>
            </w:r>
            <w:r w:rsidR="009C790F" w:rsidRPr="00394C6A">
              <w:rPr>
                <w:rFonts w:ascii="Times New Roman" w:hAnsi="Times New Roman" w:cs="Times New Roman"/>
              </w:rPr>
              <w:t>на загальних умовах або за індивідуальним графіком за контрактною системою навчання.</w:t>
            </w:r>
          </w:p>
        </w:tc>
      </w:tr>
    </w:tbl>
    <w:p w:rsidR="00F33937" w:rsidRDefault="00F33937" w:rsidP="00B4641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33937" w:rsidRDefault="00F33937" w:rsidP="00B4641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A22BC" w:rsidRDefault="005A22BC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3937" w:rsidRPr="00AE3421" w:rsidRDefault="005A22BC" w:rsidP="005A22BC">
      <w:pPr>
        <w:pStyle w:val="a3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4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Перелік компонент </w:t>
      </w:r>
      <w:proofErr w:type="spellStart"/>
      <w:r w:rsidRPr="00AE3421">
        <w:rPr>
          <w:rFonts w:ascii="Times New Roman" w:hAnsi="Times New Roman" w:cs="Times New Roman"/>
          <w:b/>
          <w:sz w:val="28"/>
          <w:szCs w:val="28"/>
        </w:rPr>
        <w:t>освітньо</w:t>
      </w:r>
      <w:proofErr w:type="spellEnd"/>
      <w:r w:rsidRPr="00AE3421">
        <w:rPr>
          <w:rFonts w:ascii="Times New Roman" w:hAnsi="Times New Roman" w:cs="Times New Roman"/>
          <w:b/>
          <w:sz w:val="28"/>
          <w:szCs w:val="28"/>
        </w:rPr>
        <w:t>-наукової програми та їх логічна послідовність</w:t>
      </w:r>
    </w:p>
    <w:p w:rsidR="00F33937" w:rsidRDefault="00F33937" w:rsidP="00B4641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33937" w:rsidRPr="005A22BC" w:rsidRDefault="005A22BC" w:rsidP="00520CA2">
      <w:pPr>
        <w:pStyle w:val="a3"/>
        <w:numPr>
          <w:ilvl w:val="1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5A22BC">
        <w:rPr>
          <w:rFonts w:ascii="Times New Roman" w:hAnsi="Times New Roman" w:cs="Times New Roman"/>
          <w:b/>
        </w:rPr>
        <w:t>Перелік компонент ОНП</w:t>
      </w:r>
    </w:p>
    <w:p w:rsidR="00F33937" w:rsidRDefault="00F33937" w:rsidP="00520CA2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1417"/>
        <w:gridCol w:w="1412"/>
      </w:tblGrid>
      <w:tr w:rsidR="005A22BC" w:rsidTr="005A22BC">
        <w:tc>
          <w:tcPr>
            <w:tcW w:w="1129" w:type="dxa"/>
          </w:tcPr>
          <w:p w:rsidR="005A22BC" w:rsidRPr="005A22BC" w:rsidRDefault="005A22BC" w:rsidP="005A2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22BC">
              <w:rPr>
                <w:rFonts w:ascii="Times New Roman" w:hAnsi="Times New Roman" w:cs="Times New Roman"/>
                <w:sz w:val="22"/>
                <w:szCs w:val="22"/>
              </w:rPr>
              <w:t>Код н/д</w:t>
            </w:r>
          </w:p>
        </w:tc>
        <w:tc>
          <w:tcPr>
            <w:tcW w:w="5387" w:type="dxa"/>
          </w:tcPr>
          <w:p w:rsidR="005A22BC" w:rsidRPr="005A22BC" w:rsidRDefault="005A22BC" w:rsidP="005A2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22BC">
              <w:rPr>
                <w:rFonts w:ascii="Times New Roman" w:hAnsi="Times New Roman" w:cs="Times New Roman"/>
                <w:sz w:val="22"/>
                <w:szCs w:val="22"/>
              </w:rPr>
              <w:t>Компоненти освітньої програми (навчальні дисципліни, курсові проекти (роботи) практики, кваліфікаційна робота)</w:t>
            </w:r>
          </w:p>
        </w:tc>
        <w:tc>
          <w:tcPr>
            <w:tcW w:w="1417" w:type="dxa"/>
          </w:tcPr>
          <w:p w:rsidR="005A22BC" w:rsidRPr="005A22BC" w:rsidRDefault="005A22BC" w:rsidP="005A2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22BC">
              <w:rPr>
                <w:rFonts w:ascii="Times New Roman" w:hAnsi="Times New Roman" w:cs="Times New Roman"/>
                <w:sz w:val="22"/>
                <w:szCs w:val="22"/>
              </w:rPr>
              <w:t>Кількість кредитів</w:t>
            </w:r>
          </w:p>
        </w:tc>
        <w:tc>
          <w:tcPr>
            <w:tcW w:w="1412" w:type="dxa"/>
          </w:tcPr>
          <w:p w:rsidR="005A22BC" w:rsidRPr="005A22BC" w:rsidRDefault="005A22BC" w:rsidP="005A2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22BC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proofErr w:type="spellStart"/>
            <w:r w:rsidRPr="005A22BC">
              <w:rPr>
                <w:rFonts w:ascii="Times New Roman" w:hAnsi="Times New Roman" w:cs="Times New Roman"/>
                <w:sz w:val="22"/>
                <w:szCs w:val="22"/>
              </w:rPr>
              <w:t>підсумк</w:t>
            </w:r>
            <w:proofErr w:type="spellEnd"/>
            <w:r w:rsidRPr="005A22BC">
              <w:rPr>
                <w:rFonts w:ascii="Times New Roman" w:hAnsi="Times New Roman" w:cs="Times New Roman"/>
                <w:sz w:val="22"/>
                <w:szCs w:val="22"/>
              </w:rPr>
              <w:t>. контролю</w:t>
            </w:r>
          </w:p>
        </w:tc>
      </w:tr>
      <w:tr w:rsidR="005A22BC" w:rsidTr="005A22BC">
        <w:tc>
          <w:tcPr>
            <w:tcW w:w="1129" w:type="dxa"/>
          </w:tcPr>
          <w:p w:rsidR="005A22BC" w:rsidRPr="00AA1883" w:rsidRDefault="005A22BC" w:rsidP="00AA18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8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5A22BC" w:rsidRPr="00AA1883" w:rsidRDefault="005A22BC" w:rsidP="00AA18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8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A22BC" w:rsidRPr="00AA1883" w:rsidRDefault="005A22BC" w:rsidP="00AA18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88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:rsidR="005A22BC" w:rsidRPr="00AA1883" w:rsidRDefault="005A22BC" w:rsidP="00AA18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88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A22BC" w:rsidTr="00CC2723">
        <w:tc>
          <w:tcPr>
            <w:tcW w:w="9345" w:type="dxa"/>
            <w:gridSpan w:val="4"/>
          </w:tcPr>
          <w:p w:rsidR="005A22BC" w:rsidRPr="005A22BC" w:rsidRDefault="005A22BC" w:rsidP="005A22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2BC">
              <w:rPr>
                <w:rFonts w:ascii="Times New Roman" w:hAnsi="Times New Roman" w:cs="Times New Roman"/>
                <w:b/>
              </w:rPr>
              <w:t>Обов’язкові компоненти ОНП</w:t>
            </w:r>
          </w:p>
        </w:tc>
      </w:tr>
      <w:tr w:rsidR="00E77C78" w:rsidTr="0003576B">
        <w:tc>
          <w:tcPr>
            <w:tcW w:w="1129" w:type="dxa"/>
          </w:tcPr>
          <w:p w:rsidR="00E77C78" w:rsidRPr="00CC5EA8" w:rsidRDefault="00C80325" w:rsidP="00E77C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5EA8">
              <w:rPr>
                <w:rFonts w:ascii="Times New Roman" w:hAnsi="Times New Roman" w:cs="Times New Roman"/>
                <w:b/>
              </w:rPr>
              <w:t>ОК</w:t>
            </w:r>
            <w:r w:rsidR="00B6571A" w:rsidRPr="00CC5EA8">
              <w:rPr>
                <w:rFonts w:ascii="Times New Roman" w:hAnsi="Times New Roman" w:cs="Times New Roman"/>
                <w:b/>
              </w:rPr>
              <w:t xml:space="preserve"> 1.</w:t>
            </w:r>
          </w:p>
        </w:tc>
        <w:tc>
          <w:tcPr>
            <w:tcW w:w="5387" w:type="dxa"/>
          </w:tcPr>
          <w:p w:rsidR="00E77C78" w:rsidRPr="00750365" w:rsidRDefault="00E77C78" w:rsidP="00E77C78">
            <w:pPr>
              <w:pStyle w:val="Bodytext50"/>
              <w:shd w:val="clear" w:color="auto" w:fill="auto"/>
              <w:spacing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750365">
              <w:rPr>
                <w:i w:val="0"/>
                <w:sz w:val="24"/>
                <w:szCs w:val="24"/>
                <w:lang w:val="uk-UA"/>
              </w:rPr>
              <w:t>Філософія науки та біоетика</w:t>
            </w:r>
          </w:p>
        </w:tc>
        <w:tc>
          <w:tcPr>
            <w:tcW w:w="1417" w:type="dxa"/>
            <w:vAlign w:val="center"/>
          </w:tcPr>
          <w:p w:rsidR="00E77C78" w:rsidRPr="00E77C78" w:rsidRDefault="00E77C78" w:rsidP="00E77C78">
            <w:pPr>
              <w:pStyle w:val="Bodytext50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77C78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E77C78" w:rsidRDefault="00E77C78" w:rsidP="00E77C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B6571A" w:rsidTr="0003576B">
        <w:tc>
          <w:tcPr>
            <w:tcW w:w="1129" w:type="dxa"/>
          </w:tcPr>
          <w:p w:rsidR="00B6571A" w:rsidRPr="00CC5EA8" w:rsidRDefault="00B6571A" w:rsidP="00B6571A">
            <w:pPr>
              <w:rPr>
                <w:b/>
              </w:rPr>
            </w:pPr>
            <w:r w:rsidRPr="00CC5EA8">
              <w:rPr>
                <w:rFonts w:ascii="Times New Roman" w:hAnsi="Times New Roman" w:cs="Times New Roman"/>
                <w:b/>
              </w:rPr>
              <w:t>ОК 2.</w:t>
            </w:r>
          </w:p>
        </w:tc>
        <w:tc>
          <w:tcPr>
            <w:tcW w:w="5387" w:type="dxa"/>
          </w:tcPr>
          <w:p w:rsidR="00B6571A" w:rsidRPr="00750365" w:rsidRDefault="00B6571A" w:rsidP="00B6571A">
            <w:pPr>
              <w:tabs>
                <w:tab w:val="left" w:pos="1186"/>
              </w:tabs>
              <w:ind w:firstLine="34"/>
              <w:rPr>
                <w:rFonts w:ascii="Times New Roman" w:hAnsi="Times New Roman" w:cs="Times New Roman"/>
                <w:bCs/>
                <w:lang w:eastAsia="ru-RU"/>
              </w:rPr>
            </w:pPr>
            <w:r w:rsidRPr="00750365">
              <w:rPr>
                <w:rFonts w:ascii="Times New Roman" w:hAnsi="Times New Roman" w:cs="Times New Roman"/>
              </w:rPr>
              <w:t>Методологія  наукового дослідження</w:t>
            </w:r>
          </w:p>
        </w:tc>
        <w:tc>
          <w:tcPr>
            <w:tcW w:w="1417" w:type="dxa"/>
            <w:vAlign w:val="center"/>
          </w:tcPr>
          <w:p w:rsidR="00B6571A" w:rsidRPr="00E77C78" w:rsidRDefault="00BA2C3C" w:rsidP="00B6571A">
            <w:pPr>
              <w:pStyle w:val="Bodytext50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B6571A" w:rsidRDefault="00BA2C3C" w:rsidP="00B6571A">
            <w:pPr>
              <w:jc w:val="center"/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B6571A" w:rsidTr="0003576B">
        <w:tc>
          <w:tcPr>
            <w:tcW w:w="1129" w:type="dxa"/>
          </w:tcPr>
          <w:p w:rsidR="00B6571A" w:rsidRPr="00CC5EA8" w:rsidRDefault="00B6571A" w:rsidP="00B6571A">
            <w:pPr>
              <w:rPr>
                <w:b/>
              </w:rPr>
            </w:pPr>
            <w:r w:rsidRPr="00CC5EA8">
              <w:rPr>
                <w:rFonts w:ascii="Times New Roman" w:hAnsi="Times New Roman" w:cs="Times New Roman"/>
                <w:b/>
              </w:rPr>
              <w:t>ОК 3.</w:t>
            </w:r>
          </w:p>
        </w:tc>
        <w:tc>
          <w:tcPr>
            <w:tcW w:w="5387" w:type="dxa"/>
          </w:tcPr>
          <w:p w:rsidR="00B6571A" w:rsidRPr="00750365" w:rsidRDefault="00B6571A" w:rsidP="00B6571A">
            <w:pPr>
              <w:tabs>
                <w:tab w:val="left" w:pos="1186"/>
              </w:tabs>
              <w:ind w:firstLine="34"/>
              <w:rPr>
                <w:rFonts w:ascii="Times New Roman" w:hAnsi="Times New Roman" w:cs="Times New Roman"/>
              </w:rPr>
            </w:pPr>
            <w:r w:rsidRPr="007503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Іноземна мова </w:t>
            </w:r>
            <w:proofErr w:type="spellStart"/>
            <w:r w:rsidRPr="00750365">
              <w:rPr>
                <w:rFonts w:ascii="Times New Roman" w:eastAsia="Times New Roman" w:hAnsi="Times New Roman" w:cs="Times New Roman"/>
                <w:bCs/>
                <w:lang w:eastAsia="ru-RU"/>
              </w:rPr>
              <w:t>Upper</w:t>
            </w:r>
            <w:proofErr w:type="spellEnd"/>
            <w:r w:rsidRPr="007503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50365">
              <w:rPr>
                <w:rFonts w:ascii="Times New Roman" w:eastAsia="Times New Roman" w:hAnsi="Times New Roman" w:cs="Times New Roman"/>
                <w:bCs/>
                <w:lang w:eastAsia="ru-RU"/>
              </w:rPr>
              <w:t>Intermediat</w:t>
            </w:r>
            <w:proofErr w:type="spellEnd"/>
            <w:r w:rsidRPr="0075036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7503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6571A" w:rsidRPr="00E77C78" w:rsidRDefault="00B6571A" w:rsidP="00B6571A">
            <w:pPr>
              <w:pStyle w:val="Bodytext50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77C78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B6571A" w:rsidRDefault="00B6571A" w:rsidP="00B6571A">
            <w:pPr>
              <w:jc w:val="center"/>
            </w:pPr>
            <w:r w:rsidRPr="0063248B">
              <w:rPr>
                <w:rFonts w:ascii="Times New Roman" w:hAnsi="Times New Roman" w:cs="Times New Roman"/>
              </w:rPr>
              <w:t>залік</w:t>
            </w:r>
          </w:p>
        </w:tc>
      </w:tr>
      <w:tr w:rsidR="00B6571A" w:rsidTr="0003576B">
        <w:tc>
          <w:tcPr>
            <w:tcW w:w="1129" w:type="dxa"/>
          </w:tcPr>
          <w:p w:rsidR="00B6571A" w:rsidRPr="00CC5EA8" w:rsidRDefault="00B6571A" w:rsidP="00B6571A">
            <w:pPr>
              <w:rPr>
                <w:b/>
              </w:rPr>
            </w:pPr>
            <w:r w:rsidRPr="00CC5EA8">
              <w:rPr>
                <w:rFonts w:ascii="Times New Roman" w:hAnsi="Times New Roman" w:cs="Times New Roman"/>
                <w:b/>
              </w:rPr>
              <w:t>ОК 4.</w:t>
            </w:r>
          </w:p>
        </w:tc>
        <w:tc>
          <w:tcPr>
            <w:tcW w:w="5387" w:type="dxa"/>
          </w:tcPr>
          <w:p w:rsidR="00B6571A" w:rsidRPr="00750365" w:rsidRDefault="00B6571A" w:rsidP="00B6571A">
            <w:pPr>
              <w:tabs>
                <w:tab w:val="left" w:pos="1186"/>
              </w:tabs>
              <w:rPr>
                <w:rFonts w:ascii="Times New Roman" w:hAnsi="Times New Roman" w:cs="Times New Roman"/>
              </w:rPr>
            </w:pPr>
            <w:r w:rsidRPr="00750365">
              <w:rPr>
                <w:rFonts w:ascii="Times New Roman" w:eastAsia="Times New Roman" w:hAnsi="Times New Roman" w:cs="Times New Roman"/>
                <w:lang w:eastAsia="ru-RU"/>
              </w:rPr>
              <w:t>Сучасні методи викладання у вищий школі</w:t>
            </w:r>
          </w:p>
        </w:tc>
        <w:tc>
          <w:tcPr>
            <w:tcW w:w="1417" w:type="dxa"/>
            <w:vAlign w:val="center"/>
          </w:tcPr>
          <w:p w:rsidR="00B6571A" w:rsidRPr="00BA2C3C" w:rsidRDefault="00BA2C3C" w:rsidP="00B6571A">
            <w:pPr>
              <w:pStyle w:val="Bodytext50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2" w:type="dxa"/>
          </w:tcPr>
          <w:p w:rsidR="00B6571A" w:rsidRDefault="00B6571A" w:rsidP="00B6571A">
            <w:pPr>
              <w:jc w:val="center"/>
            </w:pPr>
            <w:r w:rsidRPr="0063248B">
              <w:rPr>
                <w:rFonts w:ascii="Times New Roman" w:hAnsi="Times New Roman" w:cs="Times New Roman"/>
              </w:rPr>
              <w:t>залік</w:t>
            </w:r>
          </w:p>
        </w:tc>
      </w:tr>
      <w:tr w:rsidR="00B6571A" w:rsidTr="0003576B">
        <w:tc>
          <w:tcPr>
            <w:tcW w:w="1129" w:type="dxa"/>
          </w:tcPr>
          <w:p w:rsidR="00B6571A" w:rsidRPr="00CC5EA8" w:rsidRDefault="00B6571A" w:rsidP="00B6571A">
            <w:pPr>
              <w:rPr>
                <w:b/>
              </w:rPr>
            </w:pPr>
            <w:r w:rsidRPr="00CC5EA8">
              <w:rPr>
                <w:rFonts w:ascii="Times New Roman" w:hAnsi="Times New Roman" w:cs="Times New Roman"/>
                <w:b/>
              </w:rPr>
              <w:t>ОК 5.</w:t>
            </w:r>
          </w:p>
        </w:tc>
        <w:tc>
          <w:tcPr>
            <w:tcW w:w="5387" w:type="dxa"/>
          </w:tcPr>
          <w:p w:rsidR="00B6571A" w:rsidRPr="00750365" w:rsidRDefault="00B6571A" w:rsidP="00B6571A">
            <w:pPr>
              <w:tabs>
                <w:tab w:val="left" w:pos="1186"/>
              </w:tabs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50365">
              <w:rPr>
                <w:rFonts w:ascii="Times New Roman" w:eastAsia="Times New Roman" w:hAnsi="Times New Roman" w:cs="Times New Roman"/>
                <w:lang w:eastAsia="ru-RU"/>
              </w:rPr>
              <w:t>Біостатистика</w:t>
            </w:r>
            <w:proofErr w:type="spellEnd"/>
            <w:r w:rsidRPr="007503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6571A" w:rsidRPr="00E77C78" w:rsidRDefault="00B6571A" w:rsidP="00B6571A">
            <w:pPr>
              <w:pStyle w:val="Bodytext50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77C78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B6571A" w:rsidRDefault="00B6571A" w:rsidP="00B6571A">
            <w:pPr>
              <w:jc w:val="center"/>
            </w:pPr>
            <w:r w:rsidRPr="0063248B">
              <w:rPr>
                <w:rFonts w:ascii="Times New Roman" w:hAnsi="Times New Roman" w:cs="Times New Roman"/>
              </w:rPr>
              <w:t>залік</w:t>
            </w:r>
          </w:p>
        </w:tc>
      </w:tr>
      <w:tr w:rsidR="00B6571A" w:rsidTr="0003576B">
        <w:tc>
          <w:tcPr>
            <w:tcW w:w="1129" w:type="dxa"/>
          </w:tcPr>
          <w:p w:rsidR="00B6571A" w:rsidRPr="00CC5EA8" w:rsidRDefault="00B6571A" w:rsidP="00B6571A">
            <w:pPr>
              <w:rPr>
                <w:b/>
              </w:rPr>
            </w:pPr>
            <w:r w:rsidRPr="00CC5EA8">
              <w:rPr>
                <w:rFonts w:ascii="Times New Roman" w:hAnsi="Times New Roman" w:cs="Times New Roman"/>
                <w:b/>
              </w:rPr>
              <w:t>ОК 6.</w:t>
            </w:r>
          </w:p>
        </w:tc>
        <w:tc>
          <w:tcPr>
            <w:tcW w:w="5387" w:type="dxa"/>
          </w:tcPr>
          <w:p w:rsidR="00B6571A" w:rsidRPr="00750365" w:rsidRDefault="00B6571A" w:rsidP="00B6571A">
            <w:pPr>
              <w:tabs>
                <w:tab w:val="left" w:pos="1186"/>
              </w:tabs>
              <w:rPr>
                <w:rFonts w:ascii="Times New Roman" w:hAnsi="Times New Roman" w:cs="Times New Roman"/>
                <w:lang w:eastAsia="ru-RU"/>
              </w:rPr>
            </w:pPr>
            <w:r w:rsidRPr="00750365">
              <w:rPr>
                <w:rFonts w:ascii="Times New Roman" w:eastAsia="Times New Roman" w:hAnsi="Times New Roman" w:cs="Times New Roman"/>
                <w:lang w:eastAsia="ru-RU"/>
              </w:rPr>
              <w:t>Презентація та впровадження результатів власного наукового дослідження</w:t>
            </w:r>
          </w:p>
        </w:tc>
        <w:tc>
          <w:tcPr>
            <w:tcW w:w="1417" w:type="dxa"/>
            <w:vAlign w:val="center"/>
          </w:tcPr>
          <w:p w:rsidR="00B6571A" w:rsidRPr="00E77C78" w:rsidRDefault="00FE6B6F" w:rsidP="00B6571A">
            <w:pPr>
              <w:pStyle w:val="Bodytext50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B6571A" w:rsidRDefault="00BA2C3C" w:rsidP="00B6571A">
            <w:pPr>
              <w:jc w:val="center"/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A3385C" w:rsidTr="00DA104B">
        <w:tc>
          <w:tcPr>
            <w:tcW w:w="6516" w:type="dxa"/>
            <w:gridSpan w:val="2"/>
          </w:tcPr>
          <w:p w:rsidR="00A3385C" w:rsidRPr="00BB2D56" w:rsidRDefault="00A3385C" w:rsidP="00A3385C">
            <w:pPr>
              <w:pStyle w:val="Bodytext50"/>
              <w:shd w:val="clear" w:color="auto" w:fill="auto"/>
              <w:spacing w:line="240" w:lineRule="auto"/>
              <w:ind w:firstLine="0"/>
              <w:jc w:val="left"/>
              <w:rPr>
                <w:b/>
                <w:i w:val="0"/>
                <w:sz w:val="24"/>
                <w:szCs w:val="24"/>
                <w:lang w:val="uk-UA"/>
              </w:rPr>
            </w:pPr>
            <w:r w:rsidRPr="00BB2D56">
              <w:rPr>
                <w:b/>
                <w:i w:val="0"/>
                <w:sz w:val="24"/>
                <w:szCs w:val="24"/>
                <w:lang w:val="uk-UA"/>
              </w:rPr>
              <w:t xml:space="preserve">Загальний обсяг </w:t>
            </w:r>
            <w:proofErr w:type="spellStart"/>
            <w:r w:rsidRPr="00BB2D56">
              <w:rPr>
                <w:b/>
                <w:i w:val="0"/>
                <w:sz w:val="24"/>
                <w:szCs w:val="24"/>
                <w:lang w:val="uk-UA"/>
              </w:rPr>
              <w:t>обов՚язкових</w:t>
            </w:r>
            <w:proofErr w:type="spellEnd"/>
            <w:r w:rsidRPr="00BB2D56">
              <w:rPr>
                <w:b/>
                <w:i w:val="0"/>
                <w:sz w:val="24"/>
                <w:szCs w:val="24"/>
                <w:lang w:val="uk-UA"/>
              </w:rPr>
              <w:t xml:space="preserve"> компонент:</w:t>
            </w:r>
          </w:p>
        </w:tc>
        <w:tc>
          <w:tcPr>
            <w:tcW w:w="1417" w:type="dxa"/>
            <w:vAlign w:val="center"/>
          </w:tcPr>
          <w:p w:rsidR="00A3385C" w:rsidRPr="00A3385C" w:rsidRDefault="00A3385C" w:rsidP="00A3385C">
            <w:pPr>
              <w:pStyle w:val="Bodytext5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i w:val="0"/>
                <w:sz w:val="24"/>
                <w:szCs w:val="24"/>
                <w:lang w:val="uk-UA"/>
              </w:rPr>
            </w:pPr>
            <w:r w:rsidRPr="00A3385C">
              <w:rPr>
                <w:b/>
                <w:bCs/>
                <w:i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2" w:type="dxa"/>
          </w:tcPr>
          <w:p w:rsidR="00A3385C" w:rsidRDefault="00A3385C" w:rsidP="00A33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85C" w:rsidTr="00DA104B">
        <w:tc>
          <w:tcPr>
            <w:tcW w:w="7933" w:type="dxa"/>
            <w:gridSpan w:val="3"/>
          </w:tcPr>
          <w:p w:rsidR="00A3385C" w:rsidRPr="00A3385C" w:rsidRDefault="00A3385C" w:rsidP="00B6571A">
            <w:pPr>
              <w:pStyle w:val="Bodytext50"/>
              <w:shd w:val="clear" w:color="auto" w:fill="auto"/>
              <w:spacing w:line="240" w:lineRule="auto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A3385C">
              <w:rPr>
                <w:rFonts w:cs="Times New Roman"/>
                <w:b/>
                <w:i w:val="0"/>
                <w:iCs w:val="0"/>
                <w:sz w:val="24"/>
                <w:szCs w:val="24"/>
                <w:lang w:eastAsia="ru-RU"/>
              </w:rPr>
              <w:t>Професійна</w:t>
            </w:r>
            <w:proofErr w:type="spellEnd"/>
            <w:r w:rsidRPr="00A3385C">
              <w:rPr>
                <w:rFonts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85C">
              <w:rPr>
                <w:rFonts w:cs="Times New Roman"/>
                <w:b/>
                <w:i w:val="0"/>
                <w:iCs w:val="0"/>
                <w:sz w:val="24"/>
                <w:szCs w:val="24"/>
                <w:lang w:eastAsia="ru-RU"/>
              </w:rPr>
              <w:t>підготовка</w:t>
            </w:r>
            <w:proofErr w:type="spellEnd"/>
          </w:p>
        </w:tc>
        <w:tc>
          <w:tcPr>
            <w:tcW w:w="1412" w:type="dxa"/>
          </w:tcPr>
          <w:p w:rsidR="00A3385C" w:rsidRDefault="00A3385C" w:rsidP="00B657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7F1" w:rsidTr="0003576B">
        <w:tc>
          <w:tcPr>
            <w:tcW w:w="1129" w:type="dxa"/>
          </w:tcPr>
          <w:p w:rsidR="00DF77F1" w:rsidRPr="00CC5EA8" w:rsidRDefault="00DF77F1" w:rsidP="00B6571A">
            <w:pPr>
              <w:rPr>
                <w:rFonts w:ascii="Times New Roman" w:hAnsi="Times New Roman" w:cs="Times New Roman"/>
                <w:b/>
              </w:rPr>
            </w:pPr>
            <w:r w:rsidRPr="00CC5EA8">
              <w:rPr>
                <w:rFonts w:ascii="Times New Roman" w:hAnsi="Times New Roman" w:cs="Times New Roman"/>
                <w:b/>
              </w:rPr>
              <w:t>ОК 7.</w:t>
            </w:r>
          </w:p>
        </w:tc>
        <w:tc>
          <w:tcPr>
            <w:tcW w:w="5387" w:type="dxa"/>
          </w:tcPr>
          <w:p w:rsidR="00DF77F1" w:rsidRPr="00750365" w:rsidRDefault="00DF77F1" w:rsidP="00B6571A">
            <w:pPr>
              <w:tabs>
                <w:tab w:val="left" w:pos="118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Спеціальність/спеціалізація</w:t>
            </w:r>
          </w:p>
        </w:tc>
        <w:tc>
          <w:tcPr>
            <w:tcW w:w="1417" w:type="dxa"/>
            <w:vAlign w:val="center"/>
          </w:tcPr>
          <w:p w:rsidR="00DF77F1" w:rsidRPr="00D73916" w:rsidRDefault="00D73916" w:rsidP="00B6571A">
            <w:pPr>
              <w:pStyle w:val="Bodytext50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2" w:type="dxa"/>
          </w:tcPr>
          <w:p w:rsidR="00DF77F1" w:rsidRPr="0063248B" w:rsidRDefault="00DF77F1" w:rsidP="00B65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A3385C" w:rsidTr="00DA104B">
        <w:tc>
          <w:tcPr>
            <w:tcW w:w="6516" w:type="dxa"/>
            <w:gridSpan w:val="2"/>
          </w:tcPr>
          <w:p w:rsidR="00A3385C" w:rsidRPr="00A3385C" w:rsidRDefault="00A3385C" w:rsidP="00B6571A">
            <w:pPr>
              <w:tabs>
                <w:tab w:val="left" w:pos="118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3385C">
              <w:rPr>
                <w:rFonts w:ascii="Times New Roman" w:hAnsi="Times New Roman" w:cs="Times New Roman"/>
                <w:b/>
              </w:rPr>
              <w:t>Загальний обсяг професійної підготовки:</w:t>
            </w:r>
          </w:p>
        </w:tc>
        <w:tc>
          <w:tcPr>
            <w:tcW w:w="1417" w:type="dxa"/>
            <w:vAlign w:val="center"/>
          </w:tcPr>
          <w:p w:rsidR="00A3385C" w:rsidRPr="00A3385C" w:rsidRDefault="00A3385C" w:rsidP="00B6571A">
            <w:pPr>
              <w:pStyle w:val="Bodytext5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i w:val="0"/>
                <w:sz w:val="24"/>
                <w:szCs w:val="24"/>
                <w:lang w:val="uk-UA"/>
              </w:rPr>
            </w:pPr>
            <w:r w:rsidRPr="00A3385C">
              <w:rPr>
                <w:b/>
                <w:bCs/>
                <w:i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2" w:type="dxa"/>
          </w:tcPr>
          <w:p w:rsidR="00A3385C" w:rsidRDefault="00A3385C" w:rsidP="00B657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D56" w:rsidTr="0003576B">
        <w:tc>
          <w:tcPr>
            <w:tcW w:w="6516" w:type="dxa"/>
            <w:gridSpan w:val="2"/>
          </w:tcPr>
          <w:p w:rsidR="00BB2D56" w:rsidRPr="00BB2D56" w:rsidRDefault="00BB2D56" w:rsidP="00E77C78">
            <w:pPr>
              <w:pStyle w:val="Bodytext50"/>
              <w:shd w:val="clear" w:color="auto" w:fill="auto"/>
              <w:spacing w:line="240" w:lineRule="auto"/>
              <w:ind w:firstLine="0"/>
              <w:jc w:val="left"/>
              <w:rPr>
                <w:b/>
                <w:i w:val="0"/>
                <w:sz w:val="24"/>
                <w:szCs w:val="24"/>
                <w:lang w:val="uk-UA"/>
              </w:rPr>
            </w:pPr>
            <w:r w:rsidRPr="00BB2D56">
              <w:rPr>
                <w:b/>
                <w:i w:val="0"/>
                <w:sz w:val="24"/>
                <w:szCs w:val="24"/>
                <w:lang w:val="uk-UA"/>
              </w:rPr>
              <w:t xml:space="preserve">Загальний обсяг </w:t>
            </w:r>
            <w:proofErr w:type="spellStart"/>
            <w:r w:rsidRPr="00BB2D56">
              <w:rPr>
                <w:b/>
                <w:i w:val="0"/>
                <w:sz w:val="24"/>
                <w:szCs w:val="24"/>
                <w:lang w:val="uk-UA"/>
              </w:rPr>
              <w:t>обов՚язкових</w:t>
            </w:r>
            <w:proofErr w:type="spellEnd"/>
            <w:r w:rsidRPr="00BB2D56">
              <w:rPr>
                <w:b/>
                <w:i w:val="0"/>
                <w:sz w:val="24"/>
                <w:szCs w:val="24"/>
                <w:lang w:val="uk-UA"/>
              </w:rPr>
              <w:t xml:space="preserve"> компонент</w:t>
            </w:r>
            <w:r w:rsidR="00A3385C">
              <w:rPr>
                <w:b/>
                <w:i w:val="0"/>
                <w:sz w:val="24"/>
                <w:szCs w:val="24"/>
                <w:lang w:val="uk-UA"/>
              </w:rPr>
              <w:t>ів</w:t>
            </w:r>
            <w:r w:rsidRPr="00BB2D56">
              <w:rPr>
                <w:b/>
                <w:i w:val="0"/>
                <w:sz w:val="24"/>
                <w:szCs w:val="24"/>
                <w:lang w:val="uk-UA"/>
              </w:rPr>
              <w:t>:</w:t>
            </w:r>
          </w:p>
        </w:tc>
        <w:tc>
          <w:tcPr>
            <w:tcW w:w="2829" w:type="dxa"/>
            <w:gridSpan w:val="2"/>
            <w:vAlign w:val="center"/>
          </w:tcPr>
          <w:p w:rsidR="00BB2D56" w:rsidRPr="00BB2D56" w:rsidRDefault="00FE6B6F" w:rsidP="000F665A">
            <w:pPr>
              <w:spacing w:line="276" w:lineRule="auto"/>
              <w:ind w:firstLine="4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BB2D56" w:rsidTr="0003576B">
        <w:tc>
          <w:tcPr>
            <w:tcW w:w="9345" w:type="dxa"/>
            <w:gridSpan w:val="4"/>
          </w:tcPr>
          <w:p w:rsidR="00BB2D56" w:rsidRPr="00BB2D56" w:rsidRDefault="00BB2D56" w:rsidP="00BB2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D56">
              <w:rPr>
                <w:rFonts w:ascii="Times New Roman" w:hAnsi="Times New Roman" w:cs="Times New Roman"/>
                <w:b/>
              </w:rPr>
              <w:t>Вибіркові компоненти ОНП</w:t>
            </w:r>
            <w:r w:rsidR="00805D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8534A" w:rsidTr="0003576B">
        <w:tc>
          <w:tcPr>
            <w:tcW w:w="1129" w:type="dxa"/>
          </w:tcPr>
          <w:p w:rsidR="0068534A" w:rsidRPr="00CC5EA8" w:rsidRDefault="00D91B27" w:rsidP="006853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5EA8">
              <w:rPr>
                <w:rFonts w:ascii="Times New Roman" w:hAnsi="Times New Roman" w:cs="Times New Roman"/>
                <w:b/>
              </w:rPr>
              <w:t>ВК 1.</w:t>
            </w:r>
            <w:r w:rsidR="00AD20F1" w:rsidRPr="00CC5EA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387" w:type="dxa"/>
          </w:tcPr>
          <w:p w:rsidR="0068534A" w:rsidRPr="00E33042" w:rsidRDefault="005C3A9A" w:rsidP="006853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Клінічна імунологія</w:t>
            </w:r>
          </w:p>
        </w:tc>
        <w:tc>
          <w:tcPr>
            <w:tcW w:w="1417" w:type="dxa"/>
            <w:vAlign w:val="center"/>
          </w:tcPr>
          <w:p w:rsidR="0068534A" w:rsidRPr="0068534A" w:rsidRDefault="00FE6B6F" w:rsidP="0068534A">
            <w:pPr>
              <w:pStyle w:val="Bodytext50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68534A" w:rsidRDefault="0068534A" w:rsidP="0068534A">
            <w:pPr>
              <w:jc w:val="center"/>
            </w:pPr>
            <w:r w:rsidRPr="00FB58DB">
              <w:rPr>
                <w:rFonts w:ascii="Times New Roman" w:hAnsi="Times New Roman" w:cs="Times New Roman"/>
              </w:rPr>
              <w:t>залік</w:t>
            </w:r>
          </w:p>
        </w:tc>
      </w:tr>
      <w:tr w:rsidR="00D91B27" w:rsidTr="0003576B">
        <w:tc>
          <w:tcPr>
            <w:tcW w:w="1129" w:type="dxa"/>
          </w:tcPr>
          <w:p w:rsidR="00D91B27" w:rsidRPr="00CC5EA8" w:rsidRDefault="00D91B27" w:rsidP="00D91B27">
            <w:pPr>
              <w:rPr>
                <w:b/>
              </w:rPr>
            </w:pPr>
            <w:r w:rsidRPr="00CC5EA8">
              <w:rPr>
                <w:rFonts w:ascii="Times New Roman" w:hAnsi="Times New Roman" w:cs="Times New Roman"/>
                <w:b/>
              </w:rPr>
              <w:t xml:space="preserve">ВК </w:t>
            </w:r>
            <w:r w:rsidR="00AD20F1" w:rsidRPr="00CC5EA8">
              <w:rPr>
                <w:rFonts w:ascii="Times New Roman" w:hAnsi="Times New Roman" w:cs="Times New Roman"/>
                <w:b/>
              </w:rPr>
              <w:t>1.</w:t>
            </w:r>
            <w:r w:rsidRPr="00CC5EA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387" w:type="dxa"/>
          </w:tcPr>
          <w:p w:rsidR="00D91B27" w:rsidRPr="0068534A" w:rsidRDefault="009E5A90" w:rsidP="00D91B27">
            <w:pPr>
              <w:rPr>
                <w:rFonts w:ascii="Times New Roman" w:hAnsi="Times New Roman" w:cs="Times New Roman"/>
              </w:rPr>
            </w:pPr>
            <w:proofErr w:type="spellStart"/>
            <w:r w:rsidRPr="009E5A90">
              <w:rPr>
                <w:rFonts w:ascii="Times New Roman" w:hAnsi="Times New Roman" w:cs="Times New Roman"/>
              </w:rPr>
              <w:t>Ендодонтична</w:t>
            </w:r>
            <w:proofErr w:type="spellEnd"/>
            <w:r w:rsidRPr="009E5A90">
              <w:rPr>
                <w:rFonts w:ascii="Times New Roman" w:hAnsi="Times New Roman" w:cs="Times New Roman"/>
              </w:rPr>
              <w:t xml:space="preserve"> техніка в дитячій стоматології</w:t>
            </w:r>
          </w:p>
        </w:tc>
        <w:tc>
          <w:tcPr>
            <w:tcW w:w="1417" w:type="dxa"/>
            <w:vAlign w:val="center"/>
          </w:tcPr>
          <w:p w:rsidR="00D91B27" w:rsidRPr="0068534A" w:rsidRDefault="00FE6B6F" w:rsidP="00D91B27">
            <w:pPr>
              <w:pStyle w:val="Bodytext50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D91B27" w:rsidRDefault="00D91B27" w:rsidP="00D91B27">
            <w:pPr>
              <w:jc w:val="center"/>
            </w:pPr>
            <w:r w:rsidRPr="00FB58DB">
              <w:rPr>
                <w:rFonts w:ascii="Times New Roman" w:hAnsi="Times New Roman" w:cs="Times New Roman"/>
              </w:rPr>
              <w:t>залік</w:t>
            </w:r>
          </w:p>
        </w:tc>
      </w:tr>
      <w:tr w:rsidR="00D91B27" w:rsidTr="0003576B">
        <w:tc>
          <w:tcPr>
            <w:tcW w:w="1129" w:type="dxa"/>
          </w:tcPr>
          <w:p w:rsidR="00D91B27" w:rsidRPr="00CC5EA8" w:rsidRDefault="00D91B27" w:rsidP="00D91B27">
            <w:pPr>
              <w:rPr>
                <w:b/>
              </w:rPr>
            </w:pPr>
            <w:r w:rsidRPr="00CC5EA8">
              <w:rPr>
                <w:rFonts w:ascii="Times New Roman" w:hAnsi="Times New Roman" w:cs="Times New Roman"/>
                <w:b/>
              </w:rPr>
              <w:t xml:space="preserve">ВК </w:t>
            </w:r>
            <w:r w:rsidR="00AD20F1" w:rsidRPr="00CC5EA8">
              <w:rPr>
                <w:rFonts w:ascii="Times New Roman" w:hAnsi="Times New Roman" w:cs="Times New Roman"/>
                <w:b/>
              </w:rPr>
              <w:t>1.</w:t>
            </w:r>
            <w:r w:rsidRPr="00CC5EA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387" w:type="dxa"/>
          </w:tcPr>
          <w:p w:rsidR="00D91B27" w:rsidRPr="0068534A" w:rsidRDefault="00D91B27" w:rsidP="00D91B27">
            <w:pPr>
              <w:rPr>
                <w:rFonts w:ascii="Times New Roman" w:hAnsi="Times New Roman" w:cs="Times New Roman"/>
              </w:rPr>
            </w:pPr>
            <w:r w:rsidRPr="0068534A">
              <w:rPr>
                <w:rFonts w:ascii="Times New Roman" w:hAnsi="Times New Roman" w:cs="Times New Roman"/>
              </w:rPr>
              <w:t xml:space="preserve">Лабораторні методи дослідження </w:t>
            </w:r>
          </w:p>
        </w:tc>
        <w:tc>
          <w:tcPr>
            <w:tcW w:w="1417" w:type="dxa"/>
            <w:vAlign w:val="center"/>
          </w:tcPr>
          <w:p w:rsidR="00D91B27" w:rsidRPr="0068534A" w:rsidRDefault="00FE6B6F" w:rsidP="00D91B27">
            <w:pPr>
              <w:pStyle w:val="Bodytext50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D91B27" w:rsidRDefault="00D91B27" w:rsidP="00D91B27">
            <w:pPr>
              <w:jc w:val="center"/>
            </w:pPr>
            <w:r w:rsidRPr="00FB58DB">
              <w:rPr>
                <w:rFonts w:ascii="Times New Roman" w:hAnsi="Times New Roman" w:cs="Times New Roman"/>
              </w:rPr>
              <w:t>залік</w:t>
            </w:r>
          </w:p>
        </w:tc>
      </w:tr>
      <w:tr w:rsidR="00D91B27" w:rsidTr="0003576B">
        <w:tc>
          <w:tcPr>
            <w:tcW w:w="1129" w:type="dxa"/>
          </w:tcPr>
          <w:p w:rsidR="00D91B27" w:rsidRPr="00CC5EA8" w:rsidRDefault="00D91B27" w:rsidP="00D91B27">
            <w:pPr>
              <w:rPr>
                <w:b/>
              </w:rPr>
            </w:pPr>
            <w:r w:rsidRPr="00CC5EA8">
              <w:rPr>
                <w:rFonts w:ascii="Times New Roman" w:hAnsi="Times New Roman" w:cs="Times New Roman"/>
                <w:b/>
              </w:rPr>
              <w:t xml:space="preserve">ВК </w:t>
            </w:r>
            <w:r w:rsidR="00AD20F1" w:rsidRPr="00CC5EA8">
              <w:rPr>
                <w:rFonts w:ascii="Times New Roman" w:hAnsi="Times New Roman" w:cs="Times New Roman"/>
                <w:b/>
              </w:rPr>
              <w:t>1.</w:t>
            </w:r>
            <w:r w:rsidRPr="00CC5EA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387" w:type="dxa"/>
          </w:tcPr>
          <w:p w:rsidR="00D91B27" w:rsidRPr="0068534A" w:rsidRDefault="00D91B27" w:rsidP="00D91B27">
            <w:pPr>
              <w:rPr>
                <w:rFonts w:ascii="Times New Roman" w:hAnsi="Times New Roman" w:cs="Times New Roman"/>
              </w:rPr>
            </w:pPr>
            <w:r w:rsidRPr="0068534A">
              <w:rPr>
                <w:rFonts w:ascii="Times New Roman" w:hAnsi="Times New Roman" w:cs="Times New Roman"/>
              </w:rPr>
              <w:t>Молекулярна генетика</w:t>
            </w:r>
          </w:p>
        </w:tc>
        <w:tc>
          <w:tcPr>
            <w:tcW w:w="1417" w:type="dxa"/>
            <w:vAlign w:val="center"/>
          </w:tcPr>
          <w:p w:rsidR="00D91B27" w:rsidRPr="0068534A" w:rsidRDefault="00FE6B6F" w:rsidP="00D91B27">
            <w:pPr>
              <w:pStyle w:val="Bodytext50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D91B27" w:rsidRDefault="00D91B27" w:rsidP="00D91B27">
            <w:pPr>
              <w:jc w:val="center"/>
            </w:pPr>
            <w:r w:rsidRPr="00FB58DB">
              <w:rPr>
                <w:rFonts w:ascii="Times New Roman" w:hAnsi="Times New Roman" w:cs="Times New Roman"/>
              </w:rPr>
              <w:t>залік</w:t>
            </w:r>
          </w:p>
        </w:tc>
      </w:tr>
      <w:tr w:rsidR="00D91B27" w:rsidTr="0003576B">
        <w:tc>
          <w:tcPr>
            <w:tcW w:w="1129" w:type="dxa"/>
          </w:tcPr>
          <w:p w:rsidR="00D91B27" w:rsidRPr="00CC5EA8" w:rsidRDefault="00D91B27" w:rsidP="00D91B27">
            <w:pPr>
              <w:rPr>
                <w:b/>
              </w:rPr>
            </w:pPr>
            <w:r w:rsidRPr="00CC5EA8">
              <w:rPr>
                <w:rFonts w:ascii="Times New Roman" w:hAnsi="Times New Roman" w:cs="Times New Roman"/>
                <w:b/>
              </w:rPr>
              <w:t xml:space="preserve">ВК </w:t>
            </w:r>
            <w:r w:rsidR="00AD20F1" w:rsidRPr="00CC5EA8">
              <w:rPr>
                <w:rFonts w:ascii="Times New Roman" w:hAnsi="Times New Roman" w:cs="Times New Roman"/>
                <w:b/>
              </w:rPr>
              <w:t>1.</w:t>
            </w:r>
            <w:r w:rsidRPr="00CC5EA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387" w:type="dxa"/>
          </w:tcPr>
          <w:p w:rsidR="00D91B27" w:rsidRPr="0068534A" w:rsidRDefault="00D91B27" w:rsidP="00D91B27">
            <w:pPr>
              <w:rPr>
                <w:rFonts w:ascii="Times New Roman" w:hAnsi="Times New Roman" w:cs="Times New Roman"/>
              </w:rPr>
            </w:pPr>
            <w:r w:rsidRPr="0068534A">
              <w:rPr>
                <w:rFonts w:ascii="Times New Roman" w:hAnsi="Times New Roman" w:cs="Times New Roman"/>
              </w:rPr>
              <w:t>Методи променевої діагностики</w:t>
            </w:r>
          </w:p>
        </w:tc>
        <w:tc>
          <w:tcPr>
            <w:tcW w:w="1417" w:type="dxa"/>
            <w:vAlign w:val="center"/>
          </w:tcPr>
          <w:p w:rsidR="00D91B27" w:rsidRPr="0068534A" w:rsidRDefault="00FE6B6F" w:rsidP="00D91B27">
            <w:pPr>
              <w:pStyle w:val="Bodytext50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D91B27" w:rsidRDefault="00D91B27" w:rsidP="00D91B27">
            <w:pPr>
              <w:jc w:val="center"/>
            </w:pPr>
            <w:r w:rsidRPr="00FB58DB">
              <w:rPr>
                <w:rFonts w:ascii="Times New Roman" w:hAnsi="Times New Roman" w:cs="Times New Roman"/>
              </w:rPr>
              <w:t>залік</w:t>
            </w:r>
          </w:p>
        </w:tc>
      </w:tr>
      <w:tr w:rsidR="00D91B27" w:rsidTr="0003576B">
        <w:tc>
          <w:tcPr>
            <w:tcW w:w="1129" w:type="dxa"/>
          </w:tcPr>
          <w:p w:rsidR="00D91B27" w:rsidRPr="00CC5EA8" w:rsidRDefault="00D91B27" w:rsidP="00D91B27">
            <w:pPr>
              <w:rPr>
                <w:b/>
              </w:rPr>
            </w:pPr>
            <w:r w:rsidRPr="00CC5EA8">
              <w:rPr>
                <w:rFonts w:ascii="Times New Roman" w:hAnsi="Times New Roman" w:cs="Times New Roman"/>
                <w:b/>
              </w:rPr>
              <w:t xml:space="preserve">ВК </w:t>
            </w:r>
            <w:r w:rsidR="00AD20F1" w:rsidRPr="00CC5EA8">
              <w:rPr>
                <w:rFonts w:ascii="Times New Roman" w:hAnsi="Times New Roman" w:cs="Times New Roman"/>
                <w:b/>
              </w:rPr>
              <w:t>1.</w:t>
            </w:r>
            <w:r w:rsidRPr="00CC5EA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387" w:type="dxa"/>
          </w:tcPr>
          <w:p w:rsidR="00D91B27" w:rsidRPr="0068534A" w:rsidRDefault="00223BF8" w:rsidP="00D91B27">
            <w:pPr>
              <w:rPr>
                <w:rFonts w:ascii="Times New Roman" w:hAnsi="Times New Roman" w:cs="Times New Roman"/>
              </w:rPr>
            </w:pPr>
            <w:r w:rsidRPr="00223BF8">
              <w:rPr>
                <w:rFonts w:ascii="Times New Roman" w:hAnsi="Times New Roman" w:cs="Times New Roman"/>
              </w:rPr>
              <w:t xml:space="preserve">Сучасна діагностика захворювань </w:t>
            </w:r>
            <w:proofErr w:type="spellStart"/>
            <w:r w:rsidRPr="00223BF8">
              <w:rPr>
                <w:rFonts w:ascii="Times New Roman" w:hAnsi="Times New Roman" w:cs="Times New Roman"/>
              </w:rPr>
              <w:t>скронево</w:t>
            </w:r>
            <w:proofErr w:type="spellEnd"/>
            <w:r w:rsidRPr="00223BF8">
              <w:rPr>
                <w:rFonts w:ascii="Times New Roman" w:hAnsi="Times New Roman" w:cs="Times New Roman"/>
              </w:rPr>
              <w:t>-нижньощелепного суглоба, слинних залоз</w:t>
            </w:r>
          </w:p>
        </w:tc>
        <w:tc>
          <w:tcPr>
            <w:tcW w:w="1417" w:type="dxa"/>
            <w:vAlign w:val="center"/>
          </w:tcPr>
          <w:p w:rsidR="00D91B27" w:rsidRPr="0068534A" w:rsidRDefault="00FE6B6F" w:rsidP="00D91B27">
            <w:pPr>
              <w:pStyle w:val="Bodytext50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D91B27" w:rsidRDefault="00D91B27" w:rsidP="00D91B27">
            <w:pPr>
              <w:jc w:val="center"/>
            </w:pPr>
            <w:r w:rsidRPr="00FB58DB">
              <w:rPr>
                <w:rFonts w:ascii="Times New Roman" w:hAnsi="Times New Roman" w:cs="Times New Roman"/>
              </w:rPr>
              <w:t>залік</w:t>
            </w:r>
          </w:p>
        </w:tc>
      </w:tr>
      <w:tr w:rsidR="00A3385C" w:rsidTr="0003576B">
        <w:tc>
          <w:tcPr>
            <w:tcW w:w="1129" w:type="dxa"/>
          </w:tcPr>
          <w:p w:rsidR="00A3385C" w:rsidRPr="00CC5EA8" w:rsidRDefault="00A3385C" w:rsidP="00D91B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 1.7.</w:t>
            </w:r>
          </w:p>
        </w:tc>
        <w:tc>
          <w:tcPr>
            <w:tcW w:w="5387" w:type="dxa"/>
          </w:tcPr>
          <w:p w:rsidR="00A3385C" w:rsidRPr="00223BF8" w:rsidRDefault="00A3385C" w:rsidP="00D91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Філософія професійної комунікації</w:t>
            </w:r>
          </w:p>
        </w:tc>
        <w:tc>
          <w:tcPr>
            <w:tcW w:w="1417" w:type="dxa"/>
            <w:vAlign w:val="center"/>
          </w:tcPr>
          <w:p w:rsidR="00A3385C" w:rsidRPr="00A3385C" w:rsidRDefault="00A3385C" w:rsidP="00D91B27">
            <w:pPr>
              <w:pStyle w:val="Bodytext50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2" w:type="dxa"/>
          </w:tcPr>
          <w:p w:rsidR="00A3385C" w:rsidRPr="00FB58DB" w:rsidRDefault="00A3385C" w:rsidP="00D91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BF15D6" w:rsidTr="0003576B">
        <w:tc>
          <w:tcPr>
            <w:tcW w:w="6516" w:type="dxa"/>
            <w:gridSpan w:val="2"/>
          </w:tcPr>
          <w:p w:rsidR="00BF15D6" w:rsidRDefault="00BF15D6" w:rsidP="00805D44">
            <w:pPr>
              <w:pStyle w:val="Bodytext50"/>
              <w:shd w:val="clear" w:color="auto" w:fill="auto"/>
              <w:spacing w:line="240" w:lineRule="auto"/>
              <w:ind w:firstLine="0"/>
              <w:jc w:val="left"/>
              <w:rPr>
                <w:b/>
                <w:i w:val="0"/>
                <w:sz w:val="24"/>
                <w:szCs w:val="24"/>
                <w:lang w:val="uk-UA"/>
              </w:rPr>
            </w:pPr>
            <w:r w:rsidRPr="00BB2D56">
              <w:rPr>
                <w:b/>
                <w:i w:val="0"/>
                <w:sz w:val="24"/>
                <w:szCs w:val="24"/>
                <w:lang w:val="uk-UA"/>
              </w:rPr>
              <w:t xml:space="preserve">Загальний </w:t>
            </w:r>
            <w:r>
              <w:rPr>
                <w:b/>
                <w:i w:val="0"/>
                <w:sz w:val="24"/>
                <w:szCs w:val="24"/>
                <w:lang w:val="uk-UA"/>
              </w:rPr>
              <w:t>обсяг вибіркових</w:t>
            </w:r>
            <w:r w:rsidRPr="00BB2D56">
              <w:rPr>
                <w:b/>
                <w:i w:val="0"/>
                <w:sz w:val="24"/>
                <w:szCs w:val="24"/>
                <w:lang w:val="uk-UA"/>
              </w:rPr>
              <w:t xml:space="preserve"> компонент:</w:t>
            </w:r>
          </w:p>
          <w:p w:rsidR="00AD20F1" w:rsidRPr="00AD20F1" w:rsidRDefault="00AD20F1" w:rsidP="00805D44">
            <w:pPr>
              <w:pStyle w:val="Bodytext50"/>
              <w:shd w:val="clear" w:color="auto" w:fill="auto"/>
              <w:spacing w:line="240" w:lineRule="auto"/>
              <w:ind w:firstLine="0"/>
              <w:jc w:val="left"/>
              <w:rPr>
                <w:i w:val="0"/>
                <w:sz w:val="24"/>
                <w:szCs w:val="24"/>
                <w:lang w:val="uk-UA"/>
              </w:rPr>
            </w:pPr>
            <w:r w:rsidRPr="00AD20F1">
              <w:rPr>
                <w:i w:val="0"/>
                <w:sz w:val="24"/>
                <w:szCs w:val="24"/>
                <w:lang w:val="uk-UA"/>
              </w:rPr>
              <w:t xml:space="preserve">Обирається </w:t>
            </w:r>
            <w:r w:rsidR="00F47E06">
              <w:rPr>
                <w:i w:val="0"/>
                <w:sz w:val="24"/>
                <w:szCs w:val="24"/>
                <w:lang w:val="uk-UA"/>
              </w:rPr>
              <w:t>4</w:t>
            </w:r>
            <w:r w:rsidRPr="00AD20F1">
              <w:rPr>
                <w:i w:val="0"/>
                <w:sz w:val="24"/>
                <w:szCs w:val="24"/>
                <w:lang w:val="uk-UA"/>
              </w:rPr>
              <w:t xml:space="preserve"> із списку</w:t>
            </w:r>
          </w:p>
        </w:tc>
        <w:tc>
          <w:tcPr>
            <w:tcW w:w="2829" w:type="dxa"/>
            <w:gridSpan w:val="2"/>
          </w:tcPr>
          <w:p w:rsidR="00BF15D6" w:rsidRPr="00AD20F1" w:rsidRDefault="00F47E06" w:rsidP="000F665A">
            <w:pPr>
              <w:spacing w:line="276" w:lineRule="auto"/>
              <w:ind w:firstLine="4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63150" w:rsidTr="0003576B">
        <w:tc>
          <w:tcPr>
            <w:tcW w:w="9345" w:type="dxa"/>
            <w:gridSpan w:val="4"/>
          </w:tcPr>
          <w:p w:rsidR="00363150" w:rsidRPr="00363150" w:rsidRDefault="00363150" w:rsidP="003631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Вибіркові к</w:t>
            </w:r>
            <w:r w:rsidRPr="00363150">
              <w:rPr>
                <w:rFonts w:ascii="Times New Roman" w:hAnsi="Times New Roman" w:cs="Times New Roman"/>
                <w:b/>
              </w:rPr>
              <w:t>омпоненти практичної підготовки</w:t>
            </w:r>
          </w:p>
        </w:tc>
      </w:tr>
      <w:tr w:rsidR="0094575D" w:rsidTr="0003576B">
        <w:tc>
          <w:tcPr>
            <w:tcW w:w="1129" w:type="dxa"/>
          </w:tcPr>
          <w:p w:rsidR="0094575D" w:rsidRPr="00CC5EA8" w:rsidRDefault="00805D44" w:rsidP="009457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5EA8">
              <w:rPr>
                <w:rFonts w:ascii="Times New Roman" w:hAnsi="Times New Roman" w:cs="Times New Roman"/>
                <w:b/>
              </w:rPr>
              <w:t>ВК 2.1.</w:t>
            </w:r>
          </w:p>
        </w:tc>
        <w:tc>
          <w:tcPr>
            <w:tcW w:w="5387" w:type="dxa"/>
          </w:tcPr>
          <w:p w:rsidR="0094575D" w:rsidRPr="0094575D" w:rsidRDefault="0094575D" w:rsidP="0094575D">
            <w:pPr>
              <w:jc w:val="both"/>
              <w:rPr>
                <w:rFonts w:ascii="Times New Roman" w:hAnsi="Times New Roman" w:cs="Times New Roman"/>
              </w:rPr>
            </w:pPr>
            <w:r w:rsidRPr="0094575D">
              <w:rPr>
                <w:rFonts w:ascii="Times New Roman" w:hAnsi="Times New Roman" w:cs="Times New Roman"/>
              </w:rPr>
              <w:t>Педагогічна практика(на базовій кафедрі)</w:t>
            </w:r>
          </w:p>
        </w:tc>
        <w:tc>
          <w:tcPr>
            <w:tcW w:w="1417" w:type="dxa"/>
          </w:tcPr>
          <w:p w:rsidR="0094575D" w:rsidRDefault="0094575D" w:rsidP="009457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94575D" w:rsidRDefault="0094575D" w:rsidP="0094575D">
            <w:pPr>
              <w:jc w:val="center"/>
            </w:pPr>
            <w:r w:rsidRPr="00101F9B">
              <w:rPr>
                <w:rFonts w:ascii="Times New Roman" w:hAnsi="Times New Roman" w:cs="Times New Roman"/>
              </w:rPr>
              <w:t>залік</w:t>
            </w:r>
          </w:p>
        </w:tc>
      </w:tr>
      <w:tr w:rsidR="0094575D" w:rsidTr="0003576B">
        <w:tc>
          <w:tcPr>
            <w:tcW w:w="1129" w:type="dxa"/>
          </w:tcPr>
          <w:p w:rsidR="0094575D" w:rsidRPr="00CC5EA8" w:rsidRDefault="00805D44" w:rsidP="009457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5EA8">
              <w:rPr>
                <w:rFonts w:ascii="Times New Roman" w:hAnsi="Times New Roman" w:cs="Times New Roman"/>
                <w:b/>
              </w:rPr>
              <w:t>ВК 2.2.</w:t>
            </w:r>
          </w:p>
        </w:tc>
        <w:tc>
          <w:tcPr>
            <w:tcW w:w="5387" w:type="dxa"/>
          </w:tcPr>
          <w:p w:rsidR="0094575D" w:rsidRPr="0094575D" w:rsidRDefault="0094575D" w:rsidP="0094575D">
            <w:pPr>
              <w:jc w:val="both"/>
              <w:rPr>
                <w:rFonts w:ascii="Times New Roman" w:hAnsi="Times New Roman" w:cs="Times New Roman"/>
              </w:rPr>
            </w:pPr>
            <w:r w:rsidRPr="0094575D">
              <w:rPr>
                <w:rFonts w:ascii="Times New Roman" w:hAnsi="Times New Roman" w:cs="Times New Roman"/>
              </w:rPr>
              <w:t>Дослідницька практика(на базовій кафедрі)</w:t>
            </w:r>
          </w:p>
        </w:tc>
        <w:tc>
          <w:tcPr>
            <w:tcW w:w="1417" w:type="dxa"/>
          </w:tcPr>
          <w:p w:rsidR="0094575D" w:rsidRDefault="0094575D" w:rsidP="009457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94575D" w:rsidRDefault="0094575D" w:rsidP="0094575D">
            <w:pPr>
              <w:jc w:val="center"/>
            </w:pPr>
            <w:r w:rsidRPr="00101F9B">
              <w:rPr>
                <w:rFonts w:ascii="Times New Roman" w:hAnsi="Times New Roman" w:cs="Times New Roman"/>
              </w:rPr>
              <w:t>залік</w:t>
            </w:r>
          </w:p>
        </w:tc>
      </w:tr>
      <w:tr w:rsidR="00805D44" w:rsidTr="0003576B">
        <w:tc>
          <w:tcPr>
            <w:tcW w:w="6516" w:type="dxa"/>
            <w:gridSpan w:val="2"/>
          </w:tcPr>
          <w:p w:rsidR="00805D44" w:rsidRPr="00805D44" w:rsidRDefault="00805D44" w:rsidP="00805D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5D44">
              <w:rPr>
                <w:rFonts w:ascii="Times New Roman" w:hAnsi="Times New Roman" w:cs="Times New Roman"/>
                <w:b/>
              </w:rPr>
              <w:t>Загальний обсяг вибіркових компонент практичної підготовки:</w:t>
            </w:r>
          </w:p>
        </w:tc>
        <w:tc>
          <w:tcPr>
            <w:tcW w:w="2829" w:type="dxa"/>
            <w:gridSpan w:val="2"/>
          </w:tcPr>
          <w:p w:rsidR="00805D44" w:rsidRPr="00B559B6" w:rsidRDefault="00B559B6" w:rsidP="000F665A">
            <w:pPr>
              <w:spacing w:line="276" w:lineRule="auto"/>
              <w:ind w:firstLine="459"/>
              <w:rPr>
                <w:rFonts w:ascii="Times New Roman" w:hAnsi="Times New Roman" w:cs="Times New Roman"/>
                <w:b/>
              </w:rPr>
            </w:pPr>
            <w:r w:rsidRPr="00B559B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F665A" w:rsidTr="0003576B">
        <w:tc>
          <w:tcPr>
            <w:tcW w:w="6516" w:type="dxa"/>
            <w:gridSpan w:val="2"/>
          </w:tcPr>
          <w:p w:rsidR="000F665A" w:rsidRPr="000F665A" w:rsidRDefault="000F665A" w:rsidP="00BF15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5A">
              <w:rPr>
                <w:rFonts w:ascii="Times New Roman" w:hAnsi="Times New Roman" w:cs="Times New Roman"/>
                <w:b/>
                <w:sz w:val="22"/>
                <w:szCs w:val="22"/>
              </w:rPr>
              <w:t>ЗАГАЛЬНИЙ ОБСЯГ ОСВІТНЬО-НАУКОВОЇ ПРОГРАМИ</w:t>
            </w:r>
          </w:p>
        </w:tc>
        <w:tc>
          <w:tcPr>
            <w:tcW w:w="2829" w:type="dxa"/>
            <w:gridSpan w:val="2"/>
          </w:tcPr>
          <w:p w:rsidR="000F665A" w:rsidRPr="000F665A" w:rsidRDefault="00C32C34" w:rsidP="000F665A">
            <w:pPr>
              <w:spacing w:line="276" w:lineRule="auto"/>
              <w:ind w:firstLine="4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</w:tr>
    </w:tbl>
    <w:p w:rsidR="004B4204" w:rsidRDefault="004B4204" w:rsidP="004B42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B2D56" w:rsidRDefault="00BB2D56" w:rsidP="004B42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B2D56" w:rsidRDefault="00BB2D56" w:rsidP="004B42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C625E" w:rsidRDefault="00EC625E" w:rsidP="004B42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C625E" w:rsidRDefault="00EC625E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C625E" w:rsidRPr="007A0E09" w:rsidRDefault="00EC625E" w:rsidP="007A0E09">
      <w:pPr>
        <w:pStyle w:val="a3"/>
        <w:numPr>
          <w:ilvl w:val="1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09">
        <w:rPr>
          <w:rFonts w:ascii="Times New Roman" w:hAnsi="Times New Roman" w:cs="Times New Roman"/>
          <w:b/>
          <w:sz w:val="28"/>
          <w:szCs w:val="28"/>
        </w:rPr>
        <w:lastRenderedPageBreak/>
        <w:t>Структурно-логічна схема ОНП</w:t>
      </w:r>
    </w:p>
    <w:p w:rsidR="00EC625E" w:rsidRDefault="00EC625E" w:rsidP="004B42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759FD" w:rsidRPr="005759FD" w:rsidRDefault="005759FD" w:rsidP="005759FD">
      <w:pPr>
        <w:keepNext/>
        <w:keepLines/>
        <w:tabs>
          <w:tab w:val="left" w:pos="3310"/>
        </w:tabs>
        <w:spacing w:line="276" w:lineRule="auto"/>
        <w:ind w:left="3040"/>
        <w:jc w:val="both"/>
        <w:outlineLvl w:val="1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bookmarkStart w:id="1" w:name="bookmark2"/>
      <w:r w:rsidRPr="005759F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І.</w:t>
      </w:r>
      <w:r w:rsidRPr="005759F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ab/>
        <w:t>НОРМАТИВНА ЧАСТИНА</w:t>
      </w:r>
      <w:bookmarkEnd w:id="1"/>
    </w:p>
    <w:p w:rsidR="005759FD" w:rsidRPr="005759FD" w:rsidRDefault="005759FD" w:rsidP="005759FD">
      <w:pPr>
        <w:spacing w:line="276" w:lineRule="auto"/>
        <w:ind w:firstLine="860"/>
        <w:jc w:val="both"/>
        <w:rPr>
          <w:rFonts w:ascii="Times New Roman" w:hAnsi="Times New Roman" w:cs="Times New Roman"/>
        </w:rPr>
      </w:pPr>
      <w:r w:rsidRPr="005759FD">
        <w:rPr>
          <w:rFonts w:ascii="Times New Roman" w:hAnsi="Times New Roman" w:cs="Times New Roman"/>
        </w:rPr>
        <w:t xml:space="preserve">Цикл «Нормативна частина» включає у себе дисципліни </w:t>
      </w:r>
      <w:proofErr w:type="spellStart"/>
      <w:r w:rsidRPr="005759FD">
        <w:rPr>
          <w:rFonts w:ascii="Times New Roman" w:hAnsi="Times New Roman" w:cs="Times New Roman"/>
        </w:rPr>
        <w:t>гуманітарно</w:t>
      </w:r>
      <w:proofErr w:type="spellEnd"/>
      <w:r w:rsidRPr="005759FD">
        <w:rPr>
          <w:rFonts w:ascii="Times New Roman" w:hAnsi="Times New Roman" w:cs="Times New Roman"/>
        </w:rPr>
        <w:t>- наукової підготовки та професійної наукової підготовки.</w:t>
      </w:r>
    </w:p>
    <w:p w:rsidR="005759FD" w:rsidRPr="005759FD" w:rsidRDefault="005759FD" w:rsidP="005759FD">
      <w:pPr>
        <w:spacing w:line="276" w:lineRule="auto"/>
        <w:ind w:firstLine="860"/>
        <w:jc w:val="both"/>
        <w:rPr>
          <w:rFonts w:ascii="Times New Roman" w:hAnsi="Times New Roman" w:cs="Times New Roman"/>
        </w:rPr>
      </w:pPr>
      <w:r w:rsidRPr="005759FD">
        <w:rPr>
          <w:rFonts w:ascii="Times New Roman" w:hAnsi="Times New Roman" w:cs="Times New Roman"/>
        </w:rPr>
        <w:t xml:space="preserve"> </w:t>
      </w:r>
      <w:proofErr w:type="spellStart"/>
      <w:r w:rsidRPr="005759FD">
        <w:rPr>
          <w:rFonts w:ascii="Times New Roman" w:hAnsi="Times New Roman" w:cs="Times New Roman"/>
        </w:rPr>
        <w:t>Гуманітарно</w:t>
      </w:r>
      <w:proofErr w:type="spellEnd"/>
      <w:r w:rsidRPr="005759FD">
        <w:rPr>
          <w:rFonts w:ascii="Times New Roman" w:hAnsi="Times New Roman" w:cs="Times New Roman"/>
        </w:rPr>
        <w:t xml:space="preserve">-наукова підготовка спрямована на надання аспірантам знань та навичок, необхідних для здійснення молодими вченими професійного наукового пошуку (аналізу) та синтезу обґрунтованих ідей. Вона включає формування науково-дослідницької </w:t>
      </w:r>
      <w:proofErr w:type="spellStart"/>
      <w:r w:rsidRPr="005759FD">
        <w:rPr>
          <w:rFonts w:ascii="Times New Roman" w:hAnsi="Times New Roman" w:cs="Times New Roman"/>
        </w:rPr>
        <w:t>професійно</w:t>
      </w:r>
      <w:proofErr w:type="spellEnd"/>
      <w:r w:rsidRPr="005759FD">
        <w:rPr>
          <w:rFonts w:ascii="Times New Roman" w:hAnsi="Times New Roman" w:cs="Times New Roman"/>
        </w:rPr>
        <w:t>-орієнтованої компетентності, формування загально-методологічної культури аспіранта, сприяє розкриттю міждисциплінарних взаємодій.</w:t>
      </w:r>
      <w:r w:rsidR="005A2E55">
        <w:rPr>
          <w:rFonts w:ascii="Times New Roman" w:hAnsi="Times New Roman" w:cs="Times New Roman"/>
        </w:rPr>
        <w:t xml:space="preserve"> </w:t>
      </w:r>
    </w:p>
    <w:p w:rsidR="005759FD" w:rsidRPr="005759FD" w:rsidRDefault="005759FD" w:rsidP="005759FD">
      <w:pPr>
        <w:spacing w:line="276" w:lineRule="auto"/>
        <w:ind w:firstLine="860"/>
        <w:rPr>
          <w:rFonts w:ascii="Times New Roman" w:hAnsi="Times New Roman" w:cs="Times New Roman"/>
        </w:rPr>
      </w:pPr>
    </w:p>
    <w:p w:rsidR="005759FD" w:rsidRPr="005759FD" w:rsidRDefault="005759FD" w:rsidP="005759FD">
      <w:pPr>
        <w:spacing w:line="276" w:lineRule="auto"/>
        <w:ind w:firstLine="860"/>
        <w:jc w:val="both"/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</w:pPr>
      <w:r w:rsidRPr="005759FD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 xml:space="preserve">У межах </w:t>
      </w:r>
      <w:proofErr w:type="spellStart"/>
      <w:r w:rsidRPr="005759FD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>гуманітарно</w:t>
      </w:r>
      <w:proofErr w:type="spellEnd"/>
      <w:r w:rsidRPr="005759FD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>-наукової та професійної наукової підготовки вивчаються наступні дисципліни: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266"/>
        <w:gridCol w:w="1177"/>
        <w:gridCol w:w="1248"/>
        <w:gridCol w:w="1468"/>
        <w:gridCol w:w="1393"/>
        <w:gridCol w:w="1287"/>
      </w:tblGrid>
      <w:tr w:rsidR="005759FD" w:rsidRPr="005759FD" w:rsidTr="005759FD">
        <w:tc>
          <w:tcPr>
            <w:tcW w:w="506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</w:rPr>
              <w:t>№</w:t>
            </w:r>
          </w:p>
        </w:tc>
        <w:tc>
          <w:tcPr>
            <w:tcW w:w="2266" w:type="dxa"/>
          </w:tcPr>
          <w:p w:rsidR="005759FD" w:rsidRPr="005759FD" w:rsidRDefault="005759FD" w:rsidP="00134A2E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</w:rPr>
              <w:t>Назва дисципліни</w:t>
            </w:r>
          </w:p>
        </w:tc>
        <w:tc>
          <w:tcPr>
            <w:tcW w:w="1177" w:type="dxa"/>
          </w:tcPr>
          <w:p w:rsidR="005759FD" w:rsidRPr="005759FD" w:rsidRDefault="005759FD" w:rsidP="00134A2E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Кількість кредитів</w:t>
            </w:r>
          </w:p>
        </w:tc>
        <w:tc>
          <w:tcPr>
            <w:tcW w:w="1248" w:type="dxa"/>
          </w:tcPr>
          <w:p w:rsidR="005759FD" w:rsidRPr="005759FD" w:rsidRDefault="005759FD" w:rsidP="00134A2E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Кількість годин</w:t>
            </w:r>
          </w:p>
        </w:tc>
        <w:tc>
          <w:tcPr>
            <w:tcW w:w="1468" w:type="dxa"/>
          </w:tcPr>
          <w:p w:rsidR="005759FD" w:rsidRPr="005759FD" w:rsidRDefault="005759FD" w:rsidP="00134A2E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Кількість аудиторних годин</w:t>
            </w:r>
          </w:p>
        </w:tc>
        <w:tc>
          <w:tcPr>
            <w:tcW w:w="1393" w:type="dxa"/>
          </w:tcPr>
          <w:p w:rsidR="005759FD" w:rsidRPr="005759FD" w:rsidRDefault="005759FD" w:rsidP="00134A2E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Кількість годин на самостійне вивчення</w:t>
            </w:r>
          </w:p>
        </w:tc>
        <w:tc>
          <w:tcPr>
            <w:tcW w:w="1287" w:type="dxa"/>
          </w:tcPr>
          <w:p w:rsidR="005759FD" w:rsidRPr="005759FD" w:rsidRDefault="005759FD" w:rsidP="00134A2E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Форма контролю</w:t>
            </w:r>
          </w:p>
        </w:tc>
      </w:tr>
      <w:tr w:rsidR="005759FD" w:rsidRPr="005759FD" w:rsidTr="005759FD">
        <w:tc>
          <w:tcPr>
            <w:tcW w:w="506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1</w:t>
            </w:r>
          </w:p>
        </w:tc>
        <w:tc>
          <w:tcPr>
            <w:tcW w:w="2266" w:type="dxa"/>
          </w:tcPr>
          <w:p w:rsidR="005759FD" w:rsidRPr="005759FD" w:rsidRDefault="005759FD" w:rsidP="00E244D1">
            <w:pP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Філософія науки та біоетика</w:t>
            </w:r>
          </w:p>
        </w:tc>
        <w:tc>
          <w:tcPr>
            <w:tcW w:w="1177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</w:t>
            </w:r>
          </w:p>
        </w:tc>
        <w:tc>
          <w:tcPr>
            <w:tcW w:w="1248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120</w:t>
            </w:r>
          </w:p>
        </w:tc>
        <w:tc>
          <w:tcPr>
            <w:tcW w:w="1468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70</w:t>
            </w:r>
          </w:p>
        </w:tc>
        <w:tc>
          <w:tcPr>
            <w:tcW w:w="1393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50</w:t>
            </w:r>
          </w:p>
        </w:tc>
        <w:tc>
          <w:tcPr>
            <w:tcW w:w="1287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Залік</w:t>
            </w:r>
          </w:p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</w:p>
        </w:tc>
      </w:tr>
      <w:tr w:rsidR="005759FD" w:rsidRPr="005759FD" w:rsidTr="005759FD">
        <w:tc>
          <w:tcPr>
            <w:tcW w:w="506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2</w:t>
            </w:r>
          </w:p>
        </w:tc>
        <w:tc>
          <w:tcPr>
            <w:tcW w:w="2266" w:type="dxa"/>
          </w:tcPr>
          <w:p w:rsidR="005759FD" w:rsidRPr="005759FD" w:rsidRDefault="005759FD" w:rsidP="00E244D1">
            <w:pPr>
              <w:tabs>
                <w:tab w:val="left" w:pos="1186"/>
              </w:tabs>
              <w:ind w:firstLine="34"/>
              <w:rPr>
                <w:rFonts w:ascii="Times New Roman" w:hAnsi="Times New Roman" w:cs="Times New Roman"/>
                <w:bCs/>
                <w:lang w:eastAsia="ru-RU"/>
              </w:rPr>
            </w:pPr>
            <w:r w:rsidRPr="005759FD">
              <w:rPr>
                <w:rFonts w:ascii="Times New Roman" w:hAnsi="Times New Roman" w:cs="Times New Roman"/>
              </w:rPr>
              <w:t>Методологія  наукового дослідження</w:t>
            </w:r>
          </w:p>
        </w:tc>
        <w:tc>
          <w:tcPr>
            <w:tcW w:w="1177" w:type="dxa"/>
            <w:vAlign w:val="center"/>
          </w:tcPr>
          <w:p w:rsidR="005759FD" w:rsidRPr="005759FD" w:rsidRDefault="00E73739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3</w:t>
            </w:r>
          </w:p>
        </w:tc>
        <w:tc>
          <w:tcPr>
            <w:tcW w:w="1248" w:type="dxa"/>
            <w:vAlign w:val="center"/>
          </w:tcPr>
          <w:p w:rsidR="005759FD" w:rsidRPr="005759FD" w:rsidRDefault="00E73739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9</w:t>
            </w:r>
            <w:r w:rsidR="005759FD"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0</w:t>
            </w:r>
          </w:p>
        </w:tc>
        <w:tc>
          <w:tcPr>
            <w:tcW w:w="1468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50</w:t>
            </w:r>
          </w:p>
        </w:tc>
        <w:tc>
          <w:tcPr>
            <w:tcW w:w="1393" w:type="dxa"/>
            <w:vAlign w:val="center"/>
          </w:tcPr>
          <w:p w:rsidR="005759FD" w:rsidRPr="005759FD" w:rsidRDefault="00E73739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</w:t>
            </w:r>
            <w:r w:rsidR="005759FD"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0</w:t>
            </w:r>
          </w:p>
        </w:tc>
        <w:tc>
          <w:tcPr>
            <w:tcW w:w="1287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Залік</w:t>
            </w:r>
          </w:p>
        </w:tc>
      </w:tr>
      <w:tr w:rsidR="005759FD" w:rsidRPr="005759FD" w:rsidTr="005759FD">
        <w:tc>
          <w:tcPr>
            <w:tcW w:w="506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3</w:t>
            </w:r>
          </w:p>
        </w:tc>
        <w:tc>
          <w:tcPr>
            <w:tcW w:w="2266" w:type="dxa"/>
          </w:tcPr>
          <w:p w:rsidR="005759FD" w:rsidRPr="005759FD" w:rsidRDefault="005759FD" w:rsidP="00E244D1">
            <w:pPr>
              <w:tabs>
                <w:tab w:val="left" w:pos="1186"/>
              </w:tabs>
              <w:ind w:firstLine="34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Іноземна мова </w:t>
            </w:r>
            <w:proofErr w:type="spellStart"/>
            <w:r w:rsidRPr="005759FD">
              <w:rPr>
                <w:rFonts w:ascii="Times New Roman" w:eastAsia="Times New Roman" w:hAnsi="Times New Roman" w:cs="Times New Roman"/>
                <w:bCs/>
                <w:lang w:eastAsia="ru-RU"/>
              </w:rPr>
              <w:t>Upper</w:t>
            </w:r>
            <w:proofErr w:type="spellEnd"/>
            <w:r w:rsidRPr="005759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759FD">
              <w:rPr>
                <w:rFonts w:ascii="Times New Roman" w:eastAsia="Times New Roman" w:hAnsi="Times New Roman" w:cs="Times New Roman"/>
                <w:bCs/>
                <w:lang w:eastAsia="ru-RU"/>
              </w:rPr>
              <w:t>Intermediate</w:t>
            </w:r>
            <w:proofErr w:type="spellEnd"/>
            <w:r w:rsidRPr="005759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6</w:t>
            </w:r>
          </w:p>
        </w:tc>
        <w:tc>
          <w:tcPr>
            <w:tcW w:w="1248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180</w:t>
            </w:r>
          </w:p>
        </w:tc>
        <w:tc>
          <w:tcPr>
            <w:tcW w:w="1468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120</w:t>
            </w:r>
          </w:p>
        </w:tc>
        <w:tc>
          <w:tcPr>
            <w:tcW w:w="1393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60</w:t>
            </w:r>
          </w:p>
        </w:tc>
        <w:tc>
          <w:tcPr>
            <w:tcW w:w="1287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Залік</w:t>
            </w:r>
          </w:p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</w:p>
        </w:tc>
      </w:tr>
      <w:tr w:rsidR="005759FD" w:rsidRPr="005759FD" w:rsidTr="005759FD">
        <w:trPr>
          <w:trHeight w:val="751"/>
        </w:trPr>
        <w:tc>
          <w:tcPr>
            <w:tcW w:w="506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</w:t>
            </w:r>
          </w:p>
        </w:tc>
        <w:tc>
          <w:tcPr>
            <w:tcW w:w="2266" w:type="dxa"/>
          </w:tcPr>
          <w:p w:rsidR="005759FD" w:rsidRPr="005759FD" w:rsidRDefault="005759FD" w:rsidP="00E244D1">
            <w:pPr>
              <w:tabs>
                <w:tab w:val="left" w:pos="1186"/>
              </w:tabs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eastAsia="Times New Roman" w:hAnsi="Times New Roman" w:cs="Times New Roman"/>
                <w:lang w:eastAsia="ru-RU"/>
              </w:rPr>
              <w:t>Сучасні методи викладання у вищий школі</w:t>
            </w:r>
          </w:p>
        </w:tc>
        <w:tc>
          <w:tcPr>
            <w:tcW w:w="1177" w:type="dxa"/>
            <w:vAlign w:val="center"/>
          </w:tcPr>
          <w:p w:rsidR="005759FD" w:rsidRPr="005759FD" w:rsidRDefault="00E73739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2</w:t>
            </w:r>
          </w:p>
        </w:tc>
        <w:tc>
          <w:tcPr>
            <w:tcW w:w="1248" w:type="dxa"/>
            <w:vAlign w:val="center"/>
          </w:tcPr>
          <w:p w:rsidR="005759FD" w:rsidRPr="005759FD" w:rsidRDefault="00E73739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6</w:t>
            </w:r>
            <w:r w:rsidR="005759FD"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0</w:t>
            </w:r>
          </w:p>
        </w:tc>
        <w:tc>
          <w:tcPr>
            <w:tcW w:w="1468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50</w:t>
            </w:r>
          </w:p>
        </w:tc>
        <w:tc>
          <w:tcPr>
            <w:tcW w:w="1393" w:type="dxa"/>
            <w:vAlign w:val="center"/>
          </w:tcPr>
          <w:p w:rsidR="005759FD" w:rsidRPr="005759FD" w:rsidRDefault="00E73739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1</w:t>
            </w:r>
            <w:r w:rsidR="005759FD"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0</w:t>
            </w:r>
          </w:p>
        </w:tc>
        <w:tc>
          <w:tcPr>
            <w:tcW w:w="1287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Залік</w:t>
            </w:r>
          </w:p>
        </w:tc>
      </w:tr>
      <w:tr w:rsidR="005759FD" w:rsidRPr="005759FD" w:rsidTr="005759FD">
        <w:tc>
          <w:tcPr>
            <w:tcW w:w="506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5</w:t>
            </w:r>
          </w:p>
        </w:tc>
        <w:tc>
          <w:tcPr>
            <w:tcW w:w="2266" w:type="dxa"/>
          </w:tcPr>
          <w:p w:rsidR="005759FD" w:rsidRPr="005759FD" w:rsidRDefault="005759FD" w:rsidP="00E244D1">
            <w:pPr>
              <w:tabs>
                <w:tab w:val="left" w:pos="1186"/>
              </w:tabs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5759FD">
              <w:rPr>
                <w:rFonts w:ascii="Times New Roman" w:eastAsia="Times New Roman" w:hAnsi="Times New Roman" w:cs="Times New Roman"/>
                <w:lang w:eastAsia="ru-RU"/>
              </w:rPr>
              <w:t>Біостатистика</w:t>
            </w:r>
            <w:proofErr w:type="spellEnd"/>
            <w:r w:rsidRPr="005759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3</w:t>
            </w:r>
          </w:p>
        </w:tc>
        <w:tc>
          <w:tcPr>
            <w:tcW w:w="1248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90</w:t>
            </w:r>
          </w:p>
        </w:tc>
        <w:tc>
          <w:tcPr>
            <w:tcW w:w="1468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50</w:t>
            </w:r>
          </w:p>
        </w:tc>
        <w:tc>
          <w:tcPr>
            <w:tcW w:w="1393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40</w:t>
            </w:r>
          </w:p>
        </w:tc>
        <w:tc>
          <w:tcPr>
            <w:tcW w:w="1287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Залік</w:t>
            </w:r>
          </w:p>
        </w:tc>
      </w:tr>
      <w:tr w:rsidR="005759FD" w:rsidRPr="005759FD" w:rsidTr="005759FD">
        <w:tc>
          <w:tcPr>
            <w:tcW w:w="506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6</w:t>
            </w:r>
          </w:p>
        </w:tc>
        <w:tc>
          <w:tcPr>
            <w:tcW w:w="2266" w:type="dxa"/>
          </w:tcPr>
          <w:p w:rsidR="005759FD" w:rsidRPr="005759FD" w:rsidRDefault="005759FD" w:rsidP="00E244D1">
            <w:pPr>
              <w:tabs>
                <w:tab w:val="left" w:pos="1186"/>
              </w:tabs>
              <w:rPr>
                <w:rFonts w:ascii="Times New Roman" w:hAnsi="Times New Roman" w:cs="Times New Roman"/>
                <w:lang w:eastAsia="ru-RU"/>
              </w:rPr>
            </w:pPr>
            <w:r w:rsidRPr="005759FD">
              <w:rPr>
                <w:rFonts w:ascii="Times New Roman" w:eastAsia="Times New Roman" w:hAnsi="Times New Roman" w:cs="Times New Roman"/>
                <w:lang w:eastAsia="ru-RU"/>
              </w:rPr>
              <w:t>Презентація та впровадження результатів власного наукового дослідження</w:t>
            </w:r>
          </w:p>
        </w:tc>
        <w:tc>
          <w:tcPr>
            <w:tcW w:w="1177" w:type="dxa"/>
            <w:vAlign w:val="center"/>
          </w:tcPr>
          <w:p w:rsidR="005759FD" w:rsidRPr="005759FD" w:rsidRDefault="00794C4B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2</w:t>
            </w:r>
          </w:p>
        </w:tc>
        <w:tc>
          <w:tcPr>
            <w:tcW w:w="1248" w:type="dxa"/>
            <w:vAlign w:val="center"/>
          </w:tcPr>
          <w:p w:rsidR="005759FD" w:rsidRPr="005759FD" w:rsidRDefault="00794C4B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6</w:t>
            </w:r>
            <w:r w:rsidR="005759FD"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0</w:t>
            </w:r>
          </w:p>
        </w:tc>
        <w:tc>
          <w:tcPr>
            <w:tcW w:w="1468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40</w:t>
            </w:r>
          </w:p>
        </w:tc>
        <w:tc>
          <w:tcPr>
            <w:tcW w:w="1393" w:type="dxa"/>
            <w:vAlign w:val="center"/>
          </w:tcPr>
          <w:p w:rsidR="005759FD" w:rsidRPr="005759FD" w:rsidRDefault="00794C4B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1</w:t>
            </w:r>
            <w:r w:rsidR="005759FD"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0</w:t>
            </w:r>
          </w:p>
        </w:tc>
        <w:tc>
          <w:tcPr>
            <w:tcW w:w="1287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Залік</w:t>
            </w:r>
          </w:p>
        </w:tc>
      </w:tr>
      <w:tr w:rsidR="005759FD" w:rsidRPr="005759FD" w:rsidTr="005759FD">
        <w:tc>
          <w:tcPr>
            <w:tcW w:w="2772" w:type="dxa"/>
            <w:gridSpan w:val="2"/>
          </w:tcPr>
          <w:p w:rsidR="005759FD" w:rsidRPr="005759FD" w:rsidRDefault="005759FD" w:rsidP="005759FD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759FD">
              <w:rPr>
                <w:rFonts w:ascii="Times New Roman" w:hAnsi="Times New Roman" w:cs="Times New Roman"/>
                <w:b/>
                <w:lang w:eastAsia="ru-RU"/>
              </w:rPr>
              <w:t>Загалом по блоку</w:t>
            </w:r>
          </w:p>
        </w:tc>
        <w:tc>
          <w:tcPr>
            <w:tcW w:w="1177" w:type="dxa"/>
            <w:vAlign w:val="center"/>
          </w:tcPr>
          <w:p w:rsidR="005759FD" w:rsidRPr="005759FD" w:rsidRDefault="00794C4B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  <w:t>20</w:t>
            </w:r>
          </w:p>
        </w:tc>
        <w:tc>
          <w:tcPr>
            <w:tcW w:w="1248" w:type="dxa"/>
            <w:vAlign w:val="center"/>
          </w:tcPr>
          <w:p w:rsidR="005759FD" w:rsidRPr="005759FD" w:rsidRDefault="006409EF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  <w:t>600</w:t>
            </w:r>
          </w:p>
        </w:tc>
        <w:tc>
          <w:tcPr>
            <w:tcW w:w="1468" w:type="dxa"/>
            <w:vAlign w:val="center"/>
          </w:tcPr>
          <w:p w:rsidR="005759FD" w:rsidRPr="005759FD" w:rsidRDefault="006409EF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  <w:t>39</w:t>
            </w:r>
            <w:r w:rsidR="005759FD" w:rsidRPr="005759FD"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  <w:t>0</w:t>
            </w:r>
          </w:p>
        </w:tc>
        <w:tc>
          <w:tcPr>
            <w:tcW w:w="1393" w:type="dxa"/>
            <w:vAlign w:val="center"/>
          </w:tcPr>
          <w:p w:rsidR="005759FD" w:rsidRPr="005759FD" w:rsidRDefault="006409EF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  <w:t>210</w:t>
            </w:r>
          </w:p>
        </w:tc>
        <w:tc>
          <w:tcPr>
            <w:tcW w:w="1287" w:type="dxa"/>
            <w:vAlign w:val="center"/>
          </w:tcPr>
          <w:p w:rsidR="005759FD" w:rsidRPr="005759FD" w:rsidRDefault="005759FD" w:rsidP="00575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</w:p>
        </w:tc>
      </w:tr>
    </w:tbl>
    <w:p w:rsidR="005759FD" w:rsidRPr="005759FD" w:rsidRDefault="005759FD" w:rsidP="005759FD">
      <w:pPr>
        <w:spacing w:line="276" w:lineRule="auto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:rsidR="0067121A" w:rsidRDefault="0067121A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759FD" w:rsidRPr="005759FD" w:rsidRDefault="005759FD" w:rsidP="005759FD">
      <w:pPr>
        <w:spacing w:line="276" w:lineRule="auto"/>
        <w:rPr>
          <w:rFonts w:ascii="Times New Roman" w:hAnsi="Times New Roman" w:cs="Times New Roman"/>
        </w:rPr>
      </w:pPr>
    </w:p>
    <w:p w:rsidR="005759FD" w:rsidRPr="005759FD" w:rsidRDefault="005759FD" w:rsidP="005759FD">
      <w:pPr>
        <w:keepNext/>
        <w:keepLines/>
        <w:numPr>
          <w:ilvl w:val="0"/>
          <w:numId w:val="9"/>
        </w:numPr>
        <w:tabs>
          <w:tab w:val="left" w:pos="3419"/>
        </w:tabs>
        <w:spacing w:before="430" w:line="276" w:lineRule="auto"/>
        <w:ind w:left="3060"/>
        <w:jc w:val="both"/>
        <w:outlineLvl w:val="1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bookmarkStart w:id="2" w:name="bookmark3"/>
      <w:r w:rsidRPr="005759F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ВАРІАТИВНА ЧАСТИНА</w:t>
      </w:r>
      <w:bookmarkEnd w:id="2"/>
    </w:p>
    <w:p w:rsidR="002704BC" w:rsidRPr="005759FD" w:rsidRDefault="005759FD" w:rsidP="002704BC">
      <w:pPr>
        <w:spacing w:line="276" w:lineRule="auto"/>
        <w:ind w:firstLine="860"/>
        <w:jc w:val="both"/>
        <w:rPr>
          <w:rFonts w:ascii="Times New Roman" w:hAnsi="Times New Roman" w:cs="Times New Roman"/>
        </w:rPr>
      </w:pPr>
      <w:r w:rsidRPr="005759FD">
        <w:rPr>
          <w:rFonts w:ascii="Times New Roman" w:eastAsia="Times New Roman" w:hAnsi="Times New Roman" w:cs="Times New Roman"/>
        </w:rPr>
        <w:t xml:space="preserve">Варіативна складова </w:t>
      </w:r>
      <w:proofErr w:type="spellStart"/>
      <w:r w:rsidRPr="005759FD">
        <w:rPr>
          <w:rFonts w:ascii="Times New Roman" w:eastAsia="Times New Roman" w:hAnsi="Times New Roman" w:cs="Times New Roman"/>
        </w:rPr>
        <w:t>освітньо</w:t>
      </w:r>
      <w:proofErr w:type="spellEnd"/>
      <w:r w:rsidRPr="005759FD">
        <w:rPr>
          <w:rFonts w:ascii="Times New Roman" w:eastAsia="Times New Roman" w:hAnsi="Times New Roman" w:cs="Times New Roman"/>
        </w:rPr>
        <w:t>-наукової програми формується з врахуванням сучасних вітчизняних та світових тенденцій розвитку медицини за різними клінічними та фундаментальними (теоретичними) напрямами спеціалізації, включаючи електив</w:t>
      </w:r>
      <w:r w:rsidR="0090482D">
        <w:rPr>
          <w:rFonts w:ascii="Times New Roman" w:eastAsia="Times New Roman" w:hAnsi="Times New Roman" w:cs="Times New Roman"/>
        </w:rPr>
        <w:t>ні курси з методів променевої діагностики</w:t>
      </w:r>
      <w:r w:rsidRPr="005759FD">
        <w:rPr>
          <w:rFonts w:ascii="Times New Roman" w:eastAsia="Times New Roman" w:hAnsi="Times New Roman" w:cs="Times New Roman"/>
        </w:rPr>
        <w:t>, клінічної імунології, інструментальних та лабораторних діагностичних методів та індивідуальних освітніх запитів аспірантів. Варіативна складова створює перед</w:t>
      </w:r>
      <w:r w:rsidR="004C13BA">
        <w:rPr>
          <w:rFonts w:ascii="Times New Roman" w:eastAsia="Times New Roman" w:hAnsi="Times New Roman" w:cs="Times New Roman"/>
        </w:rPr>
        <w:t xml:space="preserve">умови для відображення у змісті </w:t>
      </w:r>
      <w:proofErr w:type="spellStart"/>
      <w:r w:rsidRPr="005759FD">
        <w:rPr>
          <w:rFonts w:ascii="Times New Roman" w:eastAsia="Times New Roman" w:hAnsi="Times New Roman" w:cs="Times New Roman"/>
        </w:rPr>
        <w:t>освітньо</w:t>
      </w:r>
      <w:proofErr w:type="spellEnd"/>
      <w:r w:rsidRPr="005759FD">
        <w:rPr>
          <w:rFonts w:ascii="Times New Roman" w:eastAsia="Times New Roman" w:hAnsi="Times New Roman" w:cs="Times New Roman"/>
        </w:rPr>
        <w:t>-наукової програми особливостей вузькопрофільної підготовки в межах обраних дисциплін, для диференціації та індивідуалізації підготовки аспірантів.</w:t>
      </w:r>
      <w:r w:rsidR="002704BC">
        <w:rPr>
          <w:rFonts w:ascii="Times New Roman" w:eastAsia="Times New Roman" w:hAnsi="Times New Roman" w:cs="Times New Roman"/>
        </w:rPr>
        <w:t xml:space="preserve"> </w:t>
      </w:r>
      <w:r w:rsidR="002704BC">
        <w:rPr>
          <w:rFonts w:ascii="Times New Roman" w:hAnsi="Times New Roman" w:cs="Times New Roman"/>
        </w:rPr>
        <w:t>Професійна підготовка орієнтована на отримання  глибинних знань зі «Стоматології», розширення кола інтересів молодого науковця та професійного наукового зростання.</w:t>
      </w:r>
    </w:p>
    <w:p w:rsidR="005759FD" w:rsidRDefault="005759FD" w:rsidP="00441E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759FD">
        <w:rPr>
          <w:rFonts w:ascii="Times New Roman" w:hAnsi="Times New Roman" w:cs="Times New Roman"/>
        </w:rPr>
        <w:t xml:space="preserve">Варіативна частина </w:t>
      </w:r>
      <w:proofErr w:type="spellStart"/>
      <w:r w:rsidRPr="005759FD">
        <w:rPr>
          <w:rFonts w:ascii="Times New Roman" w:hAnsi="Times New Roman" w:cs="Times New Roman"/>
        </w:rPr>
        <w:t>освітньо</w:t>
      </w:r>
      <w:proofErr w:type="spellEnd"/>
      <w:r w:rsidRPr="005759FD">
        <w:rPr>
          <w:rFonts w:ascii="Times New Roman" w:hAnsi="Times New Roman" w:cs="Times New Roman"/>
        </w:rPr>
        <w:t>-наукової програми включає в себе дисципліни</w:t>
      </w:r>
      <w:r w:rsidRPr="005759FD">
        <w:rPr>
          <w:rFonts w:ascii="Times New Roman" w:hAnsi="Times New Roman" w:cs="Times New Roman"/>
          <w:b/>
        </w:rPr>
        <w:t xml:space="preserve"> </w:t>
      </w:r>
      <w:r w:rsidRPr="005759FD">
        <w:rPr>
          <w:rFonts w:ascii="Times New Roman" w:hAnsi="Times New Roman" w:cs="Times New Roman"/>
        </w:rPr>
        <w:t xml:space="preserve">спрямовані на формування спеціальних </w:t>
      </w:r>
      <w:proofErr w:type="spellStart"/>
      <w:r w:rsidRPr="005759FD">
        <w:rPr>
          <w:rFonts w:ascii="Times New Roman" w:hAnsi="Times New Roman" w:cs="Times New Roman"/>
        </w:rPr>
        <w:t>компетентностей</w:t>
      </w:r>
      <w:proofErr w:type="spellEnd"/>
      <w:r w:rsidRPr="005759FD">
        <w:rPr>
          <w:rFonts w:ascii="Times New Roman" w:hAnsi="Times New Roman" w:cs="Times New Roman"/>
        </w:rPr>
        <w:t xml:space="preserve"> в межах спеціа</w:t>
      </w:r>
      <w:r w:rsidR="004C13BA">
        <w:rPr>
          <w:rFonts w:ascii="Times New Roman" w:hAnsi="Times New Roman" w:cs="Times New Roman"/>
        </w:rPr>
        <w:t>лізацій зі спеціальності "</w:t>
      </w:r>
      <w:r w:rsidR="00616AAE">
        <w:rPr>
          <w:rFonts w:ascii="Times New Roman" w:hAnsi="Times New Roman" w:cs="Times New Roman"/>
        </w:rPr>
        <w:t>Стоматологія</w:t>
      </w:r>
      <w:r w:rsidRPr="005759FD">
        <w:rPr>
          <w:rFonts w:ascii="Times New Roman" w:hAnsi="Times New Roman" w:cs="Times New Roman"/>
        </w:rPr>
        <w:t>" та дисципліни вільного вибору (</w:t>
      </w:r>
      <w:r w:rsidRPr="005759FD">
        <w:rPr>
          <w:rFonts w:ascii="Times New Roman" w:hAnsi="Times New Roman" w:cs="Times New Roman"/>
          <w:color w:val="auto"/>
        </w:rPr>
        <w:t>6</w:t>
      </w:r>
      <w:r w:rsidRPr="005759FD">
        <w:rPr>
          <w:rFonts w:ascii="Times New Roman" w:hAnsi="Times New Roman" w:cs="Times New Roman"/>
        </w:rPr>
        <w:t xml:space="preserve"> дисциплін). </w:t>
      </w:r>
      <w:r w:rsidR="007321A0">
        <w:rPr>
          <w:rFonts w:ascii="Times New Roman" w:hAnsi="Times New Roman" w:cs="Times New Roman"/>
        </w:rPr>
        <w:t>Аспірант обирає для навчання чотири</w:t>
      </w:r>
      <w:r w:rsidRPr="005759FD">
        <w:rPr>
          <w:rFonts w:ascii="Times New Roman" w:hAnsi="Times New Roman" w:cs="Times New Roman"/>
        </w:rPr>
        <w:t xml:space="preserve"> дисципліни.</w:t>
      </w:r>
    </w:p>
    <w:p w:rsidR="005759FD" w:rsidRPr="005759FD" w:rsidRDefault="005759FD" w:rsidP="005759FD">
      <w:pPr>
        <w:spacing w:line="276" w:lineRule="auto"/>
        <w:ind w:firstLine="860"/>
        <w:jc w:val="center"/>
        <w:rPr>
          <w:rFonts w:ascii="Times New Roman" w:eastAsia="Times New Roman" w:hAnsi="Times New Roman" w:cs="Times New Roman"/>
          <w:b/>
          <w:i/>
          <w:iCs/>
          <w:color w:val="auto"/>
          <w:lang w:eastAsia="en-US" w:bidi="ar-SA"/>
        </w:rPr>
      </w:pPr>
      <w:r w:rsidRPr="005759FD">
        <w:rPr>
          <w:rFonts w:ascii="Times New Roman" w:eastAsia="Times New Roman" w:hAnsi="Times New Roman" w:cs="Times New Roman"/>
          <w:b/>
          <w:i/>
          <w:iCs/>
          <w:color w:val="auto"/>
          <w:lang w:eastAsia="en-US" w:bidi="ar-SA"/>
        </w:rPr>
        <w:t xml:space="preserve">Дисципліни у межах формування спеціальних </w:t>
      </w:r>
      <w:proofErr w:type="spellStart"/>
      <w:r w:rsidRPr="005759FD">
        <w:rPr>
          <w:rFonts w:ascii="Times New Roman" w:eastAsia="Times New Roman" w:hAnsi="Times New Roman" w:cs="Times New Roman"/>
          <w:b/>
          <w:i/>
          <w:iCs/>
          <w:color w:val="auto"/>
          <w:lang w:eastAsia="en-US" w:bidi="ar-SA"/>
        </w:rPr>
        <w:t>компетентностей</w:t>
      </w:r>
      <w:proofErr w:type="spellEnd"/>
      <w:r w:rsidRPr="005759FD">
        <w:rPr>
          <w:rFonts w:ascii="Times New Roman" w:eastAsia="Times New Roman" w:hAnsi="Times New Roman" w:cs="Times New Roman"/>
          <w:b/>
          <w:i/>
          <w:iCs/>
          <w:color w:val="auto"/>
          <w:lang w:eastAsia="en-US" w:bidi="ar-SA"/>
        </w:rPr>
        <w:t xml:space="preserve"> та дисципліни вільного вибору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304"/>
        <w:gridCol w:w="1177"/>
        <w:gridCol w:w="1248"/>
        <w:gridCol w:w="1468"/>
        <w:gridCol w:w="1393"/>
        <w:gridCol w:w="1287"/>
      </w:tblGrid>
      <w:tr w:rsidR="005759FD" w:rsidRPr="005759FD" w:rsidTr="005759FD">
        <w:tc>
          <w:tcPr>
            <w:tcW w:w="468" w:type="dxa"/>
          </w:tcPr>
          <w:p w:rsidR="005759FD" w:rsidRPr="005759FD" w:rsidRDefault="005759FD" w:rsidP="005759FD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№</w:t>
            </w:r>
          </w:p>
        </w:tc>
        <w:tc>
          <w:tcPr>
            <w:tcW w:w="2304" w:type="dxa"/>
          </w:tcPr>
          <w:p w:rsidR="005759FD" w:rsidRPr="005759FD" w:rsidRDefault="005759FD" w:rsidP="005759FD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</w:rPr>
              <w:t>Назва дисципліни</w:t>
            </w:r>
          </w:p>
        </w:tc>
        <w:tc>
          <w:tcPr>
            <w:tcW w:w="1177" w:type="dxa"/>
          </w:tcPr>
          <w:p w:rsidR="005759FD" w:rsidRPr="005759FD" w:rsidRDefault="005759FD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Кількість кредитів</w:t>
            </w:r>
          </w:p>
        </w:tc>
        <w:tc>
          <w:tcPr>
            <w:tcW w:w="1248" w:type="dxa"/>
          </w:tcPr>
          <w:p w:rsidR="005759FD" w:rsidRPr="005759FD" w:rsidRDefault="005759FD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Кількість годин</w:t>
            </w:r>
          </w:p>
        </w:tc>
        <w:tc>
          <w:tcPr>
            <w:tcW w:w="1468" w:type="dxa"/>
          </w:tcPr>
          <w:p w:rsidR="005759FD" w:rsidRPr="005759FD" w:rsidRDefault="005759FD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Кількість аудиторних годин</w:t>
            </w:r>
          </w:p>
        </w:tc>
        <w:tc>
          <w:tcPr>
            <w:tcW w:w="1393" w:type="dxa"/>
          </w:tcPr>
          <w:p w:rsidR="005759FD" w:rsidRPr="005759FD" w:rsidRDefault="005759FD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Кількість годин на самостійне вивчення</w:t>
            </w:r>
          </w:p>
        </w:tc>
        <w:tc>
          <w:tcPr>
            <w:tcW w:w="1287" w:type="dxa"/>
          </w:tcPr>
          <w:p w:rsidR="005759FD" w:rsidRPr="005759FD" w:rsidRDefault="005759FD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Форма контролю</w:t>
            </w:r>
          </w:p>
        </w:tc>
      </w:tr>
      <w:tr w:rsidR="005759FD" w:rsidRPr="005759FD" w:rsidTr="005759FD">
        <w:tc>
          <w:tcPr>
            <w:tcW w:w="9345" w:type="dxa"/>
            <w:gridSpan w:val="7"/>
          </w:tcPr>
          <w:p w:rsidR="005759FD" w:rsidRPr="005759FD" w:rsidRDefault="005759FD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 xml:space="preserve">Дисципліна формування спеціальних </w:t>
            </w:r>
            <w:proofErr w:type="spellStart"/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компетентностей</w:t>
            </w:r>
            <w:proofErr w:type="spellEnd"/>
          </w:p>
        </w:tc>
      </w:tr>
      <w:tr w:rsidR="005759FD" w:rsidRPr="005759FD" w:rsidTr="005759FD">
        <w:tc>
          <w:tcPr>
            <w:tcW w:w="468" w:type="dxa"/>
          </w:tcPr>
          <w:p w:rsidR="005759FD" w:rsidRPr="005759FD" w:rsidRDefault="005759FD" w:rsidP="005759FD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</w:p>
        </w:tc>
        <w:tc>
          <w:tcPr>
            <w:tcW w:w="2304" w:type="dxa"/>
          </w:tcPr>
          <w:p w:rsidR="005759FD" w:rsidRPr="005759FD" w:rsidRDefault="005759FD" w:rsidP="00E244D1">
            <w:pP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Дисципліна спеціалі</w:t>
            </w:r>
            <w:r w:rsidR="004C13BA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з</w:t>
            </w:r>
            <w:r w:rsidR="00616AAE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ації по спеціальності "Стоматологія</w:t>
            </w: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"</w:t>
            </w:r>
          </w:p>
        </w:tc>
        <w:tc>
          <w:tcPr>
            <w:tcW w:w="1177" w:type="dxa"/>
            <w:vAlign w:val="center"/>
          </w:tcPr>
          <w:p w:rsidR="005759FD" w:rsidRPr="005759FD" w:rsidRDefault="005759FD" w:rsidP="005759F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  <w:t>12</w:t>
            </w:r>
          </w:p>
        </w:tc>
        <w:tc>
          <w:tcPr>
            <w:tcW w:w="1248" w:type="dxa"/>
            <w:vAlign w:val="center"/>
          </w:tcPr>
          <w:p w:rsidR="005759FD" w:rsidRPr="005759FD" w:rsidRDefault="005759FD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360</w:t>
            </w:r>
          </w:p>
        </w:tc>
        <w:tc>
          <w:tcPr>
            <w:tcW w:w="1468" w:type="dxa"/>
            <w:vAlign w:val="center"/>
          </w:tcPr>
          <w:p w:rsidR="005759FD" w:rsidRPr="005759FD" w:rsidRDefault="00CC3C7A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160</w:t>
            </w:r>
          </w:p>
        </w:tc>
        <w:tc>
          <w:tcPr>
            <w:tcW w:w="1393" w:type="dxa"/>
            <w:vAlign w:val="center"/>
          </w:tcPr>
          <w:p w:rsidR="005759FD" w:rsidRPr="005759FD" w:rsidRDefault="00CC3C7A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20</w:t>
            </w:r>
            <w:r w:rsidR="005759FD"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0</w:t>
            </w:r>
          </w:p>
        </w:tc>
        <w:tc>
          <w:tcPr>
            <w:tcW w:w="1287" w:type="dxa"/>
            <w:vAlign w:val="center"/>
          </w:tcPr>
          <w:p w:rsidR="005759FD" w:rsidRPr="005759FD" w:rsidRDefault="005759FD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 xml:space="preserve">Залік </w:t>
            </w:r>
          </w:p>
        </w:tc>
      </w:tr>
      <w:tr w:rsidR="005759FD" w:rsidRPr="005759FD" w:rsidTr="005759FD">
        <w:tc>
          <w:tcPr>
            <w:tcW w:w="9345" w:type="dxa"/>
            <w:gridSpan w:val="7"/>
          </w:tcPr>
          <w:p w:rsidR="005759FD" w:rsidRPr="005759FD" w:rsidRDefault="005759FD" w:rsidP="00E244D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 xml:space="preserve">Дисципліни вільного вибору </w:t>
            </w:r>
          </w:p>
        </w:tc>
      </w:tr>
      <w:tr w:rsidR="002704BC" w:rsidRPr="005759FD" w:rsidTr="005759FD">
        <w:tc>
          <w:tcPr>
            <w:tcW w:w="468" w:type="dxa"/>
          </w:tcPr>
          <w:p w:rsidR="002704BC" w:rsidRPr="005759FD" w:rsidRDefault="002704BC" w:rsidP="002704BC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1</w:t>
            </w:r>
          </w:p>
        </w:tc>
        <w:tc>
          <w:tcPr>
            <w:tcW w:w="2304" w:type="dxa"/>
          </w:tcPr>
          <w:p w:rsidR="002704BC" w:rsidRPr="0068534A" w:rsidRDefault="00F47E06" w:rsidP="0027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Клінічна імунологія</w:t>
            </w:r>
          </w:p>
        </w:tc>
        <w:tc>
          <w:tcPr>
            <w:tcW w:w="1177" w:type="dxa"/>
            <w:vAlign w:val="center"/>
          </w:tcPr>
          <w:p w:rsidR="002704BC" w:rsidRPr="005759FD" w:rsidRDefault="006409EF" w:rsidP="002704BC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</w:t>
            </w:r>
          </w:p>
        </w:tc>
        <w:tc>
          <w:tcPr>
            <w:tcW w:w="1248" w:type="dxa"/>
            <w:vAlign w:val="center"/>
          </w:tcPr>
          <w:p w:rsidR="002704BC" w:rsidRPr="005759FD" w:rsidRDefault="006409EF" w:rsidP="002704BC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120</w:t>
            </w:r>
          </w:p>
        </w:tc>
        <w:tc>
          <w:tcPr>
            <w:tcW w:w="1468" w:type="dxa"/>
            <w:vAlign w:val="center"/>
          </w:tcPr>
          <w:p w:rsidR="002704BC" w:rsidRPr="005759FD" w:rsidRDefault="006409EF" w:rsidP="002704BC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</w:t>
            </w:r>
            <w:r w:rsidR="000219DE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0</w:t>
            </w:r>
          </w:p>
        </w:tc>
        <w:tc>
          <w:tcPr>
            <w:tcW w:w="1393" w:type="dxa"/>
            <w:vAlign w:val="center"/>
          </w:tcPr>
          <w:p w:rsidR="002704BC" w:rsidRPr="005759FD" w:rsidRDefault="000219DE" w:rsidP="002704BC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7</w:t>
            </w:r>
            <w:r w:rsidR="002704BC"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0</w:t>
            </w:r>
          </w:p>
        </w:tc>
        <w:tc>
          <w:tcPr>
            <w:tcW w:w="1287" w:type="dxa"/>
            <w:vAlign w:val="center"/>
          </w:tcPr>
          <w:p w:rsidR="002704BC" w:rsidRPr="005759FD" w:rsidRDefault="002704BC" w:rsidP="002704BC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Залік</w:t>
            </w:r>
          </w:p>
        </w:tc>
      </w:tr>
      <w:tr w:rsidR="006409EF" w:rsidRPr="005759FD" w:rsidTr="005759FD">
        <w:tc>
          <w:tcPr>
            <w:tcW w:w="468" w:type="dxa"/>
          </w:tcPr>
          <w:p w:rsidR="006409EF" w:rsidRPr="005759FD" w:rsidRDefault="006409EF" w:rsidP="006409E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2</w:t>
            </w:r>
          </w:p>
        </w:tc>
        <w:tc>
          <w:tcPr>
            <w:tcW w:w="2304" w:type="dxa"/>
          </w:tcPr>
          <w:p w:rsidR="006409EF" w:rsidRPr="0068534A" w:rsidRDefault="006409EF" w:rsidP="006409EF">
            <w:pPr>
              <w:rPr>
                <w:rFonts w:ascii="Times New Roman" w:hAnsi="Times New Roman" w:cs="Times New Roman"/>
              </w:rPr>
            </w:pPr>
            <w:proofErr w:type="spellStart"/>
            <w:r w:rsidRPr="009E5A90">
              <w:rPr>
                <w:rFonts w:ascii="Times New Roman" w:hAnsi="Times New Roman" w:cs="Times New Roman"/>
              </w:rPr>
              <w:t>Ендодонтична</w:t>
            </w:r>
            <w:proofErr w:type="spellEnd"/>
            <w:r w:rsidRPr="009E5A90">
              <w:rPr>
                <w:rFonts w:ascii="Times New Roman" w:hAnsi="Times New Roman" w:cs="Times New Roman"/>
              </w:rPr>
              <w:t xml:space="preserve"> техніка в дитячій стоматології</w:t>
            </w:r>
          </w:p>
        </w:tc>
        <w:tc>
          <w:tcPr>
            <w:tcW w:w="1177" w:type="dxa"/>
            <w:vAlign w:val="center"/>
          </w:tcPr>
          <w:p w:rsidR="006409EF" w:rsidRPr="005759FD" w:rsidRDefault="006409EF" w:rsidP="006409EF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</w:t>
            </w:r>
          </w:p>
        </w:tc>
        <w:tc>
          <w:tcPr>
            <w:tcW w:w="1248" w:type="dxa"/>
            <w:vAlign w:val="center"/>
          </w:tcPr>
          <w:p w:rsidR="006409EF" w:rsidRPr="005759FD" w:rsidRDefault="006409EF" w:rsidP="006409EF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120</w:t>
            </w:r>
          </w:p>
        </w:tc>
        <w:tc>
          <w:tcPr>
            <w:tcW w:w="1468" w:type="dxa"/>
            <w:vAlign w:val="center"/>
          </w:tcPr>
          <w:p w:rsidR="006409EF" w:rsidRPr="005759FD" w:rsidRDefault="006409EF" w:rsidP="006409EF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40</w:t>
            </w:r>
          </w:p>
        </w:tc>
        <w:tc>
          <w:tcPr>
            <w:tcW w:w="1393" w:type="dxa"/>
            <w:vAlign w:val="center"/>
          </w:tcPr>
          <w:p w:rsidR="006409EF" w:rsidRPr="005759FD" w:rsidRDefault="006409EF" w:rsidP="006409EF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50</w:t>
            </w:r>
          </w:p>
        </w:tc>
        <w:tc>
          <w:tcPr>
            <w:tcW w:w="1287" w:type="dxa"/>
            <w:vAlign w:val="center"/>
          </w:tcPr>
          <w:p w:rsidR="006409EF" w:rsidRPr="005759FD" w:rsidRDefault="006409EF" w:rsidP="006409EF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Залік</w:t>
            </w:r>
          </w:p>
        </w:tc>
      </w:tr>
      <w:tr w:rsidR="005759FD" w:rsidRPr="005759FD" w:rsidTr="005759FD">
        <w:tc>
          <w:tcPr>
            <w:tcW w:w="468" w:type="dxa"/>
          </w:tcPr>
          <w:p w:rsidR="005759FD" w:rsidRPr="005759FD" w:rsidRDefault="005759FD" w:rsidP="005759FD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3</w:t>
            </w:r>
          </w:p>
        </w:tc>
        <w:tc>
          <w:tcPr>
            <w:tcW w:w="2304" w:type="dxa"/>
          </w:tcPr>
          <w:p w:rsidR="005759FD" w:rsidRPr="005759FD" w:rsidRDefault="005759FD" w:rsidP="00E244D1">
            <w:pPr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 xml:space="preserve">Лабораторні методи дослідження </w:t>
            </w:r>
          </w:p>
        </w:tc>
        <w:tc>
          <w:tcPr>
            <w:tcW w:w="1177" w:type="dxa"/>
            <w:vAlign w:val="center"/>
          </w:tcPr>
          <w:p w:rsidR="005759FD" w:rsidRPr="005759FD" w:rsidRDefault="006409EF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</w:t>
            </w:r>
          </w:p>
        </w:tc>
        <w:tc>
          <w:tcPr>
            <w:tcW w:w="1248" w:type="dxa"/>
            <w:vAlign w:val="center"/>
          </w:tcPr>
          <w:p w:rsidR="005759FD" w:rsidRPr="005759FD" w:rsidRDefault="006409EF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120</w:t>
            </w:r>
          </w:p>
        </w:tc>
        <w:tc>
          <w:tcPr>
            <w:tcW w:w="1468" w:type="dxa"/>
            <w:vAlign w:val="center"/>
          </w:tcPr>
          <w:p w:rsidR="005759FD" w:rsidRPr="005759FD" w:rsidRDefault="005759FD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40</w:t>
            </w:r>
          </w:p>
        </w:tc>
        <w:tc>
          <w:tcPr>
            <w:tcW w:w="1393" w:type="dxa"/>
            <w:vAlign w:val="center"/>
          </w:tcPr>
          <w:p w:rsidR="005759FD" w:rsidRPr="005759FD" w:rsidRDefault="005759FD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50</w:t>
            </w:r>
          </w:p>
        </w:tc>
        <w:tc>
          <w:tcPr>
            <w:tcW w:w="1287" w:type="dxa"/>
            <w:vAlign w:val="center"/>
          </w:tcPr>
          <w:p w:rsidR="005759FD" w:rsidRPr="005759FD" w:rsidRDefault="005759FD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Залік</w:t>
            </w:r>
          </w:p>
        </w:tc>
      </w:tr>
      <w:tr w:rsidR="005759FD" w:rsidRPr="005759FD" w:rsidTr="005759FD">
        <w:tc>
          <w:tcPr>
            <w:tcW w:w="468" w:type="dxa"/>
          </w:tcPr>
          <w:p w:rsidR="005759FD" w:rsidRPr="005759FD" w:rsidRDefault="005759FD" w:rsidP="005759FD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</w:t>
            </w:r>
          </w:p>
        </w:tc>
        <w:tc>
          <w:tcPr>
            <w:tcW w:w="2304" w:type="dxa"/>
          </w:tcPr>
          <w:p w:rsidR="005759FD" w:rsidRPr="005759FD" w:rsidRDefault="005759FD" w:rsidP="00E244D1">
            <w:pPr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Молекулярна генетика</w:t>
            </w:r>
          </w:p>
        </w:tc>
        <w:tc>
          <w:tcPr>
            <w:tcW w:w="1177" w:type="dxa"/>
            <w:vAlign w:val="center"/>
          </w:tcPr>
          <w:p w:rsidR="005759FD" w:rsidRPr="005759FD" w:rsidRDefault="006409EF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</w:t>
            </w:r>
          </w:p>
        </w:tc>
        <w:tc>
          <w:tcPr>
            <w:tcW w:w="1248" w:type="dxa"/>
            <w:vAlign w:val="center"/>
          </w:tcPr>
          <w:p w:rsidR="005759FD" w:rsidRPr="005759FD" w:rsidRDefault="006409EF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120</w:t>
            </w:r>
          </w:p>
        </w:tc>
        <w:tc>
          <w:tcPr>
            <w:tcW w:w="1468" w:type="dxa"/>
            <w:vAlign w:val="center"/>
          </w:tcPr>
          <w:p w:rsidR="005759FD" w:rsidRPr="005759FD" w:rsidRDefault="005759FD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40</w:t>
            </w:r>
          </w:p>
        </w:tc>
        <w:tc>
          <w:tcPr>
            <w:tcW w:w="1393" w:type="dxa"/>
            <w:vAlign w:val="center"/>
          </w:tcPr>
          <w:p w:rsidR="005759FD" w:rsidRPr="005759FD" w:rsidRDefault="005759FD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50</w:t>
            </w:r>
          </w:p>
        </w:tc>
        <w:tc>
          <w:tcPr>
            <w:tcW w:w="1287" w:type="dxa"/>
            <w:vAlign w:val="center"/>
          </w:tcPr>
          <w:p w:rsidR="005759FD" w:rsidRPr="005759FD" w:rsidRDefault="005759FD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Залік</w:t>
            </w:r>
          </w:p>
        </w:tc>
      </w:tr>
      <w:tr w:rsidR="005759FD" w:rsidRPr="005759FD" w:rsidTr="005759FD">
        <w:tc>
          <w:tcPr>
            <w:tcW w:w="468" w:type="dxa"/>
          </w:tcPr>
          <w:p w:rsidR="005759FD" w:rsidRPr="005759FD" w:rsidRDefault="005759FD" w:rsidP="005759FD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5</w:t>
            </w:r>
          </w:p>
        </w:tc>
        <w:tc>
          <w:tcPr>
            <w:tcW w:w="2304" w:type="dxa"/>
          </w:tcPr>
          <w:p w:rsidR="005759FD" w:rsidRPr="005759FD" w:rsidRDefault="005759FD" w:rsidP="00E244D1">
            <w:pPr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Методи променевої діагностики</w:t>
            </w:r>
          </w:p>
        </w:tc>
        <w:tc>
          <w:tcPr>
            <w:tcW w:w="1177" w:type="dxa"/>
            <w:vAlign w:val="center"/>
          </w:tcPr>
          <w:p w:rsidR="005759FD" w:rsidRPr="005759FD" w:rsidRDefault="006409EF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</w:t>
            </w:r>
          </w:p>
        </w:tc>
        <w:tc>
          <w:tcPr>
            <w:tcW w:w="1248" w:type="dxa"/>
            <w:vAlign w:val="center"/>
          </w:tcPr>
          <w:p w:rsidR="005759FD" w:rsidRPr="005759FD" w:rsidRDefault="006409EF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120</w:t>
            </w:r>
          </w:p>
        </w:tc>
        <w:tc>
          <w:tcPr>
            <w:tcW w:w="1468" w:type="dxa"/>
            <w:vAlign w:val="center"/>
          </w:tcPr>
          <w:p w:rsidR="005759FD" w:rsidRPr="005759FD" w:rsidRDefault="005759FD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40</w:t>
            </w:r>
          </w:p>
        </w:tc>
        <w:tc>
          <w:tcPr>
            <w:tcW w:w="1393" w:type="dxa"/>
            <w:vAlign w:val="center"/>
          </w:tcPr>
          <w:p w:rsidR="005759FD" w:rsidRPr="005759FD" w:rsidRDefault="005759FD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50</w:t>
            </w:r>
          </w:p>
        </w:tc>
        <w:tc>
          <w:tcPr>
            <w:tcW w:w="1287" w:type="dxa"/>
            <w:vAlign w:val="center"/>
          </w:tcPr>
          <w:p w:rsidR="005759FD" w:rsidRPr="005759FD" w:rsidRDefault="005759FD" w:rsidP="005759F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Залік</w:t>
            </w:r>
          </w:p>
        </w:tc>
      </w:tr>
      <w:tr w:rsidR="002704BC" w:rsidRPr="005759FD" w:rsidTr="005759FD">
        <w:tc>
          <w:tcPr>
            <w:tcW w:w="468" w:type="dxa"/>
          </w:tcPr>
          <w:p w:rsidR="002704BC" w:rsidRPr="005759FD" w:rsidRDefault="002704BC" w:rsidP="002704BC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6</w:t>
            </w:r>
          </w:p>
        </w:tc>
        <w:tc>
          <w:tcPr>
            <w:tcW w:w="2304" w:type="dxa"/>
          </w:tcPr>
          <w:p w:rsidR="002704BC" w:rsidRPr="0068534A" w:rsidRDefault="002704BC" w:rsidP="002704BC">
            <w:pPr>
              <w:rPr>
                <w:rFonts w:ascii="Times New Roman" w:hAnsi="Times New Roman" w:cs="Times New Roman"/>
              </w:rPr>
            </w:pPr>
            <w:r w:rsidRPr="00223BF8">
              <w:rPr>
                <w:rFonts w:ascii="Times New Roman" w:hAnsi="Times New Roman" w:cs="Times New Roman"/>
              </w:rPr>
              <w:t xml:space="preserve">Сучасна діагностика захворювань </w:t>
            </w:r>
            <w:proofErr w:type="spellStart"/>
            <w:r w:rsidRPr="00223BF8">
              <w:rPr>
                <w:rFonts w:ascii="Times New Roman" w:hAnsi="Times New Roman" w:cs="Times New Roman"/>
              </w:rPr>
              <w:t>скронево</w:t>
            </w:r>
            <w:proofErr w:type="spellEnd"/>
            <w:r w:rsidRPr="00223BF8">
              <w:rPr>
                <w:rFonts w:ascii="Times New Roman" w:hAnsi="Times New Roman" w:cs="Times New Roman"/>
              </w:rPr>
              <w:t>-нижньощелепного суглоба, слинних залоз</w:t>
            </w:r>
          </w:p>
        </w:tc>
        <w:tc>
          <w:tcPr>
            <w:tcW w:w="1177" w:type="dxa"/>
            <w:vAlign w:val="center"/>
          </w:tcPr>
          <w:p w:rsidR="002704BC" w:rsidRPr="005759FD" w:rsidRDefault="006409EF" w:rsidP="002704BC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</w:t>
            </w:r>
          </w:p>
        </w:tc>
        <w:tc>
          <w:tcPr>
            <w:tcW w:w="1248" w:type="dxa"/>
            <w:vAlign w:val="center"/>
          </w:tcPr>
          <w:p w:rsidR="002704BC" w:rsidRPr="005759FD" w:rsidRDefault="006409EF" w:rsidP="002704BC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120</w:t>
            </w:r>
          </w:p>
        </w:tc>
        <w:tc>
          <w:tcPr>
            <w:tcW w:w="1468" w:type="dxa"/>
            <w:vAlign w:val="center"/>
          </w:tcPr>
          <w:p w:rsidR="002704BC" w:rsidRPr="005759FD" w:rsidRDefault="002704BC" w:rsidP="002704BC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40</w:t>
            </w:r>
          </w:p>
        </w:tc>
        <w:tc>
          <w:tcPr>
            <w:tcW w:w="1393" w:type="dxa"/>
            <w:vAlign w:val="center"/>
          </w:tcPr>
          <w:p w:rsidR="002704BC" w:rsidRPr="005759FD" w:rsidRDefault="002704BC" w:rsidP="002704BC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50</w:t>
            </w:r>
          </w:p>
        </w:tc>
        <w:tc>
          <w:tcPr>
            <w:tcW w:w="1287" w:type="dxa"/>
            <w:vAlign w:val="center"/>
          </w:tcPr>
          <w:p w:rsidR="002704BC" w:rsidRPr="005759FD" w:rsidRDefault="002704BC" w:rsidP="002704BC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Залік</w:t>
            </w:r>
          </w:p>
        </w:tc>
      </w:tr>
      <w:tr w:rsidR="00F47E06" w:rsidRPr="005759FD" w:rsidTr="005759FD">
        <w:tc>
          <w:tcPr>
            <w:tcW w:w="468" w:type="dxa"/>
          </w:tcPr>
          <w:p w:rsidR="00F47E06" w:rsidRPr="005759FD" w:rsidRDefault="00F47E06" w:rsidP="00F47E06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7</w:t>
            </w:r>
          </w:p>
        </w:tc>
        <w:tc>
          <w:tcPr>
            <w:tcW w:w="2304" w:type="dxa"/>
          </w:tcPr>
          <w:p w:rsidR="00F47E06" w:rsidRPr="0068534A" w:rsidRDefault="00F47E06" w:rsidP="00F47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Філософія професійної </w:t>
            </w:r>
            <w:r>
              <w:rPr>
                <w:rFonts w:ascii="Times New Roman" w:hAnsi="Times New Roman" w:cs="Times New Roman"/>
              </w:rPr>
              <w:lastRenderedPageBreak/>
              <w:t>комунікації</w:t>
            </w:r>
          </w:p>
        </w:tc>
        <w:tc>
          <w:tcPr>
            <w:tcW w:w="1177" w:type="dxa"/>
            <w:vAlign w:val="center"/>
          </w:tcPr>
          <w:p w:rsidR="00F47E06" w:rsidRDefault="00F47E06" w:rsidP="00F47E0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lastRenderedPageBreak/>
              <w:t>4</w:t>
            </w:r>
          </w:p>
        </w:tc>
        <w:tc>
          <w:tcPr>
            <w:tcW w:w="1248" w:type="dxa"/>
            <w:vAlign w:val="center"/>
          </w:tcPr>
          <w:p w:rsidR="00F47E06" w:rsidRDefault="00F47E06" w:rsidP="00F47E0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120</w:t>
            </w:r>
          </w:p>
        </w:tc>
        <w:tc>
          <w:tcPr>
            <w:tcW w:w="1468" w:type="dxa"/>
            <w:vAlign w:val="center"/>
          </w:tcPr>
          <w:p w:rsidR="00F47E06" w:rsidRPr="005759FD" w:rsidRDefault="00F47E06" w:rsidP="00F47E0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40</w:t>
            </w:r>
          </w:p>
        </w:tc>
        <w:tc>
          <w:tcPr>
            <w:tcW w:w="1393" w:type="dxa"/>
            <w:vAlign w:val="center"/>
          </w:tcPr>
          <w:p w:rsidR="00F47E06" w:rsidRPr="005759FD" w:rsidRDefault="00F47E06" w:rsidP="00F47E0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50</w:t>
            </w:r>
          </w:p>
        </w:tc>
        <w:tc>
          <w:tcPr>
            <w:tcW w:w="1287" w:type="dxa"/>
            <w:vAlign w:val="center"/>
          </w:tcPr>
          <w:p w:rsidR="00F47E06" w:rsidRPr="005759FD" w:rsidRDefault="00F47E06" w:rsidP="00F47E0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 xml:space="preserve">Залік </w:t>
            </w:r>
          </w:p>
        </w:tc>
      </w:tr>
      <w:tr w:rsidR="00F47E06" w:rsidRPr="005759FD" w:rsidTr="005759FD">
        <w:tc>
          <w:tcPr>
            <w:tcW w:w="2772" w:type="dxa"/>
            <w:gridSpan w:val="2"/>
          </w:tcPr>
          <w:p w:rsidR="00F47E06" w:rsidRPr="005759FD" w:rsidRDefault="00F47E06" w:rsidP="00F47E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Загалом по блоку</w:t>
            </w:r>
            <w:r w:rsidRPr="005759FD">
              <w:rPr>
                <w:rFonts w:ascii="Times New Roman" w:hAnsi="Times New Roman" w:cs="Times New Roman"/>
                <w:b/>
              </w:rPr>
              <w:t xml:space="preserve"> дисципліни вільного вибору</w:t>
            </w:r>
          </w:p>
        </w:tc>
        <w:tc>
          <w:tcPr>
            <w:tcW w:w="1177" w:type="dxa"/>
            <w:vAlign w:val="center"/>
          </w:tcPr>
          <w:p w:rsidR="00F47E06" w:rsidRPr="005759FD" w:rsidRDefault="00F47E06" w:rsidP="00F47E0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16</w:t>
            </w:r>
          </w:p>
        </w:tc>
        <w:tc>
          <w:tcPr>
            <w:tcW w:w="1248" w:type="dxa"/>
            <w:vAlign w:val="center"/>
          </w:tcPr>
          <w:p w:rsidR="00F47E06" w:rsidRPr="005759FD" w:rsidRDefault="00F47E06" w:rsidP="00F47E0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480</w:t>
            </w:r>
          </w:p>
        </w:tc>
        <w:tc>
          <w:tcPr>
            <w:tcW w:w="1468" w:type="dxa"/>
            <w:vAlign w:val="center"/>
          </w:tcPr>
          <w:p w:rsidR="00F47E06" w:rsidRPr="005759FD" w:rsidRDefault="00F47E06" w:rsidP="00F47E0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16</w:t>
            </w:r>
            <w:r w:rsidRPr="005759F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0</w:t>
            </w:r>
          </w:p>
        </w:tc>
        <w:tc>
          <w:tcPr>
            <w:tcW w:w="1393" w:type="dxa"/>
            <w:vAlign w:val="center"/>
          </w:tcPr>
          <w:p w:rsidR="00F47E06" w:rsidRPr="005759FD" w:rsidRDefault="00F47E06" w:rsidP="00F47E0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320</w:t>
            </w:r>
          </w:p>
        </w:tc>
        <w:tc>
          <w:tcPr>
            <w:tcW w:w="1287" w:type="dxa"/>
            <w:vAlign w:val="center"/>
          </w:tcPr>
          <w:p w:rsidR="00F47E06" w:rsidRPr="005759FD" w:rsidRDefault="00F47E06" w:rsidP="00F47E0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</w:p>
        </w:tc>
      </w:tr>
      <w:tr w:rsidR="00F47E06" w:rsidRPr="005759FD" w:rsidTr="005759FD">
        <w:tc>
          <w:tcPr>
            <w:tcW w:w="2772" w:type="dxa"/>
            <w:gridSpan w:val="2"/>
          </w:tcPr>
          <w:p w:rsidR="00F47E06" w:rsidRPr="005759FD" w:rsidRDefault="00F47E06" w:rsidP="00F47E06">
            <w:pPr>
              <w:tabs>
                <w:tab w:val="left" w:pos="1186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5759FD">
              <w:rPr>
                <w:rFonts w:ascii="Times New Roman" w:hAnsi="Times New Roman" w:cs="Times New Roman"/>
                <w:b/>
                <w:lang w:eastAsia="ru-RU"/>
              </w:rPr>
              <w:t>Загалом по блоку</w:t>
            </w:r>
          </w:p>
        </w:tc>
        <w:tc>
          <w:tcPr>
            <w:tcW w:w="1177" w:type="dxa"/>
            <w:vAlign w:val="center"/>
          </w:tcPr>
          <w:p w:rsidR="00F47E06" w:rsidRPr="005759FD" w:rsidRDefault="00F47E06" w:rsidP="00F47E0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  <w:t xml:space="preserve"> 32</w:t>
            </w:r>
          </w:p>
        </w:tc>
        <w:tc>
          <w:tcPr>
            <w:tcW w:w="1248" w:type="dxa"/>
            <w:vAlign w:val="center"/>
          </w:tcPr>
          <w:p w:rsidR="00F47E06" w:rsidRPr="005759FD" w:rsidRDefault="00F47E06" w:rsidP="00F47E0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  <w:t xml:space="preserve"> 960</w:t>
            </w:r>
          </w:p>
        </w:tc>
        <w:tc>
          <w:tcPr>
            <w:tcW w:w="1468" w:type="dxa"/>
            <w:vAlign w:val="center"/>
          </w:tcPr>
          <w:p w:rsidR="00F47E06" w:rsidRPr="005759FD" w:rsidRDefault="00F47E06" w:rsidP="00F47E0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  <w:t xml:space="preserve"> 360</w:t>
            </w:r>
          </w:p>
        </w:tc>
        <w:tc>
          <w:tcPr>
            <w:tcW w:w="1393" w:type="dxa"/>
            <w:vAlign w:val="center"/>
          </w:tcPr>
          <w:p w:rsidR="00F47E06" w:rsidRPr="005759FD" w:rsidRDefault="00F47E06" w:rsidP="00F47E0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  <w:t>570</w:t>
            </w:r>
          </w:p>
        </w:tc>
        <w:tc>
          <w:tcPr>
            <w:tcW w:w="1287" w:type="dxa"/>
            <w:vAlign w:val="center"/>
          </w:tcPr>
          <w:p w:rsidR="00F47E06" w:rsidRPr="005759FD" w:rsidRDefault="00F47E06" w:rsidP="00F47E0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</w:p>
        </w:tc>
      </w:tr>
    </w:tbl>
    <w:p w:rsidR="005759FD" w:rsidRPr="005759FD" w:rsidRDefault="005759FD" w:rsidP="005759FD">
      <w:pPr>
        <w:framePr w:w="9485" w:wrap="notBeside" w:vAnchor="text" w:hAnchor="text" w:xAlign="center" w:y="1"/>
        <w:rPr>
          <w:rFonts w:ascii="Times New Roman" w:hAnsi="Times New Roman" w:cs="Times New Roman"/>
        </w:rPr>
      </w:pPr>
    </w:p>
    <w:p w:rsidR="005759FD" w:rsidRPr="005759FD" w:rsidRDefault="005759FD" w:rsidP="005759FD">
      <w:pPr>
        <w:keepNext/>
        <w:keepLines/>
        <w:numPr>
          <w:ilvl w:val="0"/>
          <w:numId w:val="9"/>
        </w:numPr>
        <w:tabs>
          <w:tab w:val="left" w:pos="2778"/>
        </w:tabs>
        <w:spacing w:before="308" w:after="181" w:line="276" w:lineRule="auto"/>
        <w:ind w:left="2340"/>
        <w:jc w:val="both"/>
        <w:outlineLvl w:val="1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bookmarkStart w:id="3" w:name="bookmark4"/>
      <w:r w:rsidRPr="005759F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ЦИКЛ ПРАКТИЧНОЇ ПІДГОТОВКИ </w:t>
      </w:r>
      <w:bookmarkEnd w:id="3"/>
    </w:p>
    <w:p w:rsidR="005759FD" w:rsidRPr="005759FD" w:rsidRDefault="005759FD" w:rsidP="005759FD">
      <w:pPr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5759FD">
        <w:rPr>
          <w:rFonts w:ascii="Times New Roman" w:eastAsia="Times New Roman" w:hAnsi="Times New Roman" w:cs="Times New Roman"/>
        </w:rPr>
        <w:t>В циклі практичної підготовки здобувачів вищої освіти ступеня доктора філос</w:t>
      </w:r>
      <w:r w:rsidR="00616AAE">
        <w:rPr>
          <w:rFonts w:ascii="Times New Roman" w:eastAsia="Times New Roman" w:hAnsi="Times New Roman" w:cs="Times New Roman"/>
        </w:rPr>
        <w:t>офії (</w:t>
      </w:r>
      <w:proofErr w:type="spellStart"/>
      <w:r w:rsidR="00616AAE">
        <w:rPr>
          <w:rFonts w:ascii="Times New Roman" w:eastAsia="Times New Roman" w:hAnsi="Times New Roman" w:cs="Times New Roman"/>
        </w:rPr>
        <w:t>РhD</w:t>
      </w:r>
      <w:proofErr w:type="spellEnd"/>
      <w:r w:rsidR="00616AAE">
        <w:rPr>
          <w:rFonts w:ascii="Times New Roman" w:eastAsia="Times New Roman" w:hAnsi="Times New Roman" w:cs="Times New Roman"/>
        </w:rPr>
        <w:t>) зі спеціальності «221 Стоматологія</w:t>
      </w:r>
      <w:r w:rsidRPr="005759FD">
        <w:rPr>
          <w:rFonts w:ascii="Times New Roman" w:eastAsia="Times New Roman" w:hAnsi="Times New Roman" w:cs="Times New Roman"/>
        </w:rPr>
        <w:t>» відведено 4 кредити ECTS педагогічної та дослідницької практики на базі вищого навчального закладу. Метою педагогічної</w:t>
      </w:r>
      <w:r w:rsidRPr="005759FD">
        <w:rPr>
          <w:rFonts w:ascii="Times New Roman" w:hAnsi="Times New Roman" w:cs="Times New Roman"/>
        </w:rPr>
        <w:t xml:space="preserve"> </w:t>
      </w:r>
      <w:r w:rsidRPr="005759FD">
        <w:rPr>
          <w:rFonts w:ascii="Times New Roman" w:eastAsia="Times New Roman" w:hAnsi="Times New Roman" w:cs="Times New Roman"/>
        </w:rPr>
        <w:t>та дослідницької практики є оволодіння здобувачами наукового ступеня доктора філософії (</w:t>
      </w:r>
      <w:proofErr w:type="spellStart"/>
      <w:r w:rsidRPr="005759FD">
        <w:rPr>
          <w:rFonts w:ascii="Times New Roman" w:eastAsia="Times New Roman" w:hAnsi="Times New Roman" w:cs="Times New Roman"/>
        </w:rPr>
        <w:t>РhD</w:t>
      </w:r>
      <w:proofErr w:type="spellEnd"/>
      <w:r w:rsidRPr="005759FD">
        <w:rPr>
          <w:rFonts w:ascii="Times New Roman" w:eastAsia="Times New Roman" w:hAnsi="Times New Roman" w:cs="Times New Roman"/>
        </w:rPr>
        <w:t>) сучасними методами, формами та засобами навчання, дослідницьких навичок, професійних навичок та вмінь для вирішення конкретних навчально-виховних завдань під час педагогічного та дослідницького процесу, усвідомлення потреби систематичного поновлення знань та творчого їх застосування в практичній діяльності.</w:t>
      </w:r>
    </w:p>
    <w:p w:rsidR="005759FD" w:rsidRPr="005759FD" w:rsidRDefault="005759FD" w:rsidP="005759FD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</w:p>
    <w:p w:rsidR="005759FD" w:rsidRPr="005759FD" w:rsidRDefault="005759FD" w:rsidP="005759FD">
      <w:pPr>
        <w:spacing w:after="296" w:line="276" w:lineRule="auto"/>
        <w:ind w:left="720" w:right="60" w:hanging="72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5759FD">
        <w:rPr>
          <w:rFonts w:ascii="Times New Roman" w:hAnsi="Times New Roman" w:cs="Times New Roman"/>
          <w:b/>
        </w:rPr>
        <w:t>Цикл практичної підготовки включає: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46"/>
        <w:gridCol w:w="1177"/>
        <w:gridCol w:w="1177"/>
        <w:gridCol w:w="1415"/>
        <w:gridCol w:w="1343"/>
        <w:gridCol w:w="1225"/>
      </w:tblGrid>
      <w:tr w:rsidR="005759FD" w:rsidRPr="005759FD" w:rsidTr="005759FD">
        <w:tc>
          <w:tcPr>
            <w:tcW w:w="562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446" w:type="dxa"/>
          </w:tcPr>
          <w:p w:rsidR="005759FD" w:rsidRPr="005759FD" w:rsidRDefault="005759FD" w:rsidP="00F255FD">
            <w:pPr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Назва дисципліни</w:t>
            </w:r>
          </w:p>
        </w:tc>
        <w:tc>
          <w:tcPr>
            <w:tcW w:w="1177" w:type="dxa"/>
          </w:tcPr>
          <w:p w:rsidR="005759FD" w:rsidRPr="005759FD" w:rsidRDefault="005759FD" w:rsidP="00F255FD">
            <w:pPr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Кількість</w:t>
            </w:r>
          </w:p>
          <w:p w:rsidR="005759FD" w:rsidRPr="005759FD" w:rsidRDefault="005759FD" w:rsidP="00F255FD">
            <w:pPr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кредитів</w:t>
            </w:r>
          </w:p>
        </w:tc>
        <w:tc>
          <w:tcPr>
            <w:tcW w:w="1177" w:type="dxa"/>
          </w:tcPr>
          <w:p w:rsidR="005759FD" w:rsidRPr="005759FD" w:rsidRDefault="005759FD" w:rsidP="00F255FD">
            <w:pPr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Кількість</w:t>
            </w:r>
          </w:p>
          <w:p w:rsidR="005759FD" w:rsidRPr="005759FD" w:rsidRDefault="005759FD" w:rsidP="00F255FD">
            <w:pPr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годин</w:t>
            </w:r>
          </w:p>
        </w:tc>
        <w:tc>
          <w:tcPr>
            <w:tcW w:w="1415" w:type="dxa"/>
          </w:tcPr>
          <w:p w:rsidR="005759FD" w:rsidRPr="005759FD" w:rsidRDefault="005759FD" w:rsidP="00F255FD">
            <w:pPr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Кількість аудиторних годин</w:t>
            </w:r>
          </w:p>
        </w:tc>
        <w:tc>
          <w:tcPr>
            <w:tcW w:w="1343" w:type="dxa"/>
          </w:tcPr>
          <w:p w:rsidR="005759FD" w:rsidRPr="005759FD" w:rsidRDefault="005759FD" w:rsidP="00F255FD">
            <w:pPr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Кількість годин на самостійне вивчення</w:t>
            </w:r>
          </w:p>
        </w:tc>
        <w:tc>
          <w:tcPr>
            <w:tcW w:w="1225" w:type="dxa"/>
          </w:tcPr>
          <w:p w:rsidR="005759FD" w:rsidRPr="005759FD" w:rsidRDefault="005759FD" w:rsidP="00F255FD">
            <w:pPr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Форма</w:t>
            </w:r>
          </w:p>
          <w:p w:rsidR="005759FD" w:rsidRPr="005759FD" w:rsidRDefault="005759FD" w:rsidP="00F255FD">
            <w:pPr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контролю</w:t>
            </w:r>
          </w:p>
        </w:tc>
      </w:tr>
      <w:tr w:rsidR="005759FD" w:rsidRPr="005759FD" w:rsidTr="005759FD">
        <w:tc>
          <w:tcPr>
            <w:tcW w:w="562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6" w:type="dxa"/>
          </w:tcPr>
          <w:p w:rsidR="005759FD" w:rsidRPr="005759FD" w:rsidRDefault="005759FD" w:rsidP="00E244D1">
            <w:pPr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Педагогічна практика</w:t>
            </w:r>
            <w:r w:rsidR="00805A71">
              <w:rPr>
                <w:rFonts w:ascii="Times New Roman" w:hAnsi="Times New Roman" w:cs="Times New Roman"/>
              </w:rPr>
              <w:t xml:space="preserve"> </w:t>
            </w:r>
            <w:r w:rsidRPr="005759FD">
              <w:rPr>
                <w:rFonts w:ascii="Times New Roman" w:hAnsi="Times New Roman" w:cs="Times New Roman"/>
              </w:rPr>
              <w:t>(на базовій кафедрі)</w:t>
            </w:r>
          </w:p>
        </w:tc>
        <w:tc>
          <w:tcPr>
            <w:tcW w:w="1177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7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5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25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Залік</w:t>
            </w:r>
          </w:p>
        </w:tc>
      </w:tr>
      <w:tr w:rsidR="005759FD" w:rsidRPr="005759FD" w:rsidTr="005759FD">
        <w:tc>
          <w:tcPr>
            <w:tcW w:w="562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6" w:type="dxa"/>
          </w:tcPr>
          <w:p w:rsidR="005759FD" w:rsidRPr="005759FD" w:rsidRDefault="005759FD" w:rsidP="00E244D1">
            <w:pPr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Дослідницька практика</w:t>
            </w:r>
            <w:r w:rsidR="00805A71">
              <w:rPr>
                <w:rFonts w:ascii="Times New Roman" w:hAnsi="Times New Roman" w:cs="Times New Roman"/>
              </w:rPr>
              <w:t xml:space="preserve"> </w:t>
            </w:r>
            <w:r w:rsidRPr="005759FD">
              <w:rPr>
                <w:rFonts w:ascii="Times New Roman" w:hAnsi="Times New Roman" w:cs="Times New Roman"/>
              </w:rPr>
              <w:t>(на базовій кафедрі)</w:t>
            </w:r>
          </w:p>
        </w:tc>
        <w:tc>
          <w:tcPr>
            <w:tcW w:w="1177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7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5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25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59FD">
              <w:rPr>
                <w:rFonts w:ascii="Times New Roman" w:hAnsi="Times New Roman" w:cs="Times New Roman"/>
              </w:rPr>
              <w:t>Залік</w:t>
            </w:r>
          </w:p>
        </w:tc>
      </w:tr>
      <w:tr w:rsidR="005759FD" w:rsidRPr="005759FD" w:rsidTr="005759FD">
        <w:tc>
          <w:tcPr>
            <w:tcW w:w="3008" w:type="dxa"/>
            <w:gridSpan w:val="2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Загалом:</w:t>
            </w:r>
            <w:r w:rsidRPr="005759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7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59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7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59FD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415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59FD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225" w:type="dxa"/>
          </w:tcPr>
          <w:p w:rsidR="005759FD" w:rsidRPr="005759FD" w:rsidRDefault="005759FD" w:rsidP="005759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59FD" w:rsidRDefault="005759FD" w:rsidP="005759FD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A760F7" w:rsidRDefault="00A760F7" w:rsidP="005759FD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A760F7" w:rsidRPr="005759FD" w:rsidRDefault="00A760F7" w:rsidP="005759FD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A760F7" w:rsidRPr="00A760F7" w:rsidRDefault="00A760F7" w:rsidP="00A760F7">
      <w:pPr>
        <w:keepNext/>
        <w:keepLines/>
        <w:spacing w:after="245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A760F7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НАУКОВА СКЛАДОВА</w:t>
      </w:r>
    </w:p>
    <w:p w:rsidR="00A760F7" w:rsidRPr="00EB4F22" w:rsidRDefault="00A760F7" w:rsidP="00EB4F22">
      <w:pPr>
        <w:tabs>
          <w:tab w:val="left" w:pos="977"/>
        </w:tabs>
        <w:spacing w:line="276" w:lineRule="auto"/>
        <w:ind w:firstLine="760"/>
        <w:jc w:val="both"/>
        <w:rPr>
          <w:rFonts w:ascii="Times New Roman" w:hAnsi="Times New Roman" w:cs="Times New Roman"/>
        </w:rPr>
      </w:pPr>
      <w:r w:rsidRPr="00A760F7">
        <w:rPr>
          <w:rFonts w:ascii="Times New Roman" w:eastAsia="Times New Roman" w:hAnsi="Times New Roman" w:cs="Times New Roman"/>
        </w:rPr>
        <w:t xml:space="preserve">Наукова складова </w:t>
      </w:r>
      <w:proofErr w:type="spellStart"/>
      <w:r w:rsidRPr="00A760F7">
        <w:rPr>
          <w:rFonts w:ascii="Times New Roman" w:eastAsia="Times New Roman" w:hAnsi="Times New Roman" w:cs="Times New Roman"/>
        </w:rPr>
        <w:t>освітньо</w:t>
      </w:r>
      <w:proofErr w:type="spellEnd"/>
      <w:r w:rsidRPr="00A760F7">
        <w:rPr>
          <w:rFonts w:ascii="Times New Roman" w:eastAsia="Times New Roman" w:hAnsi="Times New Roman" w:cs="Times New Roman"/>
        </w:rPr>
        <w:t>-наукової програми підготовки здобувачів вищої освіти ступеня доктора філософії (</w:t>
      </w:r>
      <w:proofErr w:type="spellStart"/>
      <w:r w:rsidRPr="00A760F7">
        <w:rPr>
          <w:rFonts w:ascii="Times New Roman" w:eastAsia="Times New Roman" w:hAnsi="Times New Roman" w:cs="Times New Roman"/>
        </w:rPr>
        <w:t>РhD</w:t>
      </w:r>
      <w:proofErr w:type="spellEnd"/>
      <w:r w:rsidRPr="00A760F7">
        <w:rPr>
          <w:rFonts w:ascii="Times New Roman" w:eastAsia="Times New Roman" w:hAnsi="Times New Roman" w:cs="Times New Roman"/>
        </w:rPr>
        <w:t>)</w:t>
      </w:r>
      <w:r w:rsidRPr="00A760F7">
        <w:rPr>
          <w:rFonts w:ascii="Times New Roman" w:hAnsi="Times New Roman" w:cs="Times New Roman"/>
        </w:rPr>
        <w:t xml:space="preserve"> із </w:t>
      </w:r>
      <w:r w:rsidR="00616AAE">
        <w:rPr>
          <w:rFonts w:ascii="Times New Roman" w:eastAsia="Times New Roman" w:hAnsi="Times New Roman" w:cs="Times New Roman"/>
        </w:rPr>
        <w:t>спеціальності «221 Стоматологія</w:t>
      </w:r>
      <w:r w:rsidR="00EB4F22">
        <w:rPr>
          <w:rFonts w:ascii="Times New Roman" w:eastAsia="Times New Roman" w:hAnsi="Times New Roman" w:cs="Times New Roman"/>
        </w:rPr>
        <w:t xml:space="preserve">» </w:t>
      </w:r>
      <w:r w:rsidRPr="00A760F7">
        <w:rPr>
          <w:rFonts w:ascii="Times New Roman" w:eastAsia="Times New Roman" w:hAnsi="Times New Roman" w:cs="Times New Roman"/>
        </w:rPr>
        <w:t xml:space="preserve"> передбачає:</w:t>
      </w:r>
    </w:p>
    <w:p w:rsidR="00A760F7" w:rsidRPr="00A760F7" w:rsidRDefault="00A760F7" w:rsidP="00A760F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60F7">
        <w:rPr>
          <w:rFonts w:ascii="Times New Roman" w:eastAsia="Times New Roman" w:hAnsi="Times New Roman" w:cs="Times New Roman"/>
        </w:rPr>
        <w:t>1. Виконання дисертаційного дослідження та оформлення дисертації.</w:t>
      </w:r>
    </w:p>
    <w:p w:rsidR="00A760F7" w:rsidRPr="00A760F7" w:rsidRDefault="00A760F7" w:rsidP="00A760F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60F7">
        <w:rPr>
          <w:rFonts w:ascii="Times New Roman" w:eastAsia="Times New Roman" w:hAnsi="Times New Roman" w:cs="Times New Roman"/>
        </w:rPr>
        <w:t>2. Участь у семінарах/конференціях/симпозіумах.</w:t>
      </w:r>
    </w:p>
    <w:p w:rsidR="00A760F7" w:rsidRPr="00A760F7" w:rsidRDefault="00A760F7" w:rsidP="00A760F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60F7">
        <w:rPr>
          <w:rFonts w:ascii="Times New Roman" w:eastAsia="Times New Roman" w:hAnsi="Times New Roman" w:cs="Times New Roman"/>
        </w:rPr>
        <w:t>3. Написання та публікацію наукових статей і тез.</w:t>
      </w:r>
    </w:p>
    <w:p w:rsidR="00A760F7" w:rsidRPr="00A760F7" w:rsidRDefault="00A760F7" w:rsidP="00A760F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60F7">
        <w:rPr>
          <w:rFonts w:ascii="Times New Roman" w:eastAsia="Times New Roman" w:hAnsi="Times New Roman" w:cs="Times New Roman"/>
        </w:rPr>
        <w:t>4. Попередній захист дисертаційного дослідження.</w:t>
      </w:r>
    </w:p>
    <w:p w:rsidR="00A760F7" w:rsidRPr="00A760F7" w:rsidRDefault="00A760F7" w:rsidP="00A760F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60F7">
        <w:rPr>
          <w:rFonts w:ascii="Times New Roman" w:eastAsia="Times New Roman" w:hAnsi="Times New Roman" w:cs="Times New Roman"/>
        </w:rPr>
        <w:t>5. Публічний захист дисертації.</w:t>
      </w:r>
    </w:p>
    <w:p w:rsidR="00A760F7" w:rsidRPr="00A760F7" w:rsidRDefault="00A760F7" w:rsidP="00A760F7">
      <w:pPr>
        <w:spacing w:line="276" w:lineRule="auto"/>
        <w:ind w:firstLine="760"/>
        <w:jc w:val="both"/>
        <w:rPr>
          <w:rFonts w:ascii="Times New Roman" w:hAnsi="Times New Roman" w:cs="Times New Roman"/>
        </w:rPr>
      </w:pPr>
      <w:r w:rsidRPr="00A760F7">
        <w:rPr>
          <w:rFonts w:ascii="Times New Roman" w:hAnsi="Times New Roman" w:cs="Times New Roman"/>
        </w:rPr>
        <w:t xml:space="preserve">В процесі роботи над дисертацією необхідно: опрацювати великий масив літератури, дотичний до теми дослідження; за необхідності спланувати і провести низку експериментів; провести клініко-інструментальні та лабораторні дослідження, здійснити статистичний аналіз та узагальнити отримані дані; виявити основні закономірності розвитку та вирішення поставленої проблематики; провести ґрунтовний аналіз та інтерпретацію отриманих даних. Результатом дисертаційної роботи є комплекс даних, які </w:t>
      </w:r>
      <w:r w:rsidRPr="00A760F7">
        <w:rPr>
          <w:rFonts w:ascii="Times New Roman" w:hAnsi="Times New Roman" w:cs="Times New Roman"/>
        </w:rPr>
        <w:lastRenderedPageBreak/>
        <w:t>мають значну наукову новизну і практичну цінність і описані у розширеному тексті докторського проекту.</w:t>
      </w:r>
    </w:p>
    <w:p w:rsidR="00A760F7" w:rsidRPr="00A760F7" w:rsidRDefault="00A760F7" w:rsidP="00A760F7">
      <w:pPr>
        <w:spacing w:line="276" w:lineRule="auto"/>
        <w:ind w:firstLine="760"/>
        <w:jc w:val="both"/>
        <w:rPr>
          <w:rFonts w:ascii="Times New Roman" w:hAnsi="Times New Roman" w:cs="Times New Roman"/>
        </w:rPr>
      </w:pPr>
      <w:r w:rsidRPr="00A760F7">
        <w:rPr>
          <w:rFonts w:ascii="Times New Roman" w:hAnsi="Times New Roman" w:cs="Times New Roman"/>
        </w:rPr>
        <w:t>Беручи участь в наукових семінарах/конференціях/симпозіумах, аспірант повинен навчитися на високому науковому рівні висвітлювати власні результати досліджень, аргументовано виступати в науковій дискусії, критично ставитися до наукових даних, але разом з тим підтримувати високий рівень доброзичливості і співпраці.</w:t>
      </w:r>
    </w:p>
    <w:p w:rsidR="00A760F7" w:rsidRPr="00A760F7" w:rsidRDefault="00A760F7" w:rsidP="00A760F7">
      <w:pPr>
        <w:spacing w:line="276" w:lineRule="auto"/>
        <w:ind w:firstLine="760"/>
        <w:jc w:val="both"/>
        <w:rPr>
          <w:rFonts w:ascii="Times New Roman" w:hAnsi="Times New Roman" w:cs="Times New Roman"/>
        </w:rPr>
      </w:pPr>
      <w:r w:rsidRPr="00A760F7">
        <w:rPr>
          <w:rFonts w:ascii="Times New Roman" w:hAnsi="Times New Roman" w:cs="Times New Roman"/>
        </w:rPr>
        <w:t>Під час написання наукових публікацій аспірант повинен чітко і повно висвітлювати вибрані аспекти проведеного дослідження на зрозумілому науковцям рівні. Він повинен неухильно дотримуватись принципів біоетики, демонструвати високий рівень презентації матеріалу, дотримуватися академічної доброчесності.</w:t>
      </w:r>
    </w:p>
    <w:p w:rsidR="00A760F7" w:rsidRDefault="00A760F7" w:rsidP="00A760F7">
      <w:pPr>
        <w:spacing w:line="276" w:lineRule="auto"/>
        <w:ind w:firstLine="760"/>
        <w:jc w:val="both"/>
        <w:rPr>
          <w:rFonts w:ascii="Times New Roman" w:hAnsi="Times New Roman" w:cs="Times New Roman"/>
        </w:rPr>
      </w:pPr>
      <w:r w:rsidRPr="00A760F7">
        <w:rPr>
          <w:rFonts w:ascii="Times New Roman" w:hAnsi="Times New Roman" w:cs="Times New Roman"/>
        </w:rPr>
        <w:t xml:space="preserve">Завершальним етапом виконання </w:t>
      </w:r>
      <w:proofErr w:type="spellStart"/>
      <w:r w:rsidRPr="00A760F7">
        <w:rPr>
          <w:rFonts w:ascii="Times New Roman" w:hAnsi="Times New Roman" w:cs="Times New Roman"/>
        </w:rPr>
        <w:t>освітньо</w:t>
      </w:r>
      <w:proofErr w:type="spellEnd"/>
      <w:r w:rsidRPr="00A760F7">
        <w:rPr>
          <w:rFonts w:ascii="Times New Roman" w:hAnsi="Times New Roman" w:cs="Times New Roman"/>
        </w:rPr>
        <w:t>-наукової програми на здобуття доктора філософії є попередній та публічних захист дисертації, який засвідчує роботу аспіранта через призму актуальності, новизни обраної теми, методичного рівня, обсягу зібраного експериментального матеріалу та рівня його аналізу.</w:t>
      </w:r>
    </w:p>
    <w:p w:rsidR="00A760F7" w:rsidRPr="00A760F7" w:rsidRDefault="00A760F7" w:rsidP="00A760F7">
      <w:pPr>
        <w:keepNext/>
        <w:keepLines/>
        <w:spacing w:line="276" w:lineRule="auto"/>
        <w:ind w:right="340"/>
        <w:jc w:val="both"/>
        <w:outlineLvl w:val="1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bookmarkStart w:id="4" w:name="bookmark6"/>
    </w:p>
    <w:bookmarkEnd w:id="4"/>
    <w:p w:rsidR="003B478B" w:rsidRDefault="003B478B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C625E" w:rsidRPr="003B478B" w:rsidRDefault="003B478B" w:rsidP="003B478B">
      <w:pPr>
        <w:pStyle w:val="a3"/>
        <w:numPr>
          <w:ilvl w:val="0"/>
          <w:numId w:val="3"/>
        </w:numPr>
        <w:spacing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78B">
        <w:rPr>
          <w:rFonts w:ascii="Times New Roman" w:hAnsi="Times New Roman" w:cs="Times New Roman"/>
          <w:b/>
          <w:sz w:val="28"/>
          <w:szCs w:val="28"/>
        </w:rPr>
        <w:lastRenderedPageBreak/>
        <w:t>Форма атестації здобувачів вищої освіти</w:t>
      </w:r>
    </w:p>
    <w:p w:rsidR="00831A54" w:rsidRDefault="00831A54" w:rsidP="00831A5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31A54">
        <w:rPr>
          <w:rFonts w:ascii="Times New Roman" w:hAnsi="Times New Roman" w:cs="Times New Roman"/>
        </w:rPr>
        <w:t xml:space="preserve">Освітня складова </w:t>
      </w:r>
      <w:proofErr w:type="spellStart"/>
      <w:r w:rsidRPr="00831A54">
        <w:rPr>
          <w:rFonts w:ascii="Times New Roman" w:hAnsi="Times New Roman" w:cs="Times New Roman"/>
        </w:rPr>
        <w:t>освітньо</w:t>
      </w:r>
      <w:proofErr w:type="spellEnd"/>
      <w:r w:rsidRPr="00831A54">
        <w:rPr>
          <w:rFonts w:ascii="Times New Roman" w:hAnsi="Times New Roman" w:cs="Times New Roman"/>
        </w:rPr>
        <w:t>-наукової програми підготовки здобувачів вищої освіти ступеня доктора філос</w:t>
      </w:r>
      <w:r w:rsidR="00616AAE">
        <w:rPr>
          <w:rFonts w:ascii="Times New Roman" w:hAnsi="Times New Roman" w:cs="Times New Roman"/>
        </w:rPr>
        <w:t>офії (</w:t>
      </w:r>
      <w:proofErr w:type="spellStart"/>
      <w:r w:rsidR="00616AAE">
        <w:rPr>
          <w:rFonts w:ascii="Times New Roman" w:hAnsi="Times New Roman" w:cs="Times New Roman"/>
        </w:rPr>
        <w:t>РhD</w:t>
      </w:r>
      <w:proofErr w:type="spellEnd"/>
      <w:r w:rsidR="00616AAE">
        <w:rPr>
          <w:rFonts w:ascii="Times New Roman" w:hAnsi="Times New Roman" w:cs="Times New Roman"/>
        </w:rPr>
        <w:t>) із спеціальності «221 Стоматологія</w:t>
      </w:r>
      <w:r w:rsidRPr="00831A54">
        <w:rPr>
          <w:rFonts w:ascii="Times New Roman" w:hAnsi="Times New Roman" w:cs="Times New Roman"/>
        </w:rPr>
        <w:t xml:space="preserve">» вважається виконаною в повному обсязі при зарахуванні Циклу дисциплін обов'язкової загальної підготовки, Циклу професійної підготовки, Циклу дисциплін вільного вибору та Циклу практичної підготовки, </w:t>
      </w:r>
      <w:r w:rsidR="007321A0">
        <w:rPr>
          <w:rFonts w:ascii="Times New Roman" w:hAnsi="Times New Roman" w:cs="Times New Roman"/>
        </w:rPr>
        <w:t>що в загальній сумі становить 5</w:t>
      </w:r>
      <w:r w:rsidR="00805A71">
        <w:rPr>
          <w:rFonts w:ascii="Times New Roman" w:hAnsi="Times New Roman" w:cs="Times New Roman"/>
        </w:rPr>
        <w:t xml:space="preserve">2 </w:t>
      </w:r>
      <w:r w:rsidRPr="00831A54">
        <w:rPr>
          <w:rFonts w:ascii="Times New Roman" w:hAnsi="Times New Roman" w:cs="Times New Roman"/>
        </w:rPr>
        <w:t>кредит</w:t>
      </w:r>
      <w:r w:rsidR="00805A71">
        <w:rPr>
          <w:rFonts w:ascii="Times New Roman" w:hAnsi="Times New Roman" w:cs="Times New Roman"/>
        </w:rPr>
        <w:t>и</w:t>
      </w:r>
      <w:r w:rsidRPr="00831A54">
        <w:rPr>
          <w:rFonts w:ascii="Times New Roman" w:hAnsi="Times New Roman" w:cs="Times New Roman"/>
        </w:rPr>
        <w:t xml:space="preserve"> ECTS.</w:t>
      </w:r>
    </w:p>
    <w:p w:rsidR="00C21E4B" w:rsidRPr="00831A54" w:rsidRDefault="00C21E4B" w:rsidP="00831A5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Атестація здобувача ступеня «доктор філософії» відбувається 2 рази на рік кафедрою, до якої прикріплений аспірант та 1 раз на рік відділом аспірантури та докторантури. По результатам річної атестації аспірант переводиться на наступний рік навчання або відраховується з аспірантури в разі невиконання індивідуального навчального та наукового плану аспіранта.</w:t>
      </w:r>
    </w:p>
    <w:p w:rsidR="00831A54" w:rsidRPr="00831A54" w:rsidRDefault="00831A54" w:rsidP="00831A5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31A54">
        <w:rPr>
          <w:rFonts w:ascii="Times New Roman" w:hAnsi="Times New Roman" w:cs="Times New Roman"/>
        </w:rPr>
        <w:t xml:space="preserve">Заключним етапом у виконанні наукової складової </w:t>
      </w:r>
      <w:proofErr w:type="spellStart"/>
      <w:r w:rsidRPr="00831A54">
        <w:rPr>
          <w:rFonts w:ascii="Times New Roman" w:hAnsi="Times New Roman" w:cs="Times New Roman"/>
        </w:rPr>
        <w:t>освітньо</w:t>
      </w:r>
      <w:proofErr w:type="spellEnd"/>
      <w:r w:rsidRPr="00831A54">
        <w:rPr>
          <w:rFonts w:ascii="Times New Roman" w:hAnsi="Times New Roman" w:cs="Times New Roman"/>
        </w:rPr>
        <w:t>-наукової програми підготовки здобувачів вищої освіти ступеня доктора філософії (</w:t>
      </w:r>
      <w:proofErr w:type="spellStart"/>
      <w:r w:rsidRPr="00831A54">
        <w:rPr>
          <w:rFonts w:ascii="Times New Roman" w:hAnsi="Times New Roman" w:cs="Times New Roman"/>
        </w:rPr>
        <w:t>РhD</w:t>
      </w:r>
      <w:proofErr w:type="spellEnd"/>
      <w:r w:rsidRPr="00831A54">
        <w:rPr>
          <w:rFonts w:ascii="Times New Roman" w:hAnsi="Times New Roman" w:cs="Times New Roman"/>
        </w:rPr>
        <w:t>) є попередній та публічний захист дисертації.</w:t>
      </w:r>
    </w:p>
    <w:p w:rsidR="00831A54" w:rsidRDefault="00831A54" w:rsidP="00831A5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31A54">
        <w:rPr>
          <w:rFonts w:ascii="Times New Roman" w:hAnsi="Times New Roman" w:cs="Times New Roman"/>
        </w:rPr>
        <w:t xml:space="preserve">Повним виконанням </w:t>
      </w:r>
      <w:proofErr w:type="spellStart"/>
      <w:r w:rsidRPr="00831A54">
        <w:rPr>
          <w:rFonts w:ascii="Times New Roman" w:hAnsi="Times New Roman" w:cs="Times New Roman"/>
        </w:rPr>
        <w:t>освітньо</w:t>
      </w:r>
      <w:proofErr w:type="spellEnd"/>
      <w:r w:rsidRPr="00831A54">
        <w:rPr>
          <w:rFonts w:ascii="Times New Roman" w:hAnsi="Times New Roman" w:cs="Times New Roman"/>
        </w:rPr>
        <w:t>-наукової програми підготовки здобувачів вищої освіти ступеня доктора філософії (</w:t>
      </w:r>
      <w:proofErr w:type="spellStart"/>
      <w:r w:rsidRPr="00831A54">
        <w:rPr>
          <w:rFonts w:ascii="Times New Roman" w:hAnsi="Times New Roman" w:cs="Times New Roman"/>
        </w:rPr>
        <w:t>РhD</w:t>
      </w:r>
      <w:proofErr w:type="spellEnd"/>
      <w:r w:rsidRPr="00831A54">
        <w:rPr>
          <w:rFonts w:ascii="Times New Roman" w:hAnsi="Times New Roman" w:cs="Times New Roman"/>
        </w:rPr>
        <w:t xml:space="preserve">) є </w:t>
      </w:r>
      <w:r w:rsidR="00137DD8">
        <w:rPr>
          <w:rFonts w:ascii="Times New Roman" w:hAnsi="Times New Roman" w:cs="Times New Roman"/>
        </w:rPr>
        <w:t>повне</w:t>
      </w:r>
      <w:r w:rsidRPr="00831A54">
        <w:rPr>
          <w:rFonts w:ascii="Times New Roman" w:hAnsi="Times New Roman" w:cs="Times New Roman"/>
        </w:rPr>
        <w:t xml:space="preserve"> виконання індивідуального плану здобувачем.</w:t>
      </w:r>
    </w:p>
    <w:p w:rsidR="00795FC0" w:rsidRDefault="00795FC0" w:rsidP="00831A5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95FC0" w:rsidRDefault="00795FC0" w:rsidP="00831A5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A0E09" w:rsidRDefault="007A0E09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4204" w:rsidRPr="007A0E09" w:rsidRDefault="007A0E09" w:rsidP="007A0E09">
      <w:pPr>
        <w:pStyle w:val="a3"/>
        <w:numPr>
          <w:ilvl w:val="0"/>
          <w:numId w:val="3"/>
        </w:numPr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Матриця відповідності програмних </w:t>
      </w:r>
      <w:proofErr w:type="spellStart"/>
      <w:r w:rsidRPr="007A0E09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7A0E09">
        <w:rPr>
          <w:rFonts w:ascii="Times New Roman" w:hAnsi="Times New Roman" w:cs="Times New Roman"/>
          <w:b/>
          <w:sz w:val="28"/>
          <w:szCs w:val="28"/>
        </w:rPr>
        <w:t xml:space="preserve"> компонентам освітньої програми</w:t>
      </w:r>
    </w:p>
    <w:p w:rsidR="007A0E09" w:rsidRDefault="007A0E09" w:rsidP="000775BB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663" w:type="dxa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513"/>
        <w:gridCol w:w="513"/>
        <w:gridCol w:w="513"/>
        <w:gridCol w:w="587"/>
        <w:gridCol w:w="567"/>
        <w:gridCol w:w="567"/>
        <w:gridCol w:w="607"/>
        <w:gridCol w:w="540"/>
        <w:gridCol w:w="554"/>
        <w:gridCol w:w="540"/>
        <w:gridCol w:w="540"/>
        <w:gridCol w:w="601"/>
        <w:gridCol w:w="628"/>
        <w:gridCol w:w="555"/>
      </w:tblGrid>
      <w:tr w:rsidR="00E16CCD" w:rsidTr="00E16CCD">
        <w:trPr>
          <w:cantSplit/>
          <w:trHeight w:val="1134"/>
        </w:trPr>
        <w:tc>
          <w:tcPr>
            <w:tcW w:w="1271" w:type="dxa"/>
          </w:tcPr>
          <w:p w:rsidR="00E16CCD" w:rsidRDefault="00E16CCD" w:rsidP="00E16CC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E16CCD" w:rsidRPr="00F04427" w:rsidRDefault="00E16CCD" w:rsidP="00E16CC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ОК 1.</w:t>
            </w:r>
          </w:p>
        </w:tc>
        <w:tc>
          <w:tcPr>
            <w:tcW w:w="513" w:type="dxa"/>
            <w:textDirection w:val="btLr"/>
          </w:tcPr>
          <w:p w:rsidR="00E16CCD" w:rsidRPr="00F04427" w:rsidRDefault="00E16CCD" w:rsidP="00E16CC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</w:t>
            </w: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13" w:type="dxa"/>
            <w:textDirection w:val="btLr"/>
          </w:tcPr>
          <w:p w:rsidR="00E16CCD" w:rsidRPr="00F04427" w:rsidRDefault="00E16CCD" w:rsidP="00E16CC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</w:t>
            </w: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13" w:type="dxa"/>
            <w:textDirection w:val="btLr"/>
          </w:tcPr>
          <w:p w:rsidR="00E16CCD" w:rsidRPr="00F04427" w:rsidRDefault="00E16CCD" w:rsidP="00E16CC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</w:t>
            </w: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87" w:type="dxa"/>
            <w:textDirection w:val="btLr"/>
          </w:tcPr>
          <w:p w:rsidR="00E16CCD" w:rsidRPr="00F04427" w:rsidRDefault="00E16CCD" w:rsidP="00E16CC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5</w:t>
            </w: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extDirection w:val="btLr"/>
          </w:tcPr>
          <w:p w:rsidR="00E16CCD" w:rsidRPr="00F04427" w:rsidRDefault="00E16CCD" w:rsidP="00E16CC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6</w:t>
            </w: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extDirection w:val="btLr"/>
          </w:tcPr>
          <w:p w:rsidR="00E16CCD" w:rsidRPr="00F04427" w:rsidRDefault="00E16CCD" w:rsidP="00E16CC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7</w:t>
            </w: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07" w:type="dxa"/>
            <w:textDirection w:val="btLr"/>
          </w:tcPr>
          <w:p w:rsidR="00E16CCD" w:rsidRPr="006453C3" w:rsidRDefault="00E16CCD" w:rsidP="00E16CC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3C3">
              <w:rPr>
                <w:rFonts w:ascii="Times New Roman" w:hAnsi="Times New Roman" w:cs="Times New Roman"/>
                <w:b/>
                <w:sz w:val="22"/>
                <w:szCs w:val="22"/>
              </w:rPr>
              <w:t>ВК 1.1.</w:t>
            </w:r>
          </w:p>
        </w:tc>
        <w:tc>
          <w:tcPr>
            <w:tcW w:w="540" w:type="dxa"/>
            <w:textDirection w:val="btLr"/>
          </w:tcPr>
          <w:p w:rsidR="00E16CCD" w:rsidRPr="006453C3" w:rsidRDefault="00E16CCD" w:rsidP="00E16CC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3C3">
              <w:rPr>
                <w:rFonts w:ascii="Times New Roman" w:hAnsi="Times New Roman" w:cs="Times New Roman"/>
                <w:b/>
                <w:sz w:val="22"/>
                <w:szCs w:val="22"/>
              </w:rPr>
              <w:t>ВК 1.2.</w:t>
            </w:r>
          </w:p>
        </w:tc>
        <w:tc>
          <w:tcPr>
            <w:tcW w:w="554" w:type="dxa"/>
            <w:textDirection w:val="btLr"/>
          </w:tcPr>
          <w:p w:rsidR="00E16CCD" w:rsidRPr="006453C3" w:rsidRDefault="00E16CCD" w:rsidP="00E16CC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3C3">
              <w:rPr>
                <w:rFonts w:ascii="Times New Roman" w:hAnsi="Times New Roman" w:cs="Times New Roman"/>
                <w:b/>
                <w:sz w:val="22"/>
                <w:szCs w:val="22"/>
              </w:rPr>
              <w:t>ВК 1.3.</w:t>
            </w:r>
          </w:p>
        </w:tc>
        <w:tc>
          <w:tcPr>
            <w:tcW w:w="540" w:type="dxa"/>
            <w:textDirection w:val="btLr"/>
          </w:tcPr>
          <w:p w:rsidR="00E16CCD" w:rsidRPr="006453C3" w:rsidRDefault="00E16CCD" w:rsidP="00E16CC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3C3">
              <w:rPr>
                <w:rFonts w:ascii="Times New Roman" w:hAnsi="Times New Roman" w:cs="Times New Roman"/>
                <w:b/>
                <w:sz w:val="22"/>
                <w:szCs w:val="22"/>
              </w:rPr>
              <w:t>ВК 1.4.</w:t>
            </w:r>
          </w:p>
        </w:tc>
        <w:tc>
          <w:tcPr>
            <w:tcW w:w="540" w:type="dxa"/>
            <w:textDirection w:val="btLr"/>
          </w:tcPr>
          <w:p w:rsidR="00E16CCD" w:rsidRPr="006453C3" w:rsidRDefault="00E16CCD" w:rsidP="00E16CC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3C3">
              <w:rPr>
                <w:rFonts w:ascii="Times New Roman" w:hAnsi="Times New Roman" w:cs="Times New Roman"/>
                <w:b/>
                <w:sz w:val="22"/>
                <w:szCs w:val="22"/>
              </w:rPr>
              <w:t>ВК 1.5.</w:t>
            </w:r>
          </w:p>
        </w:tc>
        <w:tc>
          <w:tcPr>
            <w:tcW w:w="601" w:type="dxa"/>
            <w:textDirection w:val="btLr"/>
          </w:tcPr>
          <w:p w:rsidR="00E16CCD" w:rsidRPr="006453C3" w:rsidRDefault="00E16CCD" w:rsidP="00E16CC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3C3">
              <w:rPr>
                <w:rFonts w:ascii="Times New Roman" w:hAnsi="Times New Roman" w:cs="Times New Roman"/>
                <w:b/>
                <w:sz w:val="22"/>
                <w:szCs w:val="22"/>
              </w:rPr>
              <w:t>ВК 1.6.</w:t>
            </w:r>
          </w:p>
        </w:tc>
        <w:tc>
          <w:tcPr>
            <w:tcW w:w="628" w:type="dxa"/>
            <w:textDirection w:val="btLr"/>
          </w:tcPr>
          <w:p w:rsidR="00E16CCD" w:rsidRPr="006453C3" w:rsidRDefault="00E16CCD" w:rsidP="00E16CCD">
            <w:pPr>
              <w:ind w:left="113" w:right="113"/>
              <w:rPr>
                <w:b/>
                <w:sz w:val="22"/>
                <w:szCs w:val="22"/>
              </w:rPr>
            </w:pPr>
            <w:r w:rsidRPr="006453C3">
              <w:rPr>
                <w:rFonts w:ascii="Times New Roman" w:hAnsi="Times New Roman" w:cs="Times New Roman"/>
                <w:b/>
                <w:sz w:val="22"/>
                <w:szCs w:val="22"/>
              </w:rPr>
              <w:t>ВК 2.1.</w:t>
            </w:r>
          </w:p>
        </w:tc>
        <w:tc>
          <w:tcPr>
            <w:tcW w:w="555" w:type="dxa"/>
            <w:textDirection w:val="btLr"/>
          </w:tcPr>
          <w:p w:rsidR="00E16CCD" w:rsidRPr="006453C3" w:rsidRDefault="00E16CCD" w:rsidP="00E16CCD">
            <w:pPr>
              <w:ind w:left="113" w:right="113"/>
              <w:rPr>
                <w:b/>
                <w:sz w:val="22"/>
                <w:szCs w:val="22"/>
              </w:rPr>
            </w:pPr>
            <w:r w:rsidRPr="006453C3">
              <w:rPr>
                <w:rFonts w:ascii="Times New Roman" w:hAnsi="Times New Roman" w:cs="Times New Roman"/>
                <w:b/>
                <w:sz w:val="22"/>
                <w:szCs w:val="22"/>
              </w:rPr>
              <w:t>ВК 2.2.</w:t>
            </w:r>
          </w:p>
        </w:tc>
      </w:tr>
      <w:tr w:rsidR="00E16CCD" w:rsidTr="00E16CCD">
        <w:tc>
          <w:tcPr>
            <w:tcW w:w="1271" w:type="dxa"/>
          </w:tcPr>
          <w:p w:rsidR="00E16CCD" w:rsidRPr="00CA61D7" w:rsidRDefault="00E16CCD" w:rsidP="000F79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ЗК 1.</w:t>
            </w:r>
          </w:p>
        </w:tc>
        <w:tc>
          <w:tcPr>
            <w:tcW w:w="567" w:type="dxa"/>
          </w:tcPr>
          <w:p w:rsidR="00E16CCD" w:rsidRPr="00024FA6" w:rsidRDefault="00E16CCD" w:rsidP="00024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E16CCD" w:rsidRDefault="00E16CCD" w:rsidP="00024F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E16CCD" w:rsidRDefault="0043747C" w:rsidP="00024F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E16CCD" w:rsidRDefault="005B610B" w:rsidP="00024F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87" w:type="dxa"/>
          </w:tcPr>
          <w:p w:rsidR="00E16CCD" w:rsidRDefault="00E2574B" w:rsidP="00024F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E16CCD" w:rsidRDefault="00E16CCD" w:rsidP="00024F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6CCD" w:rsidRDefault="00E16CCD" w:rsidP="00024F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E16CCD" w:rsidRDefault="00E16CCD" w:rsidP="00024F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16CCD" w:rsidRDefault="00E16CCD" w:rsidP="00024F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E16CCD" w:rsidRDefault="00E16CCD" w:rsidP="00024F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16CCD" w:rsidRDefault="00E16CCD" w:rsidP="00024F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16CCD" w:rsidRDefault="00E16CCD" w:rsidP="00024F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16CCD" w:rsidRDefault="00E16CCD" w:rsidP="00024F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E16CCD" w:rsidRDefault="00E16CCD" w:rsidP="00024F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E16CCD" w:rsidRDefault="00E16CCD" w:rsidP="00024F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C0E" w:rsidTr="00E16CCD">
        <w:tc>
          <w:tcPr>
            <w:tcW w:w="1271" w:type="dxa"/>
          </w:tcPr>
          <w:p w:rsidR="00331C0E" w:rsidRPr="00CA61D7" w:rsidRDefault="00331C0E" w:rsidP="00331C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ЗК 2.</w:t>
            </w:r>
          </w:p>
        </w:tc>
        <w:tc>
          <w:tcPr>
            <w:tcW w:w="567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331C0E" w:rsidRDefault="00331C0E" w:rsidP="00331C0E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331C0E" w:rsidRDefault="00E2574B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331C0E" w:rsidRDefault="00331C0E" w:rsidP="00331C0E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C0E" w:rsidTr="00E16CCD">
        <w:tc>
          <w:tcPr>
            <w:tcW w:w="1271" w:type="dxa"/>
          </w:tcPr>
          <w:p w:rsidR="00331C0E" w:rsidRPr="00CA61D7" w:rsidRDefault="00331C0E" w:rsidP="00331C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ЗК 3.</w:t>
            </w:r>
          </w:p>
        </w:tc>
        <w:tc>
          <w:tcPr>
            <w:tcW w:w="567" w:type="dxa"/>
          </w:tcPr>
          <w:p w:rsidR="00331C0E" w:rsidRDefault="00331C0E" w:rsidP="00331C0E">
            <w:pPr>
              <w:jc w:val="center"/>
            </w:pPr>
            <w:r w:rsidRPr="00727F46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331C0E" w:rsidRDefault="00331C0E" w:rsidP="00331C0E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1C0E" w:rsidRDefault="00331C0E" w:rsidP="00331C0E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31C0E" w:rsidRDefault="00331C0E" w:rsidP="00331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487" w:rsidTr="00E16CCD">
        <w:tc>
          <w:tcPr>
            <w:tcW w:w="1271" w:type="dxa"/>
          </w:tcPr>
          <w:p w:rsidR="004B2487" w:rsidRPr="00CA61D7" w:rsidRDefault="004B2487" w:rsidP="004B24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ЗК 4.</w:t>
            </w:r>
          </w:p>
        </w:tc>
        <w:tc>
          <w:tcPr>
            <w:tcW w:w="567" w:type="dxa"/>
          </w:tcPr>
          <w:p w:rsidR="004B2487" w:rsidRDefault="004B2487" w:rsidP="004B2487">
            <w:pPr>
              <w:jc w:val="center"/>
            </w:pPr>
            <w:r w:rsidRPr="00727F46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8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B2487" w:rsidRDefault="004B2487" w:rsidP="004B2487">
            <w:pPr>
              <w:jc w:val="center"/>
            </w:pPr>
          </w:p>
        </w:tc>
        <w:tc>
          <w:tcPr>
            <w:tcW w:w="555" w:type="dxa"/>
          </w:tcPr>
          <w:p w:rsidR="004B2487" w:rsidRDefault="004B2487" w:rsidP="004B2487">
            <w:pPr>
              <w:jc w:val="center"/>
            </w:pPr>
          </w:p>
        </w:tc>
      </w:tr>
      <w:tr w:rsidR="004B2487" w:rsidTr="00E16CCD">
        <w:tc>
          <w:tcPr>
            <w:tcW w:w="1271" w:type="dxa"/>
          </w:tcPr>
          <w:p w:rsidR="004B2487" w:rsidRPr="00CA61D7" w:rsidRDefault="004B2487" w:rsidP="004B24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ЗК 5.</w:t>
            </w:r>
          </w:p>
        </w:tc>
        <w:tc>
          <w:tcPr>
            <w:tcW w:w="567" w:type="dxa"/>
          </w:tcPr>
          <w:p w:rsidR="004B2487" w:rsidRDefault="004B2487" w:rsidP="004B2487">
            <w:pPr>
              <w:jc w:val="center"/>
            </w:pPr>
            <w:r w:rsidRPr="00727F46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8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28" w:type="dxa"/>
          </w:tcPr>
          <w:p w:rsidR="004B2487" w:rsidRDefault="004B2487" w:rsidP="004B2487">
            <w:pPr>
              <w:jc w:val="center"/>
            </w:pPr>
            <w:r w:rsidRPr="0066372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5" w:type="dxa"/>
          </w:tcPr>
          <w:p w:rsidR="004B2487" w:rsidRDefault="004B2487" w:rsidP="004B2487">
            <w:pPr>
              <w:jc w:val="center"/>
            </w:pPr>
            <w:r w:rsidRPr="00663724">
              <w:rPr>
                <w:rFonts w:ascii="Times New Roman" w:hAnsi="Times New Roman" w:cs="Times New Roman"/>
              </w:rPr>
              <w:t>●</w:t>
            </w:r>
          </w:p>
        </w:tc>
      </w:tr>
      <w:tr w:rsidR="004B2487" w:rsidTr="00E16CCD">
        <w:tc>
          <w:tcPr>
            <w:tcW w:w="1271" w:type="dxa"/>
          </w:tcPr>
          <w:p w:rsidR="004B2487" w:rsidRPr="00CA61D7" w:rsidRDefault="004B2487" w:rsidP="004B24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ЗК 6.</w:t>
            </w:r>
          </w:p>
        </w:tc>
        <w:tc>
          <w:tcPr>
            <w:tcW w:w="567" w:type="dxa"/>
          </w:tcPr>
          <w:p w:rsidR="004B2487" w:rsidRDefault="004B2487" w:rsidP="004B2487">
            <w:pPr>
              <w:jc w:val="center"/>
            </w:pPr>
            <w:r w:rsidRPr="00727F46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487" w:rsidTr="00E16CCD">
        <w:tc>
          <w:tcPr>
            <w:tcW w:w="1271" w:type="dxa"/>
          </w:tcPr>
          <w:p w:rsidR="004B2487" w:rsidRPr="00CA61D7" w:rsidRDefault="004B2487" w:rsidP="004B24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ФК 1.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630A7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4B2487" w:rsidRDefault="004B2487" w:rsidP="004B2487">
            <w:pPr>
              <w:jc w:val="center"/>
            </w:pPr>
            <w:r w:rsidRPr="0061715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081FF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081FF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1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B2487" w:rsidRDefault="004B2487" w:rsidP="004B2487">
            <w:pPr>
              <w:jc w:val="center"/>
            </w:pPr>
            <w:r w:rsidRPr="00F8412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5" w:type="dxa"/>
          </w:tcPr>
          <w:p w:rsidR="004B2487" w:rsidRDefault="004B2487" w:rsidP="004B2487">
            <w:pPr>
              <w:jc w:val="center"/>
            </w:pPr>
            <w:r w:rsidRPr="00F84124">
              <w:rPr>
                <w:rFonts w:ascii="Times New Roman" w:hAnsi="Times New Roman" w:cs="Times New Roman"/>
              </w:rPr>
              <w:t>●</w:t>
            </w:r>
          </w:p>
        </w:tc>
      </w:tr>
      <w:tr w:rsidR="004B2487" w:rsidTr="00E16CCD">
        <w:tc>
          <w:tcPr>
            <w:tcW w:w="1271" w:type="dxa"/>
          </w:tcPr>
          <w:p w:rsidR="004B2487" w:rsidRDefault="004B2487" w:rsidP="004B2487">
            <w:r>
              <w:rPr>
                <w:rFonts w:ascii="Times New Roman" w:hAnsi="Times New Roman" w:cs="Times New Roman"/>
                <w:b/>
              </w:rPr>
              <w:t>ФК 2</w:t>
            </w:r>
            <w:r w:rsidRPr="00CE6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4B2487" w:rsidRDefault="004B2487" w:rsidP="004B2487">
            <w:pPr>
              <w:jc w:val="center"/>
            </w:pPr>
            <w:r w:rsidRPr="00126AB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630A7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4B2487" w:rsidRDefault="004B2487" w:rsidP="004B2487">
            <w:pPr>
              <w:jc w:val="center"/>
            </w:pPr>
            <w:r w:rsidRPr="0061715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081FF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081FF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1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487" w:rsidTr="00E16CCD">
        <w:tc>
          <w:tcPr>
            <w:tcW w:w="1271" w:type="dxa"/>
          </w:tcPr>
          <w:p w:rsidR="004B2487" w:rsidRDefault="004B2487" w:rsidP="004B2487">
            <w:r>
              <w:rPr>
                <w:rFonts w:ascii="Times New Roman" w:hAnsi="Times New Roman" w:cs="Times New Roman"/>
                <w:b/>
              </w:rPr>
              <w:t>ФК 3</w:t>
            </w:r>
            <w:r w:rsidRPr="00CE6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4B2487" w:rsidRDefault="004B2487" w:rsidP="004B2487">
            <w:pPr>
              <w:jc w:val="center"/>
            </w:pPr>
            <w:r w:rsidRPr="00126AB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630A7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4B2487" w:rsidRDefault="004B2487" w:rsidP="004B2487">
            <w:pPr>
              <w:jc w:val="center"/>
            </w:pPr>
            <w:r w:rsidRPr="0061715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081FF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081FF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1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487" w:rsidTr="00E16CCD">
        <w:tc>
          <w:tcPr>
            <w:tcW w:w="1271" w:type="dxa"/>
          </w:tcPr>
          <w:p w:rsidR="004B2487" w:rsidRDefault="004B2487" w:rsidP="004B2487">
            <w:r>
              <w:rPr>
                <w:rFonts w:ascii="Times New Roman" w:hAnsi="Times New Roman" w:cs="Times New Roman"/>
                <w:b/>
              </w:rPr>
              <w:t>ФК 4</w:t>
            </w:r>
            <w:r w:rsidRPr="00CE6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4B2487" w:rsidRDefault="004B2487" w:rsidP="004B2487">
            <w:pPr>
              <w:jc w:val="center"/>
            </w:pPr>
            <w:r w:rsidRPr="00126AB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630A7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4B2487" w:rsidRDefault="004B2487" w:rsidP="004B2487">
            <w:pPr>
              <w:jc w:val="center"/>
            </w:pPr>
            <w:r w:rsidRPr="0061715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081FF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081FF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1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487" w:rsidTr="00E16CCD">
        <w:tc>
          <w:tcPr>
            <w:tcW w:w="1271" w:type="dxa"/>
          </w:tcPr>
          <w:p w:rsidR="004B2487" w:rsidRDefault="004B2487" w:rsidP="004B2487">
            <w:r>
              <w:rPr>
                <w:rFonts w:ascii="Times New Roman" w:hAnsi="Times New Roman" w:cs="Times New Roman"/>
                <w:b/>
              </w:rPr>
              <w:t>ФК 5</w:t>
            </w:r>
            <w:r w:rsidRPr="00CE6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8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630A7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4B2487" w:rsidRDefault="004B2487" w:rsidP="004B2487">
            <w:pPr>
              <w:jc w:val="center"/>
            </w:pPr>
            <w:r w:rsidRPr="0061715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081FF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081FF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1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487" w:rsidTr="00E16CCD">
        <w:tc>
          <w:tcPr>
            <w:tcW w:w="1271" w:type="dxa"/>
          </w:tcPr>
          <w:p w:rsidR="004B2487" w:rsidRDefault="004B2487" w:rsidP="004B2487">
            <w:r>
              <w:rPr>
                <w:rFonts w:ascii="Times New Roman" w:hAnsi="Times New Roman" w:cs="Times New Roman"/>
                <w:b/>
              </w:rPr>
              <w:t>ФК 6</w:t>
            </w:r>
            <w:r w:rsidRPr="00CE6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630A7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4B2487" w:rsidRDefault="004B2487" w:rsidP="004B2487">
            <w:pPr>
              <w:jc w:val="center"/>
            </w:pPr>
            <w:r w:rsidRPr="0061715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081FF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081FF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1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487" w:rsidTr="00E16CCD">
        <w:tc>
          <w:tcPr>
            <w:tcW w:w="1271" w:type="dxa"/>
          </w:tcPr>
          <w:p w:rsidR="004B2487" w:rsidRDefault="004B2487" w:rsidP="004B2487">
            <w:r>
              <w:rPr>
                <w:rFonts w:ascii="Times New Roman" w:hAnsi="Times New Roman" w:cs="Times New Roman"/>
                <w:b/>
              </w:rPr>
              <w:t>ФК 7</w:t>
            </w:r>
            <w:r w:rsidRPr="00CE6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8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630A7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4B2487" w:rsidRDefault="004B2487" w:rsidP="004B2487">
            <w:pPr>
              <w:jc w:val="center"/>
            </w:pPr>
            <w:r w:rsidRPr="0061715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081FF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081FF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1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28" w:type="dxa"/>
          </w:tcPr>
          <w:p w:rsidR="004B2487" w:rsidRDefault="004B2487" w:rsidP="004B2487">
            <w:pPr>
              <w:jc w:val="center"/>
            </w:pPr>
            <w:r w:rsidRPr="0088125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5" w:type="dxa"/>
          </w:tcPr>
          <w:p w:rsidR="004B2487" w:rsidRDefault="004B2487" w:rsidP="004B2487">
            <w:pPr>
              <w:jc w:val="center"/>
            </w:pPr>
            <w:r w:rsidRPr="0088125B">
              <w:rPr>
                <w:rFonts w:ascii="Times New Roman" w:hAnsi="Times New Roman" w:cs="Times New Roman"/>
              </w:rPr>
              <w:t>●</w:t>
            </w:r>
          </w:p>
        </w:tc>
      </w:tr>
      <w:tr w:rsidR="004B2487" w:rsidTr="00E16CCD">
        <w:tc>
          <w:tcPr>
            <w:tcW w:w="1271" w:type="dxa"/>
          </w:tcPr>
          <w:p w:rsidR="004B2487" w:rsidRDefault="004B2487" w:rsidP="004B2487">
            <w:r>
              <w:rPr>
                <w:rFonts w:ascii="Times New Roman" w:hAnsi="Times New Roman" w:cs="Times New Roman"/>
                <w:b/>
              </w:rPr>
              <w:t>ФК 8</w:t>
            </w:r>
            <w:r w:rsidRPr="00CE6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jc w:val="center"/>
            </w:pPr>
            <w:r w:rsidRPr="001F2A54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630A7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4B2487" w:rsidRDefault="004B2487" w:rsidP="004B2487">
            <w:pPr>
              <w:jc w:val="center"/>
            </w:pPr>
            <w:r w:rsidRPr="0061715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081FF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081FF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1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28" w:type="dxa"/>
          </w:tcPr>
          <w:p w:rsidR="004B2487" w:rsidRDefault="004B2487" w:rsidP="004B2487">
            <w:pPr>
              <w:jc w:val="center"/>
            </w:pPr>
            <w:r w:rsidRPr="004311A9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5" w:type="dxa"/>
          </w:tcPr>
          <w:p w:rsidR="004B2487" w:rsidRDefault="004B2487" w:rsidP="004B2487">
            <w:pPr>
              <w:jc w:val="center"/>
            </w:pPr>
            <w:r w:rsidRPr="004311A9">
              <w:rPr>
                <w:rFonts w:ascii="Times New Roman" w:hAnsi="Times New Roman" w:cs="Times New Roman"/>
              </w:rPr>
              <w:t>●</w:t>
            </w:r>
          </w:p>
        </w:tc>
      </w:tr>
      <w:tr w:rsidR="004B2487" w:rsidTr="00E16CCD">
        <w:tc>
          <w:tcPr>
            <w:tcW w:w="1271" w:type="dxa"/>
          </w:tcPr>
          <w:p w:rsidR="004B2487" w:rsidRDefault="004B2487" w:rsidP="004B2487">
            <w:r>
              <w:rPr>
                <w:rFonts w:ascii="Times New Roman" w:hAnsi="Times New Roman" w:cs="Times New Roman"/>
                <w:b/>
              </w:rPr>
              <w:t>ФК 9</w:t>
            </w:r>
            <w:r w:rsidRPr="00CE6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8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630A7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4B2487" w:rsidRDefault="004B2487" w:rsidP="004B2487">
            <w:pPr>
              <w:jc w:val="center"/>
            </w:pPr>
            <w:r w:rsidRPr="0061715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081FF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4B2487" w:rsidRDefault="004B2487" w:rsidP="004B2487">
            <w:pPr>
              <w:jc w:val="center"/>
            </w:pPr>
            <w:r w:rsidRPr="00081FF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1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28" w:type="dxa"/>
          </w:tcPr>
          <w:p w:rsidR="004B2487" w:rsidRDefault="004B2487" w:rsidP="004B2487">
            <w:pPr>
              <w:jc w:val="center"/>
            </w:pPr>
            <w:r w:rsidRPr="00DB27C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5" w:type="dxa"/>
          </w:tcPr>
          <w:p w:rsidR="004B2487" w:rsidRDefault="004B2487" w:rsidP="004B2487">
            <w:pPr>
              <w:jc w:val="center"/>
            </w:pPr>
            <w:r w:rsidRPr="00DB27C7">
              <w:rPr>
                <w:rFonts w:ascii="Times New Roman" w:hAnsi="Times New Roman" w:cs="Times New Roman"/>
              </w:rPr>
              <w:t>●</w:t>
            </w:r>
          </w:p>
        </w:tc>
      </w:tr>
      <w:tr w:rsidR="004B2487" w:rsidTr="00E16CCD">
        <w:tc>
          <w:tcPr>
            <w:tcW w:w="1271" w:type="dxa"/>
          </w:tcPr>
          <w:p w:rsidR="004B2487" w:rsidRDefault="004B2487" w:rsidP="004B2487">
            <w:r w:rsidRPr="00CE60DB">
              <w:rPr>
                <w:rFonts w:ascii="Times New Roman" w:hAnsi="Times New Roman" w:cs="Times New Roman"/>
                <w:b/>
              </w:rPr>
              <w:t>ФК 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CE6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4B2487" w:rsidRDefault="004B2487" w:rsidP="004B2487">
            <w:pPr>
              <w:jc w:val="center"/>
            </w:pPr>
            <w:r w:rsidRPr="00E30A63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8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487" w:rsidTr="00E16CCD">
        <w:tc>
          <w:tcPr>
            <w:tcW w:w="1271" w:type="dxa"/>
          </w:tcPr>
          <w:p w:rsidR="004B2487" w:rsidRDefault="004B2487" w:rsidP="004B2487">
            <w:r>
              <w:rPr>
                <w:rFonts w:ascii="Times New Roman" w:hAnsi="Times New Roman" w:cs="Times New Roman"/>
                <w:b/>
              </w:rPr>
              <w:t>ФК 11.</w:t>
            </w:r>
          </w:p>
        </w:tc>
        <w:tc>
          <w:tcPr>
            <w:tcW w:w="567" w:type="dxa"/>
          </w:tcPr>
          <w:p w:rsidR="004B2487" w:rsidRDefault="004B2487" w:rsidP="004B2487">
            <w:pPr>
              <w:jc w:val="center"/>
            </w:pPr>
            <w:r w:rsidRPr="00E30A63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4B2487" w:rsidRDefault="004B2487" w:rsidP="004B24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75BB" w:rsidRDefault="000775BB" w:rsidP="000775BB">
      <w:pPr>
        <w:spacing w:line="276" w:lineRule="auto"/>
        <w:jc w:val="both"/>
        <w:rPr>
          <w:rFonts w:ascii="Times New Roman" w:hAnsi="Times New Roman" w:cs="Times New Roman"/>
        </w:rPr>
      </w:pPr>
    </w:p>
    <w:p w:rsidR="000775BB" w:rsidRDefault="000775BB" w:rsidP="000775BB">
      <w:pPr>
        <w:spacing w:line="276" w:lineRule="auto"/>
        <w:jc w:val="both"/>
        <w:rPr>
          <w:rFonts w:ascii="Times New Roman" w:hAnsi="Times New Roman" w:cs="Times New Roman"/>
        </w:rPr>
      </w:pPr>
    </w:p>
    <w:p w:rsidR="000775BB" w:rsidRDefault="000775BB" w:rsidP="000775BB">
      <w:pPr>
        <w:spacing w:line="276" w:lineRule="auto"/>
        <w:jc w:val="both"/>
        <w:rPr>
          <w:rFonts w:ascii="Times New Roman" w:hAnsi="Times New Roman" w:cs="Times New Roman"/>
        </w:rPr>
      </w:pPr>
    </w:p>
    <w:p w:rsidR="007A0E09" w:rsidRDefault="007A0E09" w:rsidP="004B42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A0E09" w:rsidRDefault="007A0E09" w:rsidP="004B42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46B20" w:rsidRDefault="00146B20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6B20" w:rsidRDefault="00146B20" w:rsidP="00146B20">
      <w:pPr>
        <w:pStyle w:val="a3"/>
        <w:numPr>
          <w:ilvl w:val="0"/>
          <w:numId w:val="3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Матриця забезпечення програмних результатів </w:t>
      </w:r>
    </w:p>
    <w:p w:rsidR="007A0E09" w:rsidRPr="00146B20" w:rsidRDefault="00146B20" w:rsidP="00146B20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20">
        <w:rPr>
          <w:rFonts w:ascii="Times New Roman" w:hAnsi="Times New Roman" w:cs="Times New Roman"/>
          <w:b/>
          <w:sz w:val="28"/>
          <w:szCs w:val="28"/>
        </w:rPr>
        <w:t>навчання (ПРН)</w:t>
      </w:r>
    </w:p>
    <w:p w:rsidR="00146B20" w:rsidRDefault="00146B20" w:rsidP="004B42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9663" w:type="dxa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513"/>
        <w:gridCol w:w="513"/>
        <w:gridCol w:w="513"/>
        <w:gridCol w:w="587"/>
        <w:gridCol w:w="567"/>
        <w:gridCol w:w="567"/>
        <w:gridCol w:w="607"/>
        <w:gridCol w:w="540"/>
        <w:gridCol w:w="554"/>
        <w:gridCol w:w="540"/>
        <w:gridCol w:w="540"/>
        <w:gridCol w:w="601"/>
        <w:gridCol w:w="628"/>
        <w:gridCol w:w="555"/>
      </w:tblGrid>
      <w:tr w:rsidR="00CC5EA8" w:rsidTr="0003576B">
        <w:trPr>
          <w:cantSplit/>
          <w:trHeight w:val="1134"/>
        </w:trPr>
        <w:tc>
          <w:tcPr>
            <w:tcW w:w="1271" w:type="dxa"/>
          </w:tcPr>
          <w:p w:rsidR="00CC5EA8" w:rsidRDefault="00CC5EA8" w:rsidP="000357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CC5EA8" w:rsidRPr="00F04427" w:rsidRDefault="00CC5EA8" w:rsidP="0003576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ОК 1.</w:t>
            </w:r>
          </w:p>
        </w:tc>
        <w:tc>
          <w:tcPr>
            <w:tcW w:w="513" w:type="dxa"/>
            <w:textDirection w:val="btLr"/>
          </w:tcPr>
          <w:p w:rsidR="00CC5EA8" w:rsidRPr="00F04427" w:rsidRDefault="00CC5EA8" w:rsidP="0003576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</w:t>
            </w: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13" w:type="dxa"/>
            <w:textDirection w:val="btLr"/>
          </w:tcPr>
          <w:p w:rsidR="00CC5EA8" w:rsidRPr="00F04427" w:rsidRDefault="00CC5EA8" w:rsidP="0003576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</w:t>
            </w: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13" w:type="dxa"/>
            <w:textDirection w:val="btLr"/>
          </w:tcPr>
          <w:p w:rsidR="00CC5EA8" w:rsidRPr="00F04427" w:rsidRDefault="00CC5EA8" w:rsidP="0003576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</w:t>
            </w: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87" w:type="dxa"/>
            <w:textDirection w:val="btLr"/>
          </w:tcPr>
          <w:p w:rsidR="00CC5EA8" w:rsidRPr="00F04427" w:rsidRDefault="00CC5EA8" w:rsidP="0003576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5</w:t>
            </w: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extDirection w:val="btLr"/>
          </w:tcPr>
          <w:p w:rsidR="00CC5EA8" w:rsidRPr="00F04427" w:rsidRDefault="00CC5EA8" w:rsidP="0003576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6</w:t>
            </w: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extDirection w:val="btLr"/>
          </w:tcPr>
          <w:p w:rsidR="00CC5EA8" w:rsidRPr="00F04427" w:rsidRDefault="00CC5EA8" w:rsidP="0003576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ОК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7</w:t>
            </w:r>
            <w:r w:rsidRPr="00F0442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07" w:type="dxa"/>
            <w:textDirection w:val="btLr"/>
          </w:tcPr>
          <w:p w:rsidR="00CC5EA8" w:rsidRPr="006453C3" w:rsidRDefault="00CC5EA8" w:rsidP="0003576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3C3">
              <w:rPr>
                <w:rFonts w:ascii="Times New Roman" w:hAnsi="Times New Roman" w:cs="Times New Roman"/>
                <w:b/>
                <w:sz w:val="22"/>
                <w:szCs w:val="22"/>
              </w:rPr>
              <w:t>ВК 1.1.</w:t>
            </w:r>
          </w:p>
        </w:tc>
        <w:tc>
          <w:tcPr>
            <w:tcW w:w="540" w:type="dxa"/>
            <w:textDirection w:val="btLr"/>
          </w:tcPr>
          <w:p w:rsidR="00CC5EA8" w:rsidRPr="006453C3" w:rsidRDefault="00CC5EA8" w:rsidP="0003576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3C3">
              <w:rPr>
                <w:rFonts w:ascii="Times New Roman" w:hAnsi="Times New Roman" w:cs="Times New Roman"/>
                <w:b/>
                <w:sz w:val="22"/>
                <w:szCs w:val="22"/>
              </w:rPr>
              <w:t>ВК 1.2.</w:t>
            </w:r>
          </w:p>
        </w:tc>
        <w:tc>
          <w:tcPr>
            <w:tcW w:w="554" w:type="dxa"/>
            <w:textDirection w:val="btLr"/>
          </w:tcPr>
          <w:p w:rsidR="00CC5EA8" w:rsidRPr="006453C3" w:rsidRDefault="00CC5EA8" w:rsidP="0003576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3C3">
              <w:rPr>
                <w:rFonts w:ascii="Times New Roman" w:hAnsi="Times New Roman" w:cs="Times New Roman"/>
                <w:b/>
                <w:sz w:val="22"/>
                <w:szCs w:val="22"/>
              </w:rPr>
              <w:t>ВК 1.3.</w:t>
            </w:r>
          </w:p>
        </w:tc>
        <w:tc>
          <w:tcPr>
            <w:tcW w:w="540" w:type="dxa"/>
            <w:textDirection w:val="btLr"/>
          </w:tcPr>
          <w:p w:rsidR="00CC5EA8" w:rsidRPr="006453C3" w:rsidRDefault="00CC5EA8" w:rsidP="0003576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3C3">
              <w:rPr>
                <w:rFonts w:ascii="Times New Roman" w:hAnsi="Times New Roman" w:cs="Times New Roman"/>
                <w:b/>
                <w:sz w:val="22"/>
                <w:szCs w:val="22"/>
              </w:rPr>
              <w:t>ВК 1.4.</w:t>
            </w:r>
          </w:p>
        </w:tc>
        <w:tc>
          <w:tcPr>
            <w:tcW w:w="540" w:type="dxa"/>
            <w:textDirection w:val="btLr"/>
          </w:tcPr>
          <w:p w:rsidR="00CC5EA8" w:rsidRPr="006453C3" w:rsidRDefault="00CC5EA8" w:rsidP="0003576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3C3">
              <w:rPr>
                <w:rFonts w:ascii="Times New Roman" w:hAnsi="Times New Roman" w:cs="Times New Roman"/>
                <w:b/>
                <w:sz w:val="22"/>
                <w:szCs w:val="22"/>
              </w:rPr>
              <w:t>ВК 1.5.</w:t>
            </w:r>
          </w:p>
        </w:tc>
        <w:tc>
          <w:tcPr>
            <w:tcW w:w="601" w:type="dxa"/>
            <w:textDirection w:val="btLr"/>
          </w:tcPr>
          <w:p w:rsidR="00CC5EA8" w:rsidRPr="006453C3" w:rsidRDefault="00CC5EA8" w:rsidP="0003576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3C3">
              <w:rPr>
                <w:rFonts w:ascii="Times New Roman" w:hAnsi="Times New Roman" w:cs="Times New Roman"/>
                <w:b/>
                <w:sz w:val="22"/>
                <w:szCs w:val="22"/>
              </w:rPr>
              <w:t>ВК 1.6.</w:t>
            </w:r>
          </w:p>
        </w:tc>
        <w:tc>
          <w:tcPr>
            <w:tcW w:w="628" w:type="dxa"/>
            <w:textDirection w:val="btLr"/>
          </w:tcPr>
          <w:p w:rsidR="00CC5EA8" w:rsidRPr="006453C3" w:rsidRDefault="00CC5EA8" w:rsidP="0003576B">
            <w:pPr>
              <w:ind w:left="113" w:right="113"/>
              <w:rPr>
                <w:b/>
                <w:sz w:val="22"/>
                <w:szCs w:val="22"/>
              </w:rPr>
            </w:pPr>
            <w:r w:rsidRPr="006453C3">
              <w:rPr>
                <w:rFonts w:ascii="Times New Roman" w:hAnsi="Times New Roman" w:cs="Times New Roman"/>
                <w:b/>
                <w:sz w:val="22"/>
                <w:szCs w:val="22"/>
              </w:rPr>
              <w:t>ВК 2.1.</w:t>
            </w:r>
          </w:p>
        </w:tc>
        <w:tc>
          <w:tcPr>
            <w:tcW w:w="555" w:type="dxa"/>
            <w:textDirection w:val="btLr"/>
          </w:tcPr>
          <w:p w:rsidR="00CC5EA8" w:rsidRPr="006453C3" w:rsidRDefault="00CC5EA8" w:rsidP="0003576B">
            <w:pPr>
              <w:ind w:left="113" w:right="113"/>
              <w:rPr>
                <w:b/>
                <w:sz w:val="22"/>
                <w:szCs w:val="22"/>
              </w:rPr>
            </w:pPr>
            <w:r w:rsidRPr="006453C3">
              <w:rPr>
                <w:rFonts w:ascii="Times New Roman" w:hAnsi="Times New Roman" w:cs="Times New Roman"/>
                <w:b/>
                <w:sz w:val="22"/>
                <w:szCs w:val="22"/>
              </w:rPr>
              <w:t>ВК 2.2.</w:t>
            </w:r>
          </w:p>
        </w:tc>
      </w:tr>
      <w:tr w:rsidR="00C72B71" w:rsidTr="0003576B">
        <w:tc>
          <w:tcPr>
            <w:tcW w:w="1271" w:type="dxa"/>
          </w:tcPr>
          <w:p w:rsidR="00C72B71" w:rsidRPr="00CA61D7" w:rsidRDefault="00C72B71" w:rsidP="00C72B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ПРН 1.</w:t>
            </w:r>
          </w:p>
        </w:tc>
        <w:tc>
          <w:tcPr>
            <w:tcW w:w="567" w:type="dxa"/>
          </w:tcPr>
          <w:p w:rsidR="00C72B71" w:rsidRDefault="00C72B71" w:rsidP="00C72B71">
            <w:pPr>
              <w:jc w:val="center"/>
            </w:pPr>
            <w:r w:rsidRPr="00BA3CC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C72B71" w:rsidRDefault="00C72B71" w:rsidP="00C72B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B71" w:rsidRDefault="00C72B71" w:rsidP="00C72B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C72B71" w:rsidRDefault="00C72B71" w:rsidP="00C72B71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72B71" w:rsidRDefault="00C72B71" w:rsidP="00C72B71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28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71" w:rsidTr="0003576B">
        <w:tc>
          <w:tcPr>
            <w:tcW w:w="1271" w:type="dxa"/>
          </w:tcPr>
          <w:p w:rsidR="00C72B71" w:rsidRDefault="00C72B71" w:rsidP="00C72B71">
            <w:r w:rsidRPr="00506526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67" w:type="dxa"/>
          </w:tcPr>
          <w:p w:rsidR="00C72B71" w:rsidRDefault="00C72B71" w:rsidP="00C72B71">
            <w:pPr>
              <w:jc w:val="center"/>
            </w:pPr>
            <w:r w:rsidRPr="00BA3CC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B71" w:rsidRDefault="00C72B71" w:rsidP="00C72B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4A4" w:rsidTr="0003576B">
        <w:tc>
          <w:tcPr>
            <w:tcW w:w="1271" w:type="dxa"/>
          </w:tcPr>
          <w:p w:rsidR="007324A4" w:rsidRDefault="007324A4" w:rsidP="007324A4">
            <w:r w:rsidRPr="00506526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7324A4" w:rsidRDefault="007324A4" w:rsidP="007324A4">
            <w:pPr>
              <w:jc w:val="center"/>
            </w:pPr>
            <w:r w:rsidRPr="00BA3CC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4A4" w:rsidRDefault="007324A4" w:rsidP="007324A4">
            <w:pPr>
              <w:jc w:val="center"/>
            </w:pPr>
            <w:r w:rsidRPr="00CD5F0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24A4" w:rsidRDefault="007324A4" w:rsidP="007324A4">
            <w:pPr>
              <w:jc w:val="center"/>
            </w:pPr>
          </w:p>
        </w:tc>
        <w:tc>
          <w:tcPr>
            <w:tcW w:w="587" w:type="dxa"/>
          </w:tcPr>
          <w:p w:rsidR="007324A4" w:rsidRDefault="007324A4" w:rsidP="007324A4">
            <w:pPr>
              <w:jc w:val="center"/>
            </w:pPr>
            <w:r w:rsidRPr="00FB633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7324A4" w:rsidRDefault="007324A4" w:rsidP="007324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1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4A4" w:rsidTr="0003576B">
        <w:tc>
          <w:tcPr>
            <w:tcW w:w="1271" w:type="dxa"/>
          </w:tcPr>
          <w:p w:rsidR="007324A4" w:rsidRDefault="007324A4" w:rsidP="007324A4">
            <w:r w:rsidRPr="00506526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67" w:type="dxa"/>
          </w:tcPr>
          <w:p w:rsidR="007324A4" w:rsidRDefault="007324A4" w:rsidP="007324A4">
            <w:pPr>
              <w:jc w:val="center"/>
            </w:pPr>
            <w:r w:rsidRPr="00BA3CC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4A4" w:rsidRDefault="007324A4" w:rsidP="007324A4">
            <w:pPr>
              <w:jc w:val="center"/>
            </w:pPr>
            <w:r w:rsidRPr="00CD5F0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24A4" w:rsidRDefault="007324A4" w:rsidP="007324A4">
            <w:pPr>
              <w:jc w:val="center"/>
            </w:pPr>
          </w:p>
        </w:tc>
        <w:tc>
          <w:tcPr>
            <w:tcW w:w="587" w:type="dxa"/>
          </w:tcPr>
          <w:p w:rsidR="007324A4" w:rsidRDefault="007324A4" w:rsidP="007324A4">
            <w:pPr>
              <w:jc w:val="center"/>
            </w:pPr>
            <w:r w:rsidRPr="00FB633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7324A4" w:rsidRDefault="007324A4" w:rsidP="007324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1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4A4" w:rsidTr="0003576B">
        <w:tc>
          <w:tcPr>
            <w:tcW w:w="1271" w:type="dxa"/>
          </w:tcPr>
          <w:p w:rsidR="007324A4" w:rsidRDefault="007324A4" w:rsidP="007324A4">
            <w:r w:rsidRPr="00506526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67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24A4" w:rsidRDefault="007324A4" w:rsidP="007324A4">
            <w:pPr>
              <w:jc w:val="center"/>
            </w:pPr>
            <w:r w:rsidRPr="00CD5F0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24A4" w:rsidRDefault="007324A4" w:rsidP="007324A4">
            <w:pPr>
              <w:jc w:val="center"/>
            </w:pPr>
          </w:p>
        </w:tc>
        <w:tc>
          <w:tcPr>
            <w:tcW w:w="587" w:type="dxa"/>
          </w:tcPr>
          <w:p w:rsidR="007324A4" w:rsidRDefault="007324A4" w:rsidP="007324A4">
            <w:pPr>
              <w:jc w:val="center"/>
            </w:pPr>
            <w:r w:rsidRPr="00FB633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7324A4" w:rsidRDefault="007324A4" w:rsidP="007324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1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4A4" w:rsidTr="0003576B">
        <w:tc>
          <w:tcPr>
            <w:tcW w:w="1271" w:type="dxa"/>
          </w:tcPr>
          <w:p w:rsidR="007324A4" w:rsidRDefault="007324A4" w:rsidP="007324A4">
            <w:r w:rsidRPr="00506526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67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24A4" w:rsidRDefault="007324A4" w:rsidP="007324A4">
            <w:pPr>
              <w:jc w:val="center"/>
            </w:pPr>
            <w:r w:rsidRPr="00CD5F0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4A4" w:rsidRDefault="007324A4" w:rsidP="007324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4A4" w:rsidRDefault="007324A4" w:rsidP="007324A4">
            <w:pPr>
              <w:jc w:val="center"/>
            </w:pPr>
          </w:p>
        </w:tc>
        <w:tc>
          <w:tcPr>
            <w:tcW w:w="587" w:type="dxa"/>
          </w:tcPr>
          <w:p w:rsidR="007324A4" w:rsidRDefault="007324A4" w:rsidP="007324A4">
            <w:pPr>
              <w:jc w:val="center"/>
            </w:pPr>
            <w:r w:rsidRPr="00FB633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7324A4" w:rsidRDefault="007324A4" w:rsidP="007324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1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4A4" w:rsidTr="0003576B">
        <w:tc>
          <w:tcPr>
            <w:tcW w:w="1271" w:type="dxa"/>
          </w:tcPr>
          <w:p w:rsidR="007324A4" w:rsidRDefault="007324A4" w:rsidP="007324A4">
            <w:r w:rsidRPr="00506526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67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24A4" w:rsidRDefault="007324A4" w:rsidP="007324A4">
            <w:pPr>
              <w:jc w:val="center"/>
            </w:pPr>
            <w:r w:rsidRPr="00CD5F0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24A4" w:rsidRDefault="007324A4" w:rsidP="007324A4">
            <w:pPr>
              <w:jc w:val="center"/>
            </w:pPr>
          </w:p>
        </w:tc>
        <w:tc>
          <w:tcPr>
            <w:tcW w:w="587" w:type="dxa"/>
          </w:tcPr>
          <w:p w:rsidR="007324A4" w:rsidRDefault="007324A4" w:rsidP="007324A4">
            <w:pPr>
              <w:jc w:val="center"/>
            </w:pPr>
            <w:r w:rsidRPr="00FB633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7324A4" w:rsidRDefault="007324A4" w:rsidP="007324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1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4A4" w:rsidTr="0003576B">
        <w:tc>
          <w:tcPr>
            <w:tcW w:w="1271" w:type="dxa"/>
          </w:tcPr>
          <w:p w:rsidR="007324A4" w:rsidRDefault="007324A4" w:rsidP="007324A4">
            <w:r w:rsidRPr="00506526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67" w:type="dxa"/>
          </w:tcPr>
          <w:p w:rsidR="007324A4" w:rsidRDefault="007324A4" w:rsidP="007324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4A4" w:rsidRDefault="007324A4" w:rsidP="007324A4">
            <w:pPr>
              <w:jc w:val="center"/>
            </w:pPr>
            <w:r w:rsidRPr="00CD5F0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24A4" w:rsidRDefault="007324A4" w:rsidP="007324A4">
            <w:pPr>
              <w:jc w:val="center"/>
            </w:pPr>
          </w:p>
        </w:tc>
        <w:tc>
          <w:tcPr>
            <w:tcW w:w="587" w:type="dxa"/>
          </w:tcPr>
          <w:p w:rsidR="007324A4" w:rsidRDefault="007324A4" w:rsidP="007324A4">
            <w:pPr>
              <w:jc w:val="center"/>
            </w:pPr>
            <w:r w:rsidRPr="00FB633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7324A4" w:rsidRDefault="007324A4" w:rsidP="007324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1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4A4" w:rsidTr="0003576B">
        <w:tc>
          <w:tcPr>
            <w:tcW w:w="1271" w:type="dxa"/>
          </w:tcPr>
          <w:p w:rsidR="007324A4" w:rsidRDefault="007324A4" w:rsidP="007324A4">
            <w:r w:rsidRPr="00506526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67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24A4" w:rsidRDefault="007324A4" w:rsidP="007324A4">
            <w:pPr>
              <w:jc w:val="center"/>
            </w:pPr>
            <w:r w:rsidRPr="00CD5F0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24A4" w:rsidRDefault="007324A4" w:rsidP="007324A4">
            <w:pPr>
              <w:jc w:val="center"/>
            </w:pPr>
          </w:p>
        </w:tc>
        <w:tc>
          <w:tcPr>
            <w:tcW w:w="587" w:type="dxa"/>
          </w:tcPr>
          <w:p w:rsidR="007324A4" w:rsidRDefault="007324A4" w:rsidP="007324A4">
            <w:pPr>
              <w:jc w:val="center"/>
            </w:pPr>
            <w:r w:rsidRPr="00FB633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7324A4" w:rsidRDefault="007324A4" w:rsidP="007324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1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4A4" w:rsidTr="0003576B">
        <w:tc>
          <w:tcPr>
            <w:tcW w:w="1271" w:type="dxa"/>
          </w:tcPr>
          <w:p w:rsidR="007324A4" w:rsidRDefault="007324A4" w:rsidP="007324A4">
            <w:r w:rsidRPr="00506526">
              <w:rPr>
                <w:rFonts w:ascii="Times New Roman" w:hAnsi="Times New Roman" w:cs="Times New Roman"/>
                <w:b/>
              </w:rPr>
              <w:t>ПРН 1</w:t>
            </w:r>
            <w:r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567" w:type="dxa"/>
          </w:tcPr>
          <w:p w:rsidR="007324A4" w:rsidRDefault="007324A4" w:rsidP="007324A4">
            <w:pPr>
              <w:jc w:val="center"/>
            </w:pPr>
            <w:r w:rsidRPr="006557D5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4A4" w:rsidRDefault="007324A4" w:rsidP="007324A4">
            <w:pPr>
              <w:jc w:val="center"/>
            </w:pPr>
            <w:r w:rsidRPr="00CD5F0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4A4" w:rsidRDefault="007324A4" w:rsidP="007324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4A4" w:rsidRDefault="007324A4" w:rsidP="007324A4">
            <w:pPr>
              <w:jc w:val="center"/>
            </w:pPr>
          </w:p>
        </w:tc>
        <w:tc>
          <w:tcPr>
            <w:tcW w:w="587" w:type="dxa"/>
          </w:tcPr>
          <w:p w:rsidR="007324A4" w:rsidRDefault="007324A4" w:rsidP="007324A4">
            <w:pPr>
              <w:jc w:val="center"/>
            </w:pPr>
            <w:r w:rsidRPr="00FB633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7324A4" w:rsidRDefault="007324A4" w:rsidP="007324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1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4A4" w:rsidTr="0003576B">
        <w:tc>
          <w:tcPr>
            <w:tcW w:w="1271" w:type="dxa"/>
          </w:tcPr>
          <w:p w:rsidR="007324A4" w:rsidRDefault="007324A4" w:rsidP="007324A4">
            <w:r w:rsidRPr="00506526">
              <w:rPr>
                <w:rFonts w:ascii="Times New Roman" w:hAnsi="Times New Roman" w:cs="Times New Roman"/>
                <w:b/>
              </w:rPr>
              <w:t>ПРН 1</w:t>
            </w: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67" w:type="dxa"/>
          </w:tcPr>
          <w:p w:rsidR="007324A4" w:rsidRDefault="007324A4" w:rsidP="007324A4">
            <w:pPr>
              <w:jc w:val="center"/>
            </w:pPr>
            <w:r w:rsidRPr="006557D5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4A4" w:rsidRDefault="007324A4" w:rsidP="007324A4">
            <w:pPr>
              <w:jc w:val="center"/>
            </w:pPr>
            <w:r w:rsidRPr="00CD5F0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4A4" w:rsidRDefault="007324A4" w:rsidP="007324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4A4" w:rsidRDefault="007324A4" w:rsidP="007324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87" w:type="dxa"/>
          </w:tcPr>
          <w:p w:rsidR="007324A4" w:rsidRDefault="007324A4" w:rsidP="007324A4">
            <w:pPr>
              <w:jc w:val="center"/>
            </w:pPr>
            <w:r w:rsidRPr="00FB633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67" w:type="dxa"/>
          </w:tcPr>
          <w:p w:rsidR="007324A4" w:rsidRDefault="007324A4" w:rsidP="007324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4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4A4" w:rsidRDefault="007324A4" w:rsidP="007324A4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1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7324A4" w:rsidRDefault="007324A4" w:rsidP="007324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71" w:rsidTr="0003576B">
        <w:tc>
          <w:tcPr>
            <w:tcW w:w="1271" w:type="dxa"/>
          </w:tcPr>
          <w:p w:rsidR="00C72B71" w:rsidRDefault="00C72B71" w:rsidP="00C72B71">
            <w:r w:rsidRPr="00506526">
              <w:rPr>
                <w:rFonts w:ascii="Times New Roman" w:hAnsi="Times New Roman" w:cs="Times New Roman"/>
                <w:b/>
              </w:rPr>
              <w:t>ПРН 1</w:t>
            </w: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67" w:type="dxa"/>
          </w:tcPr>
          <w:p w:rsidR="00C72B71" w:rsidRDefault="00C72B71" w:rsidP="00C72B71">
            <w:pPr>
              <w:jc w:val="center"/>
            </w:pPr>
            <w:r w:rsidRPr="006557D5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C72B71" w:rsidRDefault="00C72B71" w:rsidP="00C72B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C72B71" w:rsidRDefault="00C72B71" w:rsidP="00C72B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87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2B71" w:rsidRDefault="00C72B71" w:rsidP="00C72B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C72B71" w:rsidRDefault="00C72B71" w:rsidP="00C72B71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72B71" w:rsidRDefault="00C72B71" w:rsidP="00C72B71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28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C72B71" w:rsidRDefault="00C72B71" w:rsidP="00C72B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1A0" w:rsidTr="0003576B">
        <w:tc>
          <w:tcPr>
            <w:tcW w:w="1271" w:type="dxa"/>
          </w:tcPr>
          <w:p w:rsidR="007321A0" w:rsidRDefault="007321A0" w:rsidP="007321A0">
            <w:r w:rsidRPr="00506526">
              <w:rPr>
                <w:rFonts w:ascii="Times New Roman" w:hAnsi="Times New Roman" w:cs="Times New Roman"/>
                <w:b/>
              </w:rPr>
              <w:t>ПРН 1</w:t>
            </w: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67" w:type="dxa"/>
          </w:tcPr>
          <w:p w:rsidR="007321A0" w:rsidRDefault="007321A0" w:rsidP="007321A0">
            <w:pPr>
              <w:jc w:val="center"/>
            </w:pPr>
            <w:r w:rsidRPr="006557D5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21A0" w:rsidRDefault="007321A0" w:rsidP="00732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87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321A0" w:rsidRDefault="007321A0" w:rsidP="007321A0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5" w:type="dxa"/>
          </w:tcPr>
          <w:p w:rsidR="007321A0" w:rsidRDefault="007321A0" w:rsidP="007321A0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</w:tr>
      <w:tr w:rsidR="007321A0" w:rsidTr="0003576B">
        <w:tc>
          <w:tcPr>
            <w:tcW w:w="1271" w:type="dxa"/>
          </w:tcPr>
          <w:p w:rsidR="007321A0" w:rsidRDefault="007321A0" w:rsidP="007321A0">
            <w:r w:rsidRPr="00506526">
              <w:rPr>
                <w:rFonts w:ascii="Times New Roman" w:hAnsi="Times New Roman" w:cs="Times New Roman"/>
                <w:b/>
              </w:rPr>
              <w:t>ПРН 1</w:t>
            </w: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67" w:type="dxa"/>
          </w:tcPr>
          <w:p w:rsidR="007321A0" w:rsidRDefault="007321A0" w:rsidP="007321A0">
            <w:pPr>
              <w:jc w:val="center"/>
            </w:pPr>
            <w:r w:rsidRPr="006557D5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21A0" w:rsidRDefault="007321A0" w:rsidP="00732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1A0" w:rsidRDefault="007321A0" w:rsidP="00732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87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321A0" w:rsidRDefault="007321A0" w:rsidP="007321A0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5" w:type="dxa"/>
          </w:tcPr>
          <w:p w:rsidR="007321A0" w:rsidRDefault="007321A0" w:rsidP="007321A0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</w:tr>
      <w:tr w:rsidR="007321A0" w:rsidTr="0003576B">
        <w:tc>
          <w:tcPr>
            <w:tcW w:w="1271" w:type="dxa"/>
          </w:tcPr>
          <w:p w:rsidR="007321A0" w:rsidRDefault="007321A0" w:rsidP="007321A0">
            <w:r w:rsidRPr="00506526">
              <w:rPr>
                <w:rFonts w:ascii="Times New Roman" w:hAnsi="Times New Roman" w:cs="Times New Roman"/>
                <w:b/>
              </w:rPr>
              <w:t>ПРН 1</w:t>
            </w: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67" w:type="dxa"/>
          </w:tcPr>
          <w:p w:rsidR="007321A0" w:rsidRDefault="007321A0" w:rsidP="007321A0">
            <w:pPr>
              <w:jc w:val="center"/>
            </w:pPr>
            <w:r w:rsidRPr="006557D5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7321A0" w:rsidRDefault="007321A0" w:rsidP="00732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87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321A0" w:rsidRDefault="007321A0" w:rsidP="007321A0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321A0" w:rsidRDefault="007321A0" w:rsidP="007321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321A0" w:rsidRDefault="007321A0" w:rsidP="007321A0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28" w:type="dxa"/>
          </w:tcPr>
          <w:p w:rsidR="007321A0" w:rsidRDefault="007321A0" w:rsidP="007321A0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55" w:type="dxa"/>
          </w:tcPr>
          <w:p w:rsidR="007321A0" w:rsidRDefault="007321A0" w:rsidP="007321A0">
            <w:pPr>
              <w:jc w:val="center"/>
            </w:pPr>
            <w:r w:rsidRPr="00EC2EDC">
              <w:rPr>
                <w:rFonts w:ascii="Times New Roman" w:hAnsi="Times New Roman" w:cs="Times New Roman"/>
              </w:rPr>
              <w:t>●</w:t>
            </w:r>
          </w:p>
        </w:tc>
      </w:tr>
      <w:tr w:rsidR="00E07B9A" w:rsidTr="0003576B">
        <w:tc>
          <w:tcPr>
            <w:tcW w:w="1271" w:type="dxa"/>
          </w:tcPr>
          <w:p w:rsidR="00E07B9A" w:rsidRDefault="00E07B9A" w:rsidP="00E07B9A">
            <w:r w:rsidRPr="00506526">
              <w:rPr>
                <w:rFonts w:ascii="Times New Roman" w:hAnsi="Times New Roman" w:cs="Times New Roman"/>
                <w:b/>
              </w:rPr>
              <w:t>ПРН 1</w:t>
            </w: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67" w:type="dxa"/>
          </w:tcPr>
          <w:p w:rsidR="00E07B9A" w:rsidRDefault="00E07B9A" w:rsidP="00E07B9A">
            <w:pPr>
              <w:jc w:val="center"/>
            </w:pPr>
            <w:r w:rsidRPr="006557D5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7B9A" w:rsidRDefault="00E07B9A" w:rsidP="00E07B9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B9A" w:rsidTr="0003576B">
        <w:tc>
          <w:tcPr>
            <w:tcW w:w="1271" w:type="dxa"/>
          </w:tcPr>
          <w:p w:rsidR="00E07B9A" w:rsidRDefault="00E07B9A" w:rsidP="00E07B9A">
            <w:r w:rsidRPr="00506526">
              <w:rPr>
                <w:rFonts w:ascii="Times New Roman" w:hAnsi="Times New Roman" w:cs="Times New Roman"/>
                <w:b/>
              </w:rPr>
              <w:t>ПРН 1</w:t>
            </w: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67" w:type="dxa"/>
          </w:tcPr>
          <w:p w:rsidR="00E07B9A" w:rsidRDefault="00E07B9A" w:rsidP="00E07B9A">
            <w:pPr>
              <w:jc w:val="center"/>
            </w:pPr>
            <w:r w:rsidRPr="006557D5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13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7B9A" w:rsidRDefault="00E07B9A" w:rsidP="00E07B9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07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E07B9A" w:rsidRDefault="00E07B9A" w:rsidP="00E07B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5EA8" w:rsidRDefault="00CC5EA8" w:rsidP="00CC5EA8">
      <w:pPr>
        <w:spacing w:line="276" w:lineRule="auto"/>
        <w:jc w:val="both"/>
        <w:rPr>
          <w:rFonts w:ascii="Times New Roman" w:hAnsi="Times New Roman" w:cs="Times New Roman"/>
        </w:rPr>
      </w:pPr>
    </w:p>
    <w:p w:rsidR="00146B20" w:rsidRDefault="00146B20" w:rsidP="004B42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46B20" w:rsidRDefault="00146B20" w:rsidP="004B42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46B20" w:rsidRDefault="00146B20" w:rsidP="004B42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46B20" w:rsidRDefault="00146B20" w:rsidP="004B42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B4204" w:rsidRDefault="004B4204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2A71" w:rsidRDefault="00772A71" w:rsidP="00B4641C">
      <w:pPr>
        <w:spacing w:line="276" w:lineRule="auto"/>
        <w:ind w:firstLine="709"/>
        <w:jc w:val="both"/>
        <w:rPr>
          <w:rFonts w:ascii="Times New Roman" w:hAnsi="Times New Roman" w:cs="Times New Roman"/>
        </w:rPr>
        <w:sectPr w:rsidR="00772A71" w:rsidSect="00772A7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396B" w:rsidRPr="00C4396B" w:rsidRDefault="00C4396B" w:rsidP="00C4396B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C4396B" w:rsidRPr="00C4396B" w:rsidRDefault="00C4396B" w:rsidP="00C4396B">
      <w:pPr>
        <w:suppressAutoHyphens/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</w:pPr>
      <w:r w:rsidRPr="00C4396B"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  <w:t>Розглянуто та затверджено рішенням вченої ради</w:t>
      </w:r>
    </w:p>
    <w:p w:rsidR="00C4396B" w:rsidRPr="00C4396B" w:rsidRDefault="00C4396B" w:rsidP="00C4396B">
      <w:pPr>
        <w:suppressAutoHyphens/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</w:pPr>
      <w:r w:rsidRPr="00C4396B"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  <w:t>протокол № _</w:t>
      </w:r>
      <w:r w:rsidRPr="00C4396B">
        <w:rPr>
          <w:rFonts w:ascii="Times New Roman" w:eastAsia="Droid Sans Fallback" w:hAnsi="Times New Roman" w:cs="Times New Roman"/>
          <w:color w:val="auto"/>
          <w:kern w:val="1"/>
          <w:u w:val="single"/>
          <w:lang w:eastAsia="zh-CN" w:bidi="hi-IN"/>
        </w:rPr>
        <w:t>12</w:t>
      </w:r>
      <w:r w:rsidRPr="00C4396B"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  <w:t>_ від  "_</w:t>
      </w:r>
      <w:r w:rsidRPr="00C4396B">
        <w:rPr>
          <w:rFonts w:ascii="Times New Roman" w:eastAsia="Droid Sans Fallback" w:hAnsi="Times New Roman" w:cs="Times New Roman"/>
          <w:color w:val="auto"/>
          <w:kern w:val="1"/>
          <w:u w:val="single"/>
          <w:lang w:eastAsia="zh-CN" w:bidi="hi-IN"/>
        </w:rPr>
        <w:t>25</w:t>
      </w:r>
      <w:r w:rsidRPr="00C4396B"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  <w:t>__" _____</w:t>
      </w:r>
      <w:r w:rsidRPr="00C4396B">
        <w:rPr>
          <w:rFonts w:ascii="Times New Roman" w:eastAsia="Droid Sans Fallback" w:hAnsi="Times New Roman" w:cs="Times New Roman"/>
          <w:color w:val="auto"/>
          <w:kern w:val="1"/>
          <w:u w:val="single"/>
          <w:lang w:eastAsia="zh-CN" w:bidi="hi-IN"/>
        </w:rPr>
        <w:t>червня</w:t>
      </w:r>
      <w:r w:rsidRPr="00C4396B"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  <w:t>____ 2020 р.</w:t>
      </w:r>
    </w:p>
    <w:p w:rsidR="00C4396B" w:rsidRPr="00C4396B" w:rsidRDefault="00C4396B" w:rsidP="00C4396B">
      <w:pPr>
        <w:suppressAutoHyphens/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</w:pPr>
    </w:p>
    <w:p w:rsidR="00C4396B" w:rsidRPr="00C4396B" w:rsidRDefault="00C4396B" w:rsidP="00C4396B">
      <w:pPr>
        <w:suppressAutoHyphens/>
        <w:jc w:val="center"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  <w:r w:rsidRPr="00C4396B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t>Міністерство охорони здоров’я України</w:t>
      </w:r>
    </w:p>
    <w:p w:rsidR="00C4396B" w:rsidRPr="00C4396B" w:rsidRDefault="00C4396B" w:rsidP="00C4396B">
      <w:pPr>
        <w:suppressAutoHyphens/>
        <w:jc w:val="center"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  <w:r w:rsidRPr="00C4396B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t>Національний медичний  університет імені О.О. Богомольця</w:t>
      </w:r>
    </w:p>
    <w:p w:rsidR="00C4396B" w:rsidRPr="00C4396B" w:rsidRDefault="00C4396B" w:rsidP="00C4396B">
      <w:pPr>
        <w:suppressAutoHyphens/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C4396B" w:rsidRPr="00C4396B" w:rsidTr="00FE6B6F">
        <w:tc>
          <w:tcPr>
            <w:tcW w:w="7280" w:type="dxa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ЗАТВЕРДЖУЮ</w:t>
            </w:r>
          </w:p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lang w:eastAsia="zh-CN" w:bidi="hi-IN"/>
              </w:rPr>
              <w:t>Перший проректор</w:t>
            </w:r>
          </w:p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 xml:space="preserve"> _______________Ю.Л. </w:t>
            </w:r>
            <w:proofErr w:type="spellStart"/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Кучин</w:t>
            </w:r>
            <w:proofErr w:type="spellEnd"/>
          </w:p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 xml:space="preserve"> «____» ___________ 2020 р.</w:t>
            </w:r>
          </w:p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7280" w:type="dxa"/>
          </w:tcPr>
          <w:p w:rsidR="00C4396B" w:rsidRPr="00C4396B" w:rsidRDefault="00C4396B" w:rsidP="00C4396B">
            <w:pPr>
              <w:suppressAutoHyphens/>
              <w:ind w:firstLine="2670"/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ПОГОДЖЕНО</w:t>
            </w:r>
          </w:p>
          <w:p w:rsidR="00C4396B" w:rsidRPr="00C4396B" w:rsidRDefault="00C4396B" w:rsidP="00C4396B">
            <w:pPr>
              <w:suppressAutoHyphens/>
              <w:ind w:firstLine="2670"/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Проректор з наукової роботи та інновацій</w:t>
            </w:r>
          </w:p>
          <w:p w:rsidR="00C4396B" w:rsidRPr="00C4396B" w:rsidRDefault="00C4396B" w:rsidP="00C4396B">
            <w:pPr>
              <w:suppressAutoHyphens/>
              <w:ind w:firstLine="2835"/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lang w:val="ru-RU" w:eastAsia="zh-CN" w:bidi="hi-IN"/>
              </w:rPr>
              <w:t xml:space="preserve"> ____________</w:t>
            </w: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 xml:space="preserve"> </w:t>
            </w:r>
            <w:proofErr w:type="spellStart"/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С.В.Земсков</w:t>
            </w:r>
            <w:proofErr w:type="spellEnd"/>
          </w:p>
          <w:p w:rsidR="00C4396B" w:rsidRPr="00C4396B" w:rsidRDefault="00C4396B" w:rsidP="00C4396B">
            <w:pPr>
              <w:suppressAutoHyphens/>
              <w:ind w:firstLine="2835"/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 xml:space="preserve"> «______» __________ 2020 р.</w:t>
            </w:r>
          </w:p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</w:pPr>
          </w:p>
        </w:tc>
      </w:tr>
    </w:tbl>
    <w:p w:rsidR="00C4396B" w:rsidRPr="00C4396B" w:rsidRDefault="00C4396B" w:rsidP="00C4396B">
      <w:pPr>
        <w:suppressAutoHyphens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</w:p>
    <w:p w:rsidR="00C4396B" w:rsidRPr="00C4396B" w:rsidRDefault="00C4396B" w:rsidP="00C4396B">
      <w:pPr>
        <w:suppressAutoHyphens/>
        <w:jc w:val="center"/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</w:pPr>
      <w:r w:rsidRPr="00C4396B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t>Н А В Ч А Л Ь Н И Й   П Л А Н   А С П І Р А Н Т У Р И</w:t>
      </w:r>
    </w:p>
    <w:p w:rsidR="00C4396B" w:rsidRPr="00C4396B" w:rsidRDefault="00C4396B" w:rsidP="00C4396B">
      <w:pPr>
        <w:suppressAutoHyphens/>
        <w:spacing w:line="300" w:lineRule="auto"/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</w:pPr>
    </w:p>
    <w:p w:rsidR="00C4396B" w:rsidRPr="00C4396B" w:rsidRDefault="00C4396B" w:rsidP="00C4396B">
      <w:pPr>
        <w:suppressAutoHyphens/>
        <w:spacing w:line="300" w:lineRule="auto"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  <w:proofErr w:type="spellStart"/>
      <w:r w:rsidRPr="00C4396B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t>Підготовки</w:t>
      </w:r>
      <w:r w:rsidRPr="00C4396B"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  <w:t>__</w:t>
      </w:r>
      <w:r w:rsidRPr="00C4396B">
        <w:rPr>
          <w:rFonts w:ascii="Times New Roman" w:eastAsia="Droid Sans Fallback" w:hAnsi="Times New Roman" w:cs="Times New Roman"/>
          <w:color w:val="auto"/>
          <w:kern w:val="1"/>
          <w:u w:val="single"/>
          <w:lang w:eastAsia="zh-CN" w:bidi="hi-IN"/>
        </w:rPr>
        <w:t>доктора</w:t>
      </w:r>
      <w:proofErr w:type="spellEnd"/>
      <w:r w:rsidRPr="00C4396B">
        <w:rPr>
          <w:rFonts w:ascii="Times New Roman" w:eastAsia="Droid Sans Fallback" w:hAnsi="Times New Roman" w:cs="Times New Roman"/>
          <w:color w:val="auto"/>
          <w:kern w:val="1"/>
          <w:u w:val="single"/>
          <w:lang w:eastAsia="zh-CN" w:bidi="hi-IN"/>
        </w:rPr>
        <w:t xml:space="preserve"> філософії  </w:t>
      </w:r>
      <w:r w:rsidRPr="00C4396B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t xml:space="preserve">з галузі знань     </w:t>
      </w:r>
      <w:r w:rsidRPr="00C4396B">
        <w:rPr>
          <w:rFonts w:ascii="Times New Roman" w:eastAsia="Droid Sans Fallback" w:hAnsi="Times New Roman" w:cs="Times New Roman"/>
          <w:color w:val="auto"/>
          <w:kern w:val="1"/>
          <w:u w:val="single"/>
          <w:lang w:eastAsia="zh-CN" w:bidi="hi-IN"/>
        </w:rPr>
        <w:t>22 Охорона здоров’я</w:t>
      </w:r>
    </w:p>
    <w:p w:rsidR="00C4396B" w:rsidRPr="00C4396B" w:rsidRDefault="00C4396B" w:rsidP="00C4396B">
      <w:pPr>
        <w:suppressAutoHyphens/>
        <w:spacing w:line="300" w:lineRule="auto"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  <w:r w:rsidRPr="00C4396B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t xml:space="preserve">за спеціальністю </w:t>
      </w:r>
      <w:r>
        <w:rPr>
          <w:rFonts w:ascii="Times New Roman" w:eastAsia="Droid Sans Fallback" w:hAnsi="Times New Roman" w:cs="Times New Roman"/>
          <w:color w:val="auto"/>
          <w:kern w:val="1"/>
          <w:u w:val="single"/>
          <w:lang w:eastAsia="zh-CN" w:bidi="hi-IN"/>
        </w:rPr>
        <w:t xml:space="preserve"> 221 Стоматологія</w:t>
      </w:r>
    </w:p>
    <w:p w:rsidR="00C4396B" w:rsidRPr="00C4396B" w:rsidRDefault="00C4396B" w:rsidP="00C4396B">
      <w:pPr>
        <w:suppressAutoHyphens/>
        <w:spacing w:line="300" w:lineRule="auto"/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</w:pPr>
      <w:r w:rsidRPr="00C4396B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t>Форми навчання</w:t>
      </w:r>
      <w:r w:rsidRPr="00C4396B"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  <w:t xml:space="preserve">    ___</w:t>
      </w:r>
      <w:r w:rsidRPr="00C4396B">
        <w:rPr>
          <w:rFonts w:ascii="Times New Roman" w:eastAsia="Droid Sans Fallback" w:hAnsi="Times New Roman" w:cs="Times New Roman"/>
          <w:color w:val="auto"/>
          <w:kern w:val="1"/>
          <w:u w:val="single"/>
          <w:lang w:eastAsia="zh-CN" w:bidi="hi-IN"/>
        </w:rPr>
        <w:t xml:space="preserve">очна, вечірня, </w:t>
      </w:r>
      <w:proofErr w:type="spellStart"/>
      <w:r w:rsidRPr="00C4396B">
        <w:rPr>
          <w:rFonts w:ascii="Times New Roman" w:eastAsia="Droid Sans Fallback" w:hAnsi="Times New Roman" w:cs="Times New Roman"/>
          <w:color w:val="auto"/>
          <w:kern w:val="1"/>
          <w:u w:val="single"/>
          <w:lang w:eastAsia="zh-CN" w:bidi="hi-IN"/>
        </w:rPr>
        <w:t>заочна</w:t>
      </w:r>
      <w:r w:rsidRPr="00C4396B"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  <w:t>___</w:t>
      </w:r>
      <w:r w:rsidRPr="00C4396B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t>Строк</w:t>
      </w:r>
      <w:proofErr w:type="spellEnd"/>
      <w:r w:rsidRPr="00C4396B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t xml:space="preserve"> навчання</w:t>
      </w:r>
      <w:r w:rsidRPr="00C4396B"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  <w:t xml:space="preserve">   </w:t>
      </w:r>
      <w:r w:rsidRPr="00C4396B">
        <w:rPr>
          <w:rFonts w:ascii="Times New Roman" w:eastAsia="Droid Sans Fallback" w:hAnsi="Times New Roman" w:cs="Times New Roman"/>
          <w:color w:val="auto"/>
          <w:kern w:val="1"/>
          <w:u w:val="single"/>
          <w:lang w:eastAsia="zh-CN" w:bidi="hi-IN"/>
        </w:rPr>
        <w:t>4 роки</w:t>
      </w:r>
      <w:r w:rsidRPr="00C4396B"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  <w:t xml:space="preserve">_ </w:t>
      </w:r>
      <w:r w:rsidRPr="00C4396B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t xml:space="preserve">Рік прийому   </w:t>
      </w:r>
      <w:r w:rsidRPr="00C4396B">
        <w:rPr>
          <w:rFonts w:ascii="Times New Roman" w:eastAsia="Droid Sans Fallback" w:hAnsi="Times New Roman" w:cs="Times New Roman"/>
          <w:color w:val="auto"/>
          <w:kern w:val="1"/>
          <w:u w:val="single"/>
          <w:lang w:eastAsia="zh-CN" w:bidi="hi-IN"/>
        </w:rPr>
        <w:t>2020</w:t>
      </w:r>
    </w:p>
    <w:p w:rsidR="00C4396B" w:rsidRPr="00C4396B" w:rsidRDefault="00C4396B" w:rsidP="00C4396B">
      <w:pPr>
        <w:suppressAutoHyphens/>
        <w:spacing w:line="300" w:lineRule="auto"/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</w:pPr>
    </w:p>
    <w:p w:rsidR="00C4396B" w:rsidRPr="00C4396B" w:rsidRDefault="00C4396B" w:rsidP="00C4396B">
      <w:pPr>
        <w:suppressAutoHyphens/>
        <w:spacing w:line="300" w:lineRule="auto"/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</w:pPr>
    </w:p>
    <w:p w:rsidR="00C4396B" w:rsidRPr="00C4396B" w:rsidRDefault="00C4396B" w:rsidP="00C4396B">
      <w:pPr>
        <w:suppressAutoHyphens/>
        <w:jc w:val="center"/>
        <w:rPr>
          <w:rFonts w:ascii="Times New Roman" w:eastAsia="Droid Sans Fallback" w:hAnsi="Times New Roman" w:cs="Times New Roman"/>
          <w:color w:val="auto"/>
          <w:kern w:val="1"/>
          <w:sz w:val="18"/>
          <w:szCs w:val="18"/>
          <w:lang w:eastAsia="zh-CN" w:bidi="hi-IN"/>
        </w:rPr>
      </w:pPr>
      <w:r w:rsidRPr="00C4396B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t>І. ГРАФІК НАЧАЛЬНОГО ПРОЦЕСУ</w:t>
      </w:r>
    </w:p>
    <w:tbl>
      <w:tblPr>
        <w:tblW w:w="15369" w:type="dxa"/>
        <w:tblInd w:w="-2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339"/>
        <w:gridCol w:w="289"/>
        <w:gridCol w:w="288"/>
        <w:gridCol w:w="289"/>
        <w:gridCol w:w="286"/>
        <w:gridCol w:w="292"/>
        <w:gridCol w:w="288"/>
        <w:gridCol w:w="289"/>
        <w:gridCol w:w="289"/>
        <w:gridCol w:w="283"/>
        <w:gridCol w:w="294"/>
        <w:gridCol w:w="289"/>
        <w:gridCol w:w="289"/>
        <w:gridCol w:w="289"/>
        <w:gridCol w:w="282"/>
        <w:gridCol w:w="295"/>
        <w:gridCol w:w="289"/>
        <w:gridCol w:w="289"/>
        <w:gridCol w:w="282"/>
        <w:gridCol w:w="295"/>
        <w:gridCol w:w="289"/>
        <w:gridCol w:w="289"/>
        <w:gridCol w:w="287"/>
        <w:gridCol w:w="290"/>
        <w:gridCol w:w="289"/>
        <w:gridCol w:w="289"/>
        <w:gridCol w:w="290"/>
        <w:gridCol w:w="287"/>
        <w:gridCol w:w="289"/>
        <w:gridCol w:w="289"/>
        <w:gridCol w:w="288"/>
        <w:gridCol w:w="294"/>
        <w:gridCol w:w="284"/>
        <w:gridCol w:w="289"/>
        <w:gridCol w:w="288"/>
        <w:gridCol w:w="289"/>
        <w:gridCol w:w="295"/>
        <w:gridCol w:w="283"/>
        <w:gridCol w:w="288"/>
        <w:gridCol w:w="289"/>
        <w:gridCol w:w="300"/>
        <w:gridCol w:w="278"/>
        <w:gridCol w:w="288"/>
        <w:gridCol w:w="289"/>
        <w:gridCol w:w="301"/>
        <w:gridCol w:w="277"/>
        <w:gridCol w:w="288"/>
        <w:gridCol w:w="289"/>
        <w:gridCol w:w="307"/>
        <w:gridCol w:w="271"/>
        <w:gridCol w:w="288"/>
        <w:gridCol w:w="289"/>
        <w:gridCol w:w="304"/>
      </w:tblGrid>
      <w:tr w:rsidR="00C4396B" w:rsidRPr="00C4396B" w:rsidTr="00FE6B6F">
        <w:tc>
          <w:tcPr>
            <w:tcW w:w="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Курс</w:t>
            </w:r>
          </w:p>
        </w:tc>
        <w:tc>
          <w:tcPr>
            <w:tcW w:w="11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Вересень</w:t>
            </w:r>
          </w:p>
        </w:tc>
        <w:tc>
          <w:tcPr>
            <w:tcW w:w="14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Жовтень</w:t>
            </w:r>
          </w:p>
        </w:tc>
        <w:tc>
          <w:tcPr>
            <w:tcW w:w="14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Листопад</w:t>
            </w:r>
          </w:p>
        </w:tc>
        <w:tc>
          <w:tcPr>
            <w:tcW w:w="1155" w:type="dxa"/>
            <w:gridSpan w:val="4"/>
            <w:tcBorders>
              <w:top w:val="single" w:sz="1" w:space="0" w:color="00000A"/>
              <w:left w:val="single" w:sz="4" w:space="0" w:color="00000A"/>
              <w:bottom w:val="single" w:sz="1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Грудень</w:t>
            </w:r>
          </w:p>
        </w:tc>
        <w:tc>
          <w:tcPr>
            <w:tcW w:w="1160" w:type="dxa"/>
            <w:gridSpan w:val="4"/>
            <w:tcBorders>
              <w:top w:val="single" w:sz="1" w:space="0" w:color="00000A"/>
              <w:left w:val="single" w:sz="1" w:space="0" w:color="00000A"/>
              <w:bottom w:val="single" w:sz="1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Січень</w:t>
            </w:r>
          </w:p>
        </w:tc>
        <w:tc>
          <w:tcPr>
            <w:tcW w:w="1158" w:type="dxa"/>
            <w:gridSpan w:val="4"/>
            <w:tcBorders>
              <w:top w:val="single" w:sz="1" w:space="0" w:color="00000A"/>
              <w:left w:val="single" w:sz="1" w:space="0" w:color="00000A"/>
              <w:bottom w:val="single" w:sz="1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Лютий</w:t>
            </w:r>
          </w:p>
        </w:tc>
        <w:tc>
          <w:tcPr>
            <w:tcW w:w="14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Березень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Квітень</w:t>
            </w:r>
          </w:p>
        </w:tc>
        <w:tc>
          <w:tcPr>
            <w:tcW w:w="1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Травень</w:t>
            </w:r>
          </w:p>
        </w:tc>
        <w:tc>
          <w:tcPr>
            <w:tcW w:w="11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Червень</w:t>
            </w:r>
          </w:p>
        </w:tc>
        <w:tc>
          <w:tcPr>
            <w:tcW w:w="11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Липень</w:t>
            </w:r>
          </w:p>
        </w:tc>
        <w:tc>
          <w:tcPr>
            <w:tcW w:w="11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Серпень</w:t>
            </w:r>
          </w:p>
        </w:tc>
      </w:tr>
      <w:tr w:rsidR="00C4396B" w:rsidRPr="00C4396B" w:rsidTr="00FE6B6F">
        <w:trPr>
          <w:cantSplit/>
          <w:trHeight w:hRule="exact" w:val="731"/>
        </w:trPr>
        <w:tc>
          <w:tcPr>
            <w:tcW w:w="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14</w:t>
            </w:r>
          </w:p>
        </w:tc>
        <w:tc>
          <w:tcPr>
            <w:tcW w:w="295" w:type="dxa"/>
            <w:tcBorders>
              <w:left w:val="single" w:sz="4" w:space="0" w:color="00000A"/>
              <w:bottom w:val="single" w:sz="1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15</w:t>
            </w:r>
          </w:p>
        </w:tc>
        <w:tc>
          <w:tcPr>
            <w:tcW w:w="289" w:type="dxa"/>
            <w:tcBorders>
              <w:left w:val="single" w:sz="1" w:space="0" w:color="00000A"/>
              <w:bottom w:val="single" w:sz="1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16</w:t>
            </w:r>
          </w:p>
        </w:tc>
        <w:tc>
          <w:tcPr>
            <w:tcW w:w="289" w:type="dxa"/>
            <w:tcBorders>
              <w:left w:val="single" w:sz="1" w:space="0" w:color="00000A"/>
              <w:bottom w:val="single" w:sz="1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17</w:t>
            </w:r>
          </w:p>
        </w:tc>
        <w:tc>
          <w:tcPr>
            <w:tcW w:w="282" w:type="dxa"/>
            <w:tcBorders>
              <w:left w:val="single" w:sz="1" w:space="0" w:color="00000A"/>
              <w:bottom w:val="single" w:sz="1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18</w:t>
            </w:r>
          </w:p>
        </w:tc>
        <w:tc>
          <w:tcPr>
            <w:tcW w:w="295" w:type="dxa"/>
            <w:tcBorders>
              <w:left w:val="single" w:sz="1" w:space="0" w:color="00000A"/>
              <w:bottom w:val="single" w:sz="1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19</w:t>
            </w:r>
          </w:p>
        </w:tc>
        <w:tc>
          <w:tcPr>
            <w:tcW w:w="289" w:type="dxa"/>
            <w:tcBorders>
              <w:left w:val="single" w:sz="1" w:space="0" w:color="00000A"/>
              <w:bottom w:val="single" w:sz="1" w:space="0" w:color="00000A"/>
            </w:tcBorders>
            <w:shd w:val="clear" w:color="auto" w:fill="FFFFFF"/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20</w:t>
            </w:r>
          </w:p>
        </w:tc>
        <w:tc>
          <w:tcPr>
            <w:tcW w:w="289" w:type="dxa"/>
            <w:tcBorders>
              <w:left w:val="single" w:sz="1" w:space="0" w:color="00000A"/>
              <w:bottom w:val="single" w:sz="1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21</w:t>
            </w:r>
          </w:p>
        </w:tc>
        <w:tc>
          <w:tcPr>
            <w:tcW w:w="287" w:type="dxa"/>
            <w:tcBorders>
              <w:left w:val="single" w:sz="1" w:space="0" w:color="00000A"/>
              <w:bottom w:val="single" w:sz="1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22</w:t>
            </w:r>
          </w:p>
        </w:tc>
        <w:tc>
          <w:tcPr>
            <w:tcW w:w="290" w:type="dxa"/>
            <w:tcBorders>
              <w:left w:val="single" w:sz="1" w:space="0" w:color="00000A"/>
              <w:bottom w:val="single" w:sz="1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23</w:t>
            </w:r>
          </w:p>
        </w:tc>
        <w:tc>
          <w:tcPr>
            <w:tcW w:w="289" w:type="dxa"/>
            <w:tcBorders>
              <w:left w:val="single" w:sz="1" w:space="0" w:color="00000A"/>
              <w:bottom w:val="single" w:sz="1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24</w:t>
            </w:r>
          </w:p>
        </w:tc>
        <w:tc>
          <w:tcPr>
            <w:tcW w:w="289" w:type="dxa"/>
            <w:tcBorders>
              <w:left w:val="single" w:sz="1" w:space="0" w:color="00000A"/>
              <w:bottom w:val="single" w:sz="1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25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26</w:t>
            </w: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27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28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29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31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32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33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34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35</w:t>
            </w:r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37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38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39</w:t>
            </w: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40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41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42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43</w:t>
            </w:r>
          </w:p>
        </w:tc>
        <w:tc>
          <w:tcPr>
            <w:tcW w:w="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44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45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46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47</w:t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48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49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50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51</w:t>
            </w: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C4396B" w:rsidRPr="00C4396B" w:rsidRDefault="00C4396B" w:rsidP="00C4396B">
            <w:pPr>
              <w:widowControl/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52</w:t>
            </w:r>
          </w:p>
        </w:tc>
      </w:tr>
      <w:tr w:rsidR="00C4396B" w:rsidRPr="00C4396B" w:rsidTr="00FE6B6F">
        <w:trPr>
          <w:trHeight w:val="430"/>
        </w:trPr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5" w:type="dxa"/>
            <w:tcBorders>
              <w:left w:val="single" w:sz="4" w:space="0" w:color="00000A"/>
              <w:bottom w:val="single" w:sz="1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left w:val="single" w:sz="1" w:space="0" w:color="00000A"/>
              <w:bottom w:val="single" w:sz="1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left w:val="single" w:sz="1" w:space="0" w:color="00000A"/>
              <w:bottom w:val="single" w:sz="1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2" w:type="dxa"/>
            <w:tcBorders>
              <w:left w:val="single" w:sz="1" w:space="0" w:color="00000A"/>
              <w:bottom w:val="single" w:sz="1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5" w:type="dxa"/>
            <w:tcBorders>
              <w:left w:val="single" w:sz="1" w:space="0" w:color="00000A"/>
              <w:bottom w:val="single" w:sz="1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Е</w:t>
            </w:r>
          </w:p>
        </w:tc>
        <w:tc>
          <w:tcPr>
            <w:tcW w:w="289" w:type="dxa"/>
            <w:tcBorders>
              <w:left w:val="single" w:sz="1" w:space="0" w:color="00000A"/>
              <w:bottom w:val="single" w:sz="1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Е</w:t>
            </w:r>
          </w:p>
        </w:tc>
        <w:tc>
          <w:tcPr>
            <w:tcW w:w="289" w:type="dxa"/>
            <w:tcBorders>
              <w:left w:val="single" w:sz="1" w:space="0" w:color="00000A"/>
              <w:bottom w:val="single" w:sz="1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А</w:t>
            </w:r>
          </w:p>
        </w:tc>
        <w:tc>
          <w:tcPr>
            <w:tcW w:w="287" w:type="dxa"/>
            <w:tcBorders>
              <w:left w:val="single" w:sz="1" w:space="0" w:color="00000A"/>
              <w:bottom w:val="single" w:sz="1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0" w:type="dxa"/>
            <w:tcBorders>
              <w:left w:val="single" w:sz="1" w:space="0" w:color="00000A"/>
              <w:bottom w:val="single" w:sz="1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left w:val="single" w:sz="1" w:space="0" w:color="00000A"/>
              <w:bottom w:val="single" w:sz="1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left w:val="single" w:sz="1" w:space="0" w:color="00000A"/>
              <w:bottom w:val="single" w:sz="1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en-US"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Е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Е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А</w:t>
            </w:r>
          </w:p>
        </w:tc>
        <w:tc>
          <w:tcPr>
            <w:tcW w:w="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</w:tr>
      <w:tr w:rsidR="00C4396B" w:rsidRPr="00C4396B" w:rsidTr="00FE6B6F">
        <w:trPr>
          <w:trHeight w:val="422"/>
        </w:trPr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5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left w:val="single" w:sz="1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left w:val="single" w:sz="1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2" w:type="dxa"/>
            <w:tcBorders>
              <w:left w:val="single" w:sz="1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5" w:type="dxa"/>
            <w:tcBorders>
              <w:left w:val="single" w:sz="1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Е</w:t>
            </w:r>
          </w:p>
        </w:tc>
        <w:tc>
          <w:tcPr>
            <w:tcW w:w="289" w:type="dxa"/>
            <w:tcBorders>
              <w:left w:val="single" w:sz="1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Е</w:t>
            </w:r>
          </w:p>
        </w:tc>
        <w:tc>
          <w:tcPr>
            <w:tcW w:w="289" w:type="dxa"/>
            <w:tcBorders>
              <w:left w:val="single" w:sz="1" w:space="0" w:color="00000A"/>
              <w:bottom w:val="single" w:sz="4" w:space="0" w:color="auto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А</w:t>
            </w:r>
          </w:p>
        </w:tc>
        <w:tc>
          <w:tcPr>
            <w:tcW w:w="287" w:type="dxa"/>
            <w:tcBorders>
              <w:left w:val="single" w:sz="1" w:space="0" w:color="00000A"/>
              <w:bottom w:val="single" w:sz="4" w:space="0" w:color="auto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0" w:type="dxa"/>
            <w:tcBorders>
              <w:left w:val="single" w:sz="1" w:space="0" w:color="00000A"/>
              <w:bottom w:val="single" w:sz="4" w:space="0" w:color="auto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left w:val="single" w:sz="1" w:space="0" w:color="00000A"/>
              <w:bottom w:val="single" w:sz="4" w:space="0" w:color="auto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left w:val="single" w:sz="1" w:space="0" w:color="00000A"/>
              <w:bottom w:val="single" w:sz="4" w:space="0" w:color="auto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Е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Е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А</w:t>
            </w:r>
          </w:p>
        </w:tc>
        <w:tc>
          <w:tcPr>
            <w:tcW w:w="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</w:tr>
      <w:tr w:rsidR="00C4396B" w:rsidRPr="00C4396B" w:rsidTr="00FE6B6F">
        <w:trPr>
          <w:trHeight w:val="295"/>
        </w:trPr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Е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Е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Е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Е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А</w:t>
            </w:r>
          </w:p>
        </w:tc>
        <w:tc>
          <w:tcPr>
            <w:tcW w:w="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К</w:t>
            </w:r>
          </w:p>
        </w:tc>
      </w:tr>
      <w:tr w:rsidR="00C4396B" w:rsidRPr="00C4396B" w:rsidTr="00FE6B6F">
        <w:trPr>
          <w:trHeight w:val="295"/>
        </w:trPr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00000A"/>
              <w:bottom w:val="single" w:sz="1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1" w:space="0" w:color="00000A"/>
              <w:bottom w:val="single" w:sz="1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1" w:space="0" w:color="00000A"/>
              <w:bottom w:val="single" w:sz="1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" w:space="0" w:color="00000A"/>
              <w:bottom w:val="single" w:sz="1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" w:space="0" w:color="00000A"/>
              <w:bottom w:val="single" w:sz="1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Е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1" w:space="0" w:color="00000A"/>
              <w:bottom w:val="single" w:sz="1" w:space="0" w:color="00000A"/>
            </w:tcBorders>
            <w:shd w:val="clear" w:color="auto" w:fill="FFFFFF"/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Е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1" w:space="0" w:color="00000A"/>
              <w:bottom w:val="single" w:sz="1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1" w:space="0" w:color="00000A"/>
              <w:bottom w:val="single" w:sz="1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1" w:space="0" w:color="00000A"/>
              <w:bottom w:val="single" w:sz="1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1" w:space="0" w:color="00000A"/>
              <w:bottom w:val="single" w:sz="1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1" w:space="0" w:color="00000A"/>
              <w:bottom w:val="single" w:sz="1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Е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Е</w:t>
            </w: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snapToGrid w:val="0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C4396B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8"/>
                <w:szCs w:val="18"/>
                <w:lang w:eastAsia="zh-CN" w:bidi="hi-IN"/>
              </w:rPr>
              <w:t>А</w:t>
            </w:r>
          </w:p>
        </w:tc>
        <w:tc>
          <w:tcPr>
            <w:tcW w:w="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396B" w:rsidRPr="00C4396B" w:rsidRDefault="00C4396B" w:rsidP="00C4396B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:rsidR="00C4396B" w:rsidRPr="00C4396B" w:rsidRDefault="00C4396B" w:rsidP="00C4396B">
      <w:pPr>
        <w:widowControl/>
        <w:suppressAutoHyphens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  <w:r w:rsidRPr="00C4396B">
        <w:rPr>
          <w:rFonts w:ascii="Times New Roman" w:eastAsia="Droid Sans Fallback" w:hAnsi="Times New Roman" w:cs="Times New Roman"/>
          <w:color w:val="auto"/>
          <w:kern w:val="1"/>
          <w:sz w:val="18"/>
          <w:szCs w:val="18"/>
          <w:lang w:eastAsia="zh-CN" w:bidi="hi-IN"/>
        </w:rPr>
        <w:t xml:space="preserve">ПОЗНАЧЕННЯ: Т – теоретичне навчання та науково – дослідна робота; Е – екзаменаційна сесія; </w:t>
      </w:r>
      <w:r w:rsidRPr="00C4396B">
        <w:rPr>
          <w:rFonts w:ascii="Times New Roman" w:eastAsia="Droid Sans Fallback" w:hAnsi="Times New Roman" w:cs="Times New Roman"/>
          <w:i/>
          <w:color w:val="auto"/>
          <w:kern w:val="1"/>
          <w:sz w:val="18"/>
          <w:szCs w:val="18"/>
          <w:lang w:eastAsia="zh-CN" w:bidi="hi-IN"/>
        </w:rPr>
        <w:t>К</w:t>
      </w:r>
      <w:r w:rsidRPr="00C4396B">
        <w:rPr>
          <w:rFonts w:ascii="Times New Roman" w:eastAsia="Droid Sans Fallback" w:hAnsi="Times New Roman" w:cs="Times New Roman"/>
          <w:color w:val="auto"/>
          <w:kern w:val="1"/>
          <w:sz w:val="18"/>
          <w:szCs w:val="18"/>
          <w:lang w:eastAsia="zh-CN" w:bidi="hi-IN"/>
        </w:rPr>
        <w:t xml:space="preserve"> – канікули; </w:t>
      </w:r>
      <w:r w:rsidRPr="00C4396B">
        <w:rPr>
          <w:rFonts w:ascii="Times New Roman" w:eastAsia="Droid Sans Fallback" w:hAnsi="Times New Roman" w:cs="Times New Roman"/>
          <w:b/>
          <w:color w:val="auto"/>
          <w:kern w:val="1"/>
          <w:sz w:val="18"/>
          <w:szCs w:val="18"/>
          <w:lang w:eastAsia="zh-CN" w:bidi="hi-IN"/>
        </w:rPr>
        <w:t>А</w:t>
      </w:r>
      <w:r w:rsidRPr="00C4396B">
        <w:rPr>
          <w:rFonts w:ascii="Times New Roman" w:eastAsia="Droid Sans Fallback" w:hAnsi="Times New Roman" w:cs="Times New Roman"/>
          <w:color w:val="auto"/>
          <w:kern w:val="1"/>
          <w:sz w:val="18"/>
          <w:szCs w:val="18"/>
          <w:lang w:eastAsia="zh-CN" w:bidi="hi-IN"/>
        </w:rPr>
        <w:t xml:space="preserve"> – атестація.</w:t>
      </w:r>
    </w:p>
    <w:p w:rsidR="00727FCE" w:rsidRDefault="00C4396B" w:rsidP="00D4326F">
      <w:pPr>
        <w:suppressAutoHyphens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  <w:r w:rsidRPr="00C4396B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tab/>
      </w:r>
      <w:r w:rsidRPr="00C4396B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tab/>
      </w:r>
      <w:r w:rsidRPr="00C4396B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tab/>
      </w:r>
      <w:r w:rsidRPr="00C4396B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tab/>
      </w:r>
      <w:r w:rsidRPr="00C4396B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tab/>
      </w:r>
      <w:r w:rsidRPr="00C4396B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tab/>
      </w:r>
      <w:r w:rsidR="00727FCE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br w:type="page"/>
      </w:r>
    </w:p>
    <w:p w:rsidR="00D4326F" w:rsidRPr="00D4326F" w:rsidRDefault="00D4326F" w:rsidP="00D4326F">
      <w:pPr>
        <w:suppressAutoHyphens/>
        <w:jc w:val="center"/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</w:pPr>
      <w:r w:rsidRPr="00D4326F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lastRenderedPageBreak/>
        <w:t>ІІ. ЗВЕДЕНІ ДАНІ ПРО БЮДЖЕТ ЧАСУ, тижні</w:t>
      </w:r>
    </w:p>
    <w:tbl>
      <w:tblPr>
        <w:tblW w:w="15059" w:type="dxa"/>
        <w:tblInd w:w="-2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36"/>
        <w:gridCol w:w="5287"/>
        <w:gridCol w:w="2835"/>
        <w:gridCol w:w="2955"/>
        <w:gridCol w:w="2446"/>
      </w:tblGrid>
      <w:tr w:rsidR="00D4326F" w:rsidRPr="00D4326F" w:rsidTr="00DA104B">
        <w:trPr>
          <w:cantSplit/>
          <w:trHeight w:val="863"/>
        </w:trPr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Курс</w:t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Теоретичне навчання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Екзаменаційна сесія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Атестація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Канікули</w:t>
            </w:r>
          </w:p>
        </w:tc>
      </w:tr>
      <w:tr w:rsidR="00D4326F" w:rsidRPr="00D4326F" w:rsidTr="00DA104B"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9</w:t>
            </w:r>
          </w:p>
        </w:tc>
      </w:tr>
      <w:tr w:rsidR="00D4326F" w:rsidRPr="00D4326F" w:rsidTr="00DA104B"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2</w:t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lang w:eastAsia="zh-CN" w:bidi="hi-IN"/>
              </w:rPr>
              <w:t>9</w:t>
            </w:r>
          </w:p>
        </w:tc>
      </w:tr>
      <w:tr w:rsidR="00D4326F" w:rsidRPr="00D4326F" w:rsidTr="00DA104B"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lang w:eastAsia="zh-CN" w:bidi="hi-IN"/>
              </w:rPr>
              <w:t>Разом</w:t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lang w:eastAsia="zh-CN" w:bidi="hi-IN"/>
              </w:rPr>
              <w:t>74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lang w:eastAsia="zh-CN" w:bidi="hi-IN"/>
              </w:rPr>
              <w:t>8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lang w:eastAsia="zh-CN" w:bidi="hi-IN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lang w:eastAsia="zh-CN" w:bidi="hi-IN"/>
              </w:rPr>
              <w:t>18</w:t>
            </w:r>
          </w:p>
        </w:tc>
      </w:tr>
    </w:tbl>
    <w:p w:rsidR="00D4326F" w:rsidRPr="00D4326F" w:rsidRDefault="00D4326F" w:rsidP="00D4326F">
      <w:pPr>
        <w:suppressAutoHyphens/>
        <w:jc w:val="center"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</w:p>
    <w:p w:rsidR="00D4326F" w:rsidRPr="00D4326F" w:rsidRDefault="00D4326F" w:rsidP="00D4326F">
      <w:pPr>
        <w:suppressAutoHyphens/>
        <w:jc w:val="center"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</w:p>
    <w:p w:rsidR="00D4326F" w:rsidRPr="00D4326F" w:rsidRDefault="00D4326F" w:rsidP="00D4326F">
      <w:pPr>
        <w:suppressAutoHyphens/>
        <w:jc w:val="center"/>
        <w:rPr>
          <w:rFonts w:ascii="Times New Roman" w:eastAsia="Droid Sans Fallback" w:hAnsi="Times New Roman" w:cs="Times New Roman"/>
          <w:color w:val="auto"/>
          <w:kern w:val="1"/>
          <w:sz w:val="20"/>
          <w:szCs w:val="20"/>
          <w:lang w:eastAsia="zh-CN" w:bidi="hi-IN"/>
        </w:rPr>
      </w:pPr>
      <w:r w:rsidRPr="00D4326F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t>ІІІ. АТЕСТАЦІЯ</w:t>
      </w:r>
    </w:p>
    <w:tbl>
      <w:tblPr>
        <w:tblW w:w="15031" w:type="dxa"/>
        <w:tblInd w:w="-2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18"/>
        <w:gridCol w:w="2125"/>
        <w:gridCol w:w="2988"/>
      </w:tblGrid>
      <w:tr w:rsidR="00D4326F" w:rsidRPr="00D4326F" w:rsidTr="00DA104B"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Назва навчальної дисципліни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Форма атестації (залік, дипломний проект (робота))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Семестр</w:t>
            </w:r>
          </w:p>
        </w:tc>
      </w:tr>
      <w:tr w:rsidR="00D4326F" w:rsidRPr="00D4326F" w:rsidTr="00DA104B"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lang w:eastAsia="ru-RU" w:bidi="hi-IN"/>
              </w:rPr>
              <w:t>Методологія наукового дослідження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Проект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D4326F" w:rsidRPr="00D4326F" w:rsidTr="00DA104B"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lang w:eastAsia="ru-RU" w:bidi="hi-IN"/>
              </w:rPr>
            </w:pPr>
            <w:proofErr w:type="spellStart"/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en-US" w:eastAsia="zh-CN" w:bidi="hi-IN"/>
              </w:rPr>
              <w:t>Філософія</w:t>
            </w:r>
            <w:proofErr w:type="spellEnd"/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en-US" w:eastAsia="zh-CN" w:bidi="hi-IN"/>
              </w:rPr>
              <w:t>науки</w:t>
            </w:r>
            <w:proofErr w:type="spellEnd"/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 xml:space="preserve"> та біоетика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залік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1-2</w:t>
            </w:r>
          </w:p>
        </w:tc>
      </w:tr>
      <w:tr w:rsidR="00D4326F" w:rsidRPr="00D4326F" w:rsidTr="00DA104B">
        <w:tc>
          <w:tcPr>
            <w:tcW w:w="99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lang w:eastAsia="ru-RU" w:bidi="hi-IN"/>
              </w:rPr>
              <w:t>Біостатистика</w:t>
            </w:r>
            <w:proofErr w:type="spellEnd"/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залік</w:t>
            </w:r>
          </w:p>
        </w:tc>
        <w:tc>
          <w:tcPr>
            <w:tcW w:w="2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D4326F" w:rsidRPr="00D4326F" w:rsidTr="00DA104B">
        <w:tc>
          <w:tcPr>
            <w:tcW w:w="99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lang w:eastAsia="ru-RU" w:bidi="hi-IN"/>
              </w:rPr>
              <w:t>Сучасні методи викладання у вищій школі</w:t>
            </w:r>
            <w:r w:rsidRPr="00D4326F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ru-RU" w:bidi="hi-IN"/>
              </w:rPr>
              <w:t xml:space="preserve"> 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залік</w:t>
            </w:r>
          </w:p>
        </w:tc>
        <w:tc>
          <w:tcPr>
            <w:tcW w:w="2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en-US" w:eastAsia="zh-CN" w:bidi="hi-IN"/>
              </w:rPr>
              <w:t>3</w:t>
            </w:r>
          </w:p>
        </w:tc>
      </w:tr>
      <w:tr w:rsidR="00D4326F" w:rsidRPr="00D4326F" w:rsidTr="00DA104B">
        <w:tc>
          <w:tcPr>
            <w:tcW w:w="99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lang w:eastAsia="ru-RU" w:bidi="hi-IN"/>
              </w:rPr>
              <w:t>Іноземна мова (</w:t>
            </w:r>
            <w:proofErr w:type="spellStart"/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lang w:eastAsia="ru-RU" w:bidi="hi-IN"/>
              </w:rPr>
              <w:t>Upper</w:t>
            </w:r>
            <w:proofErr w:type="spellEnd"/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lang w:eastAsia="ru-RU" w:bidi="hi-IN"/>
              </w:rPr>
              <w:t xml:space="preserve"> </w:t>
            </w:r>
            <w:proofErr w:type="spellStart"/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lang w:eastAsia="ru-RU" w:bidi="hi-IN"/>
              </w:rPr>
              <w:t>Intermediat</w:t>
            </w:r>
            <w:proofErr w:type="spellEnd"/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lang w:val="en-US" w:eastAsia="ru-RU" w:bidi="hi-IN"/>
              </w:rPr>
              <w:t>e</w:t>
            </w:r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lang w:eastAsia="ru-RU" w:bidi="hi-IN"/>
              </w:rPr>
              <w:t>)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залік</w:t>
            </w:r>
          </w:p>
        </w:tc>
        <w:tc>
          <w:tcPr>
            <w:tcW w:w="2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en-US" w:eastAsia="zh-CN" w:bidi="hi-IN"/>
              </w:rPr>
              <w:t>1-</w:t>
            </w: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D4326F" w:rsidRPr="00D4326F" w:rsidTr="00DA104B"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lang w:eastAsia="ru-RU" w:bidi="hi-IN"/>
              </w:rPr>
            </w:pPr>
            <w:r w:rsidRPr="00D4326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ru-RU" w:bidi="hi-IN"/>
              </w:rPr>
              <w:t>Презентація та впровадження результатів власного наукового дослідження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ru-RU" w:eastAsia="zh-CN" w:bidi="hi-IN"/>
              </w:rPr>
              <w:t>проект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4326F" w:rsidRPr="00D4326F" w:rsidTr="00DA104B">
        <w:tc>
          <w:tcPr>
            <w:tcW w:w="99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томатологія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залік</w:t>
            </w:r>
          </w:p>
        </w:tc>
        <w:tc>
          <w:tcPr>
            <w:tcW w:w="2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1-4</w:t>
            </w:r>
          </w:p>
        </w:tc>
      </w:tr>
      <w:tr w:rsidR="00D4326F" w:rsidRPr="00D4326F" w:rsidTr="00DA104B">
        <w:tc>
          <w:tcPr>
            <w:tcW w:w="99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lang w:eastAsia="ru-RU" w:bidi="hi-IN"/>
              </w:rPr>
            </w:pPr>
            <w:proofErr w:type="spellStart"/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lang w:val="ru-RU" w:eastAsia="ru-RU" w:bidi="hi-IN"/>
              </w:rPr>
              <w:t>Філософія</w:t>
            </w:r>
            <w:proofErr w:type="spellEnd"/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lang w:val="ru-RU" w:eastAsia="ru-RU" w:bidi="hi-IN"/>
              </w:rPr>
              <w:t xml:space="preserve"> </w:t>
            </w:r>
            <w:proofErr w:type="spellStart"/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lang w:val="ru-RU" w:eastAsia="ru-RU" w:bidi="hi-IN"/>
              </w:rPr>
              <w:t>професійної</w:t>
            </w:r>
            <w:proofErr w:type="spellEnd"/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lang w:val="ru-RU" w:eastAsia="ru-RU" w:bidi="hi-IN"/>
              </w:rPr>
              <w:t xml:space="preserve"> </w:t>
            </w:r>
            <w:proofErr w:type="spellStart"/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lang w:val="ru-RU" w:eastAsia="ru-RU" w:bidi="hi-IN"/>
              </w:rPr>
              <w:t>комунікації</w:t>
            </w:r>
            <w:proofErr w:type="spellEnd"/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залік</w:t>
            </w:r>
          </w:p>
        </w:tc>
        <w:tc>
          <w:tcPr>
            <w:tcW w:w="2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D4326F" w:rsidRPr="00D4326F" w:rsidTr="00DA104B">
        <w:tc>
          <w:tcPr>
            <w:tcW w:w="99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Ендодонтична</w:t>
            </w:r>
            <w:proofErr w:type="spellEnd"/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 xml:space="preserve"> техніка в дитячій стоматології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залік</w:t>
            </w:r>
          </w:p>
        </w:tc>
        <w:tc>
          <w:tcPr>
            <w:tcW w:w="2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en-US" w:eastAsia="zh-CN" w:bidi="hi-IN"/>
              </w:rPr>
              <w:t>4</w:t>
            </w:r>
          </w:p>
        </w:tc>
      </w:tr>
      <w:tr w:rsidR="00D4326F" w:rsidRPr="00D4326F" w:rsidTr="00DA104B">
        <w:tc>
          <w:tcPr>
            <w:tcW w:w="99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Клінічна імунологія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залік</w:t>
            </w:r>
          </w:p>
        </w:tc>
        <w:tc>
          <w:tcPr>
            <w:tcW w:w="2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en-US" w:eastAsia="zh-CN" w:bidi="hi-IN"/>
              </w:rPr>
              <w:t>4</w:t>
            </w:r>
          </w:p>
        </w:tc>
      </w:tr>
      <w:tr w:rsidR="00D4326F" w:rsidRPr="00D4326F" w:rsidTr="00DA104B">
        <w:tc>
          <w:tcPr>
            <w:tcW w:w="99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 xml:space="preserve">Лабораторні методи дослідження 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залік</w:t>
            </w:r>
          </w:p>
        </w:tc>
        <w:tc>
          <w:tcPr>
            <w:tcW w:w="2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4326F" w:rsidRPr="00D4326F" w:rsidTr="00D4326F">
        <w:tc>
          <w:tcPr>
            <w:tcW w:w="9918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Молекулярна генетика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залік</w:t>
            </w:r>
          </w:p>
        </w:tc>
        <w:tc>
          <w:tcPr>
            <w:tcW w:w="298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en-US" w:eastAsia="zh-CN" w:bidi="hi-IN"/>
              </w:rPr>
              <w:t>4</w:t>
            </w:r>
          </w:p>
        </w:tc>
      </w:tr>
      <w:tr w:rsidR="00D4326F" w:rsidRPr="00D4326F" w:rsidTr="00D4326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Методи променевої діагностики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залік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en-US" w:eastAsia="zh-CN" w:bidi="hi-IN"/>
              </w:rPr>
              <w:t>4</w:t>
            </w:r>
          </w:p>
        </w:tc>
      </w:tr>
      <w:tr w:rsidR="00D4326F" w:rsidRPr="00D4326F" w:rsidTr="00D4326F">
        <w:tc>
          <w:tcPr>
            <w:tcW w:w="99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326F" w:rsidRPr="00D4326F" w:rsidRDefault="00DA104B" w:rsidP="00D4326F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DA104B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 xml:space="preserve">Сучасна діагностика захворювань </w:t>
            </w:r>
            <w:proofErr w:type="spellStart"/>
            <w:r w:rsidRPr="00DA104B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скронево</w:t>
            </w:r>
            <w:proofErr w:type="spellEnd"/>
            <w:r w:rsidRPr="00DA104B"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-нижньощелепного суглоба, слинних залоз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326F" w:rsidRPr="00D4326F" w:rsidRDefault="00DA104B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залік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326F" w:rsidRPr="00DA104B" w:rsidRDefault="00DA104B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auto"/>
                <w:kern w:val="1"/>
                <w:sz w:val="20"/>
                <w:szCs w:val="20"/>
                <w:lang w:val="ru-RU" w:eastAsia="zh-CN" w:bidi="hi-IN"/>
              </w:rPr>
              <w:t>4</w:t>
            </w:r>
          </w:p>
        </w:tc>
      </w:tr>
    </w:tbl>
    <w:p w:rsidR="00D4326F" w:rsidRPr="00D4326F" w:rsidRDefault="00D4326F" w:rsidP="00D4326F">
      <w:pPr>
        <w:suppressAutoHyphens/>
        <w:jc w:val="center"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</w:p>
    <w:p w:rsidR="00D4326F" w:rsidRDefault="00D4326F" w:rsidP="00D4326F">
      <w:pPr>
        <w:suppressAutoHyphens/>
        <w:jc w:val="center"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</w:p>
    <w:p w:rsidR="00DA104B" w:rsidRDefault="00DA104B" w:rsidP="00D4326F">
      <w:pPr>
        <w:suppressAutoHyphens/>
        <w:jc w:val="center"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</w:p>
    <w:p w:rsidR="00DA104B" w:rsidRDefault="00DA104B" w:rsidP="00D4326F">
      <w:pPr>
        <w:suppressAutoHyphens/>
        <w:jc w:val="center"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</w:p>
    <w:p w:rsidR="00DA104B" w:rsidRDefault="00DA104B" w:rsidP="00D4326F">
      <w:pPr>
        <w:suppressAutoHyphens/>
        <w:jc w:val="center"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</w:p>
    <w:p w:rsidR="00DA104B" w:rsidRDefault="00DA104B" w:rsidP="00D4326F">
      <w:pPr>
        <w:suppressAutoHyphens/>
        <w:jc w:val="center"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</w:p>
    <w:p w:rsidR="00DA104B" w:rsidRDefault="00DA104B" w:rsidP="00D4326F">
      <w:pPr>
        <w:suppressAutoHyphens/>
        <w:jc w:val="center"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</w:p>
    <w:p w:rsidR="00DA104B" w:rsidRPr="00D4326F" w:rsidRDefault="00DA104B" w:rsidP="00D4326F">
      <w:pPr>
        <w:suppressAutoHyphens/>
        <w:jc w:val="center"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</w:p>
    <w:p w:rsidR="00D4326F" w:rsidRPr="00D4326F" w:rsidRDefault="00D4326F" w:rsidP="00D4326F">
      <w:pPr>
        <w:suppressAutoHyphens/>
        <w:jc w:val="center"/>
        <w:rPr>
          <w:rFonts w:ascii="Times New Roman" w:eastAsia="Droid Sans Fallback" w:hAnsi="Times New Roman" w:cs="Times New Roman"/>
          <w:color w:val="auto"/>
          <w:kern w:val="1"/>
          <w:sz w:val="16"/>
          <w:szCs w:val="16"/>
          <w:lang w:eastAsia="zh-CN" w:bidi="hi-IN"/>
        </w:rPr>
      </w:pPr>
      <w:r w:rsidRPr="00D4326F"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  <w:lastRenderedPageBreak/>
        <w:t>ІV. ПЛАН НАВЧАЛЬНОГО ПРОЦЕСУ</w:t>
      </w:r>
    </w:p>
    <w:tbl>
      <w:tblPr>
        <w:tblW w:w="151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2413"/>
        <w:gridCol w:w="588"/>
        <w:gridCol w:w="687"/>
        <w:gridCol w:w="54"/>
        <w:gridCol w:w="741"/>
        <w:gridCol w:w="56"/>
        <w:gridCol w:w="684"/>
        <w:gridCol w:w="25"/>
        <w:gridCol w:w="716"/>
        <w:gridCol w:w="741"/>
        <w:gridCol w:w="669"/>
        <w:gridCol w:w="72"/>
        <w:gridCol w:w="741"/>
        <w:gridCol w:w="37"/>
        <w:gridCol w:w="703"/>
        <w:gridCol w:w="741"/>
        <w:gridCol w:w="741"/>
        <w:gridCol w:w="83"/>
        <w:gridCol w:w="658"/>
        <w:gridCol w:w="51"/>
        <w:gridCol w:w="690"/>
        <w:gridCol w:w="728"/>
        <w:gridCol w:w="12"/>
        <w:gridCol w:w="696"/>
        <w:gridCol w:w="45"/>
        <w:gridCol w:w="664"/>
        <w:gridCol w:w="77"/>
        <w:gridCol w:w="632"/>
      </w:tblGrid>
      <w:tr w:rsidR="00D4326F" w:rsidRPr="00D4326F" w:rsidTr="00DA104B">
        <w:tc>
          <w:tcPr>
            <w:tcW w:w="278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НАЗВА НАВЧАЛЬНОЇ ДИСЦИПЛІНИ</w:t>
            </w:r>
          </w:p>
        </w:tc>
        <w:tc>
          <w:tcPr>
            <w:tcW w:w="281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Розподіл за семестрами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Кількість кредитів ECTS</w:t>
            </w:r>
          </w:p>
        </w:tc>
        <w:tc>
          <w:tcPr>
            <w:tcW w:w="444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Кількість годин</w:t>
            </w:r>
          </w:p>
        </w:tc>
        <w:tc>
          <w:tcPr>
            <w:tcW w:w="433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Розподіл кредитів ECTS за курсами і семестрами</w:t>
            </w:r>
          </w:p>
        </w:tc>
      </w:tr>
      <w:tr w:rsidR="00D4326F" w:rsidRPr="00D4326F" w:rsidTr="00DA104B">
        <w:tc>
          <w:tcPr>
            <w:tcW w:w="278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58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D4326F" w:rsidRPr="00D4326F" w:rsidRDefault="00D4326F" w:rsidP="00D4326F">
            <w:pPr>
              <w:suppressAutoHyphens/>
              <w:ind w:right="113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Іспити</w:t>
            </w:r>
          </w:p>
        </w:tc>
        <w:tc>
          <w:tcPr>
            <w:tcW w:w="741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Заліки</w:t>
            </w:r>
          </w:p>
        </w:tc>
        <w:tc>
          <w:tcPr>
            <w:tcW w:w="7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Курсові роботи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Реферати</w:t>
            </w:r>
          </w:p>
        </w:tc>
        <w:tc>
          <w:tcPr>
            <w:tcW w:w="74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Загальний обсяг</w:t>
            </w:r>
          </w:p>
        </w:tc>
        <w:tc>
          <w:tcPr>
            <w:tcW w:w="2963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Аудиторних</w:t>
            </w:r>
          </w:p>
        </w:tc>
        <w:tc>
          <w:tcPr>
            <w:tcW w:w="7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 xml:space="preserve">Самостійна тт. </w:t>
            </w:r>
            <w:proofErr w:type="spellStart"/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інд</w:t>
            </w:r>
            <w:proofErr w:type="spellEnd"/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 xml:space="preserve"> робота</w:t>
            </w:r>
          </w:p>
        </w:tc>
        <w:tc>
          <w:tcPr>
            <w:tcW w:w="148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І курс</w:t>
            </w:r>
          </w:p>
        </w:tc>
        <w:tc>
          <w:tcPr>
            <w:tcW w:w="148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ІІ курс</w:t>
            </w:r>
          </w:p>
        </w:tc>
        <w:tc>
          <w:tcPr>
            <w:tcW w:w="13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ІІІ курс</w:t>
            </w:r>
          </w:p>
        </w:tc>
      </w:tr>
      <w:tr w:rsidR="00D4326F" w:rsidRPr="00D4326F" w:rsidTr="00DA104B">
        <w:tc>
          <w:tcPr>
            <w:tcW w:w="278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58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Всього</w:t>
            </w:r>
          </w:p>
        </w:tc>
        <w:tc>
          <w:tcPr>
            <w:tcW w:w="222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у тому числі:</w:t>
            </w:r>
          </w:p>
        </w:tc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433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Семестри</w:t>
            </w:r>
          </w:p>
        </w:tc>
      </w:tr>
      <w:tr w:rsidR="00D4326F" w:rsidRPr="00D4326F" w:rsidTr="00DA104B">
        <w:trPr>
          <w:trHeight w:val="344"/>
        </w:trPr>
        <w:tc>
          <w:tcPr>
            <w:tcW w:w="278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58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лекції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семінарські</w:t>
            </w:r>
          </w:p>
        </w:tc>
        <w:tc>
          <w:tcPr>
            <w:tcW w:w="7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практичні</w:t>
            </w:r>
          </w:p>
        </w:tc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D4326F" w:rsidRPr="00D4326F" w:rsidTr="00DA104B">
        <w:tc>
          <w:tcPr>
            <w:tcW w:w="278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58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433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Кількість тижнів в семестрі</w:t>
            </w:r>
          </w:p>
        </w:tc>
      </w:tr>
      <w:tr w:rsidR="00D4326F" w:rsidRPr="00D4326F" w:rsidTr="00DA104B">
        <w:tc>
          <w:tcPr>
            <w:tcW w:w="278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58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22</w:t>
            </w: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22</w:t>
            </w: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22</w:t>
            </w: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22</w:t>
            </w: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22</w:t>
            </w: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22</w:t>
            </w:r>
          </w:p>
        </w:tc>
      </w:tr>
      <w:tr w:rsidR="00D4326F" w:rsidRPr="00D4326F" w:rsidTr="00DA104B">
        <w:tc>
          <w:tcPr>
            <w:tcW w:w="15115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1. НОРМАТИВНІ НАВЧАЛЬНІ ДИСЦИПЛІНИ</w:t>
            </w:r>
          </w:p>
        </w:tc>
      </w:tr>
      <w:tr w:rsidR="00D4326F" w:rsidRPr="00D4326F" w:rsidTr="00DA104B">
        <w:tc>
          <w:tcPr>
            <w:tcW w:w="15115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 xml:space="preserve">1.1. Оволодіння загальнонауковими (філософськими) </w:t>
            </w:r>
            <w:proofErr w:type="spellStart"/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компетентностями</w:t>
            </w:r>
            <w:proofErr w:type="spellEnd"/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, спрямованими на формування системного наукового світогляду, професійної етики та загального культурного кругозору</w:t>
            </w:r>
          </w:p>
        </w:tc>
      </w:tr>
      <w:tr w:rsidR="00D4326F" w:rsidRPr="00D4326F" w:rsidTr="00DA104B">
        <w:tc>
          <w:tcPr>
            <w:tcW w:w="2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spellStart"/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  <w:t>Філософія</w:t>
            </w:r>
            <w:proofErr w:type="spellEnd"/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  <w:t xml:space="preserve"> </w:t>
            </w:r>
            <w:proofErr w:type="spellStart"/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  <w:t>науки</w:t>
            </w:r>
            <w:proofErr w:type="spellEnd"/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 xml:space="preserve"> та біоетика</w:t>
            </w: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120</w:t>
            </w:r>
          </w:p>
        </w:tc>
        <w:tc>
          <w:tcPr>
            <w:tcW w:w="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70</w:t>
            </w:r>
          </w:p>
        </w:tc>
        <w:tc>
          <w:tcPr>
            <w:tcW w:w="8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30</w:t>
            </w: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8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4326F" w:rsidRPr="00D4326F" w:rsidTr="00DA104B">
        <w:tc>
          <w:tcPr>
            <w:tcW w:w="278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Всього</w:t>
            </w:r>
          </w:p>
        </w:tc>
        <w:tc>
          <w:tcPr>
            <w:tcW w:w="5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Liberation Serif" w:eastAsia="Droid Sans Fallback" w:hAnsi="Liberation Serif" w:cs="FreeSans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4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120</w:t>
            </w:r>
          </w:p>
        </w:tc>
        <w:tc>
          <w:tcPr>
            <w:tcW w:w="66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70</w:t>
            </w:r>
          </w:p>
        </w:tc>
        <w:tc>
          <w:tcPr>
            <w:tcW w:w="81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30</w:t>
            </w: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824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9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</w:tr>
      <w:tr w:rsidR="00D4326F" w:rsidRPr="00D4326F" w:rsidTr="00DA104B">
        <w:tc>
          <w:tcPr>
            <w:tcW w:w="15115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1.2. Набуття універсальних навичок дослідника, зокрема усної та письмової презентації результатів власного наукового дослідження українською мовою, застосування сучасних інформаційних технологій у науковій діяльності, організації та проведенні навчальних занять, управління науковими проектами, реєстрації прав інтелектуальної власності</w:t>
            </w:r>
          </w:p>
        </w:tc>
      </w:tr>
      <w:tr w:rsidR="00D4326F" w:rsidRPr="00D4326F" w:rsidTr="00DA104B">
        <w:tc>
          <w:tcPr>
            <w:tcW w:w="278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16"/>
                <w:szCs w:val="16"/>
                <w:lang w:eastAsia="ru-RU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Методологія  наукового дослідження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  <w:t>90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  <w:t>50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  <w:t>20</w:t>
            </w: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  <w:t>30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  <w:t>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</w:tr>
      <w:tr w:rsidR="00D4326F" w:rsidRPr="00D4326F" w:rsidTr="00DA104B">
        <w:tc>
          <w:tcPr>
            <w:tcW w:w="278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spellStart"/>
            <w:r w:rsidRPr="00D4326F">
              <w:rPr>
                <w:rFonts w:ascii="Times New Roman" w:eastAsia="Times New Roman" w:hAnsi="Times New Roman" w:cs="Times New Roman"/>
                <w:color w:val="auto"/>
                <w:kern w:val="1"/>
                <w:sz w:val="16"/>
                <w:szCs w:val="16"/>
                <w:lang w:eastAsia="ru-RU" w:bidi="hi-IN"/>
              </w:rPr>
              <w:t>Біостатистика</w:t>
            </w:r>
            <w:proofErr w:type="spellEnd"/>
          </w:p>
        </w:tc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90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  <w:t>50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  <w:t>16</w:t>
            </w: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  <w:t>34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</w:tr>
      <w:tr w:rsidR="00D4326F" w:rsidRPr="00D4326F" w:rsidTr="00DA104B">
        <w:tc>
          <w:tcPr>
            <w:tcW w:w="2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Times New Roman" w:hAnsi="Times New Roman" w:cs="Times New Roman"/>
                <w:color w:val="auto"/>
                <w:kern w:val="1"/>
                <w:sz w:val="16"/>
                <w:szCs w:val="16"/>
                <w:lang w:eastAsia="ru-RU" w:bidi="hi-IN"/>
              </w:rPr>
              <w:t>Презентація та впровадження результатів власного наукового дослідження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60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50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14</w:t>
            </w: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36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</w:pP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</w:tr>
      <w:tr w:rsidR="00D4326F" w:rsidRPr="00D4326F" w:rsidTr="00DA104B">
        <w:tc>
          <w:tcPr>
            <w:tcW w:w="278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Times New Roman" w:hAnsi="Times New Roman" w:cs="Times New Roman"/>
                <w:color w:val="auto"/>
                <w:kern w:val="1"/>
                <w:sz w:val="16"/>
                <w:szCs w:val="16"/>
                <w:lang w:eastAsia="ru-RU" w:bidi="hi-IN"/>
              </w:rPr>
              <w:t xml:space="preserve">Сучасні методи викладання у вищій школі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60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50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16</w:t>
            </w: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34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  <w:t>-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</w:tr>
      <w:tr w:rsidR="00D4326F" w:rsidRPr="00D4326F" w:rsidTr="00DA104B">
        <w:tc>
          <w:tcPr>
            <w:tcW w:w="278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Всього</w:t>
            </w:r>
          </w:p>
        </w:tc>
        <w:tc>
          <w:tcPr>
            <w:tcW w:w="5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74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300</w:t>
            </w:r>
          </w:p>
        </w:tc>
        <w:tc>
          <w:tcPr>
            <w:tcW w:w="66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200</w:t>
            </w:r>
          </w:p>
        </w:tc>
        <w:tc>
          <w:tcPr>
            <w:tcW w:w="81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66</w:t>
            </w: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val="ru-RU" w:eastAsia="zh-CN" w:bidi="hi-IN"/>
              </w:rPr>
              <w:t>134</w:t>
            </w:r>
          </w:p>
        </w:tc>
        <w:tc>
          <w:tcPr>
            <w:tcW w:w="824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  <w:t>3</w:t>
            </w: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  <w:t>4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</w:tr>
      <w:tr w:rsidR="00D4326F" w:rsidRPr="00D4326F" w:rsidTr="00DA104B">
        <w:tc>
          <w:tcPr>
            <w:tcW w:w="15115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 xml:space="preserve">1.3. Здобуття </w:t>
            </w:r>
            <w:proofErr w:type="spellStart"/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мовних</w:t>
            </w:r>
            <w:proofErr w:type="spellEnd"/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компетентностей</w:t>
            </w:r>
            <w:proofErr w:type="spellEnd"/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, достатніх для представлення та обговорення результатів своєї наукової роботи іноземною мовою в усній та письмовій формі, а також для повного розуміння іншомовних наукових текстів</w:t>
            </w:r>
          </w:p>
        </w:tc>
      </w:tr>
      <w:tr w:rsidR="00D4326F" w:rsidRPr="00D4326F" w:rsidTr="00DA104B">
        <w:tc>
          <w:tcPr>
            <w:tcW w:w="278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16"/>
                <w:szCs w:val="16"/>
                <w:lang w:eastAsia="ru-RU" w:bidi="hi-IN"/>
              </w:rPr>
              <w:t xml:space="preserve">Іноземна мова </w:t>
            </w:r>
            <w:proofErr w:type="spellStart"/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16"/>
                <w:szCs w:val="16"/>
                <w:lang w:eastAsia="ru-RU" w:bidi="hi-IN"/>
              </w:rPr>
              <w:t>Upper</w:t>
            </w:r>
            <w:proofErr w:type="spellEnd"/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16"/>
                <w:szCs w:val="16"/>
                <w:lang w:eastAsia="ru-RU" w:bidi="hi-IN"/>
              </w:rPr>
              <w:t xml:space="preserve"> </w:t>
            </w:r>
            <w:proofErr w:type="spellStart"/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16"/>
                <w:szCs w:val="16"/>
                <w:lang w:eastAsia="ru-RU" w:bidi="hi-IN"/>
              </w:rPr>
              <w:t>Intermediat</w:t>
            </w:r>
            <w:proofErr w:type="spellEnd"/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16"/>
                <w:szCs w:val="16"/>
                <w:lang w:val="en-US" w:eastAsia="ru-RU" w:bidi="hi-IN"/>
              </w:rPr>
              <w:t xml:space="preserve">e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  <w:t>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  <w:t>18</w:t>
            </w: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  <w:t>12</w:t>
            </w: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  <w:t>120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  <w:t>6</w:t>
            </w: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 w:rsidRPr="00D4326F">
              <w:rPr>
                <w:rFonts w:ascii="Liberation Serif" w:eastAsia="Droid Sans Fallback" w:hAnsi="Liberation Serif" w:cs="FreeSans"/>
                <w:color w:val="auto"/>
                <w:kern w:val="1"/>
                <w:sz w:val="16"/>
                <w:szCs w:val="16"/>
                <w:lang w:val="en-US" w:eastAsia="zh-CN" w:bidi="hi-IN"/>
              </w:rPr>
              <w:t>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 w:rsidRPr="00D4326F">
              <w:rPr>
                <w:rFonts w:ascii="Liberation Serif" w:eastAsia="Droid Sans Fallback" w:hAnsi="Liberation Serif" w:cs="FreeSans"/>
                <w:color w:val="auto"/>
                <w:kern w:val="1"/>
                <w:sz w:val="16"/>
                <w:szCs w:val="16"/>
                <w:lang w:val="en-US" w:eastAsia="zh-CN" w:bidi="hi-IN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sz w:val="16"/>
                <w:szCs w:val="16"/>
                <w:lang w:val="ru-RU"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</w:tr>
      <w:tr w:rsidR="00D4326F" w:rsidRPr="00D4326F" w:rsidTr="00DA104B">
        <w:tc>
          <w:tcPr>
            <w:tcW w:w="2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Всього</w:t>
            </w: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  <w:t>6</w:t>
            </w: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val="ru-RU" w:eastAsia="zh-CN" w:bidi="hi-IN"/>
              </w:rPr>
              <w:t>180</w:t>
            </w:r>
          </w:p>
        </w:tc>
        <w:tc>
          <w:tcPr>
            <w:tcW w:w="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val="ru-RU" w:eastAsia="zh-CN" w:bidi="hi-IN"/>
              </w:rPr>
              <w:t>12</w:t>
            </w: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8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val="ru-RU" w:eastAsia="zh-CN" w:bidi="hi-IN"/>
              </w:rPr>
              <w:t>120</w:t>
            </w:r>
          </w:p>
        </w:tc>
        <w:tc>
          <w:tcPr>
            <w:tcW w:w="8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val="ru-RU" w:eastAsia="zh-CN" w:bidi="hi-IN"/>
              </w:rPr>
              <w:t>6</w:t>
            </w: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 w:rsidRPr="00D4326F"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 w:rsidRPr="00D4326F"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  <w:t>3</w:t>
            </w: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</w:tr>
      <w:tr w:rsidR="00D4326F" w:rsidRPr="00D4326F" w:rsidTr="00DA104B">
        <w:tc>
          <w:tcPr>
            <w:tcW w:w="2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Всього за блоком нормативних дисциплін</w:t>
            </w: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20</w:t>
            </w: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600</w:t>
            </w:r>
          </w:p>
        </w:tc>
        <w:tc>
          <w:tcPr>
            <w:tcW w:w="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val="ru-RU" w:eastAsia="zh-CN" w:bidi="hi-IN"/>
              </w:rPr>
              <w:t>3</w:t>
            </w: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90</w:t>
            </w:r>
          </w:p>
        </w:tc>
        <w:tc>
          <w:tcPr>
            <w:tcW w:w="8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96</w:t>
            </w: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val="ru-RU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29</w:t>
            </w: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val="ru-RU" w:eastAsia="zh-CN" w:bidi="hi-IN"/>
              </w:rPr>
              <w:t>4</w:t>
            </w:r>
          </w:p>
        </w:tc>
        <w:tc>
          <w:tcPr>
            <w:tcW w:w="8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  <w:t>210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</w:pPr>
            <w:r w:rsidRPr="00D4326F"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  <w:t>6</w:t>
            </w: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 w:rsidRPr="00D4326F"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  <w:t>4</w:t>
            </w:r>
          </w:p>
        </w:tc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</w:tr>
      <w:tr w:rsidR="00D4326F" w:rsidRPr="00D4326F" w:rsidTr="00DA104B">
        <w:tc>
          <w:tcPr>
            <w:tcW w:w="15115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 xml:space="preserve">2. ВАРІАТИВНІ НАВЧАЛЬНІ ДИСЦІПЛІНИ </w:t>
            </w:r>
          </w:p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 xml:space="preserve">(спрямовані на формування спеціальних </w:t>
            </w:r>
            <w:proofErr w:type="spellStart"/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компетентностей</w:t>
            </w:r>
            <w:proofErr w:type="spellEnd"/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)</w:t>
            </w:r>
          </w:p>
        </w:tc>
      </w:tr>
      <w:tr w:rsidR="00D4326F" w:rsidRPr="00D4326F" w:rsidTr="00DA104B">
        <w:tc>
          <w:tcPr>
            <w:tcW w:w="37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326F" w:rsidRPr="00EF297E" w:rsidRDefault="00EF297E" w:rsidP="00D43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97E">
              <w:rPr>
                <w:rFonts w:ascii="Times New Roman" w:hAnsi="Times New Roman" w:cs="Times New Roman"/>
                <w:sz w:val="18"/>
                <w:szCs w:val="18"/>
              </w:rPr>
              <w:t>Стоматологія</w:t>
            </w: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Times New Roman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–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12</w:t>
            </w: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360</w:t>
            </w:r>
          </w:p>
        </w:tc>
        <w:tc>
          <w:tcPr>
            <w:tcW w:w="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160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20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  <w:t>1</w:t>
            </w: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8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200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</w:tr>
      <w:tr w:rsidR="00D4326F" w:rsidRPr="00D4326F" w:rsidTr="00DA104B">
        <w:tc>
          <w:tcPr>
            <w:tcW w:w="278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 xml:space="preserve">Всього </w:t>
            </w:r>
          </w:p>
        </w:tc>
        <w:tc>
          <w:tcPr>
            <w:tcW w:w="5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lang w:eastAsia="zh-CN" w:bidi="hi-IN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lang w:eastAsia="zh-CN" w:bidi="hi-IN"/>
              </w:rPr>
            </w:pPr>
          </w:p>
        </w:tc>
        <w:tc>
          <w:tcPr>
            <w:tcW w:w="71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12</w:t>
            </w:r>
          </w:p>
        </w:tc>
        <w:tc>
          <w:tcPr>
            <w:tcW w:w="74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360</w:t>
            </w:r>
          </w:p>
        </w:tc>
        <w:tc>
          <w:tcPr>
            <w:tcW w:w="66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160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20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4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  <w:t>1</w:t>
            </w: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824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200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4326F" w:rsidRPr="00D4326F" w:rsidTr="00DA104B">
        <w:tc>
          <w:tcPr>
            <w:tcW w:w="15115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  <w:p w:rsidR="00D4326F" w:rsidRPr="00D4326F" w:rsidRDefault="00D4326F" w:rsidP="00D4326F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  <w:p w:rsidR="00D4326F" w:rsidRPr="00D4326F" w:rsidRDefault="00D4326F" w:rsidP="00D4326F">
            <w:pPr>
              <w:suppressAutoHyphens/>
              <w:snapToGrid w:val="0"/>
              <w:jc w:val="center"/>
              <w:rPr>
                <w:rFonts w:ascii="Calibri" w:eastAsia="Droid Sans Fallback" w:hAnsi="Calibri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  <w:t>ДИСЦИПЛІНИ ВІЛЬНОГО ВИБОРУ</w:t>
            </w:r>
            <w:r w:rsidRPr="00D4326F">
              <w:rPr>
                <w:rFonts w:ascii="Calibri" w:eastAsia="Droid Sans Fallback" w:hAnsi="Calibri" w:cs="FreeSans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  <w:t xml:space="preserve"> </w:t>
            </w: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  <w:t>(ЧОТИРИ ДИСЦИПЛ</w:t>
            </w: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І</w:t>
            </w: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ru-RU" w:eastAsia="zh-CN" w:bidi="hi-IN"/>
              </w:rPr>
              <w:t>НИ</w:t>
            </w: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 xml:space="preserve"> ЗА ВИБОРОМ)</w:t>
            </w:r>
          </w:p>
        </w:tc>
      </w:tr>
    </w:tbl>
    <w:p w:rsidR="00D4326F" w:rsidRPr="00D4326F" w:rsidRDefault="00D4326F" w:rsidP="00D4326F">
      <w:pPr>
        <w:suppressAutoHyphens/>
        <w:rPr>
          <w:rFonts w:ascii="Liberation Serif" w:eastAsia="Droid Sans Fallback" w:hAnsi="Liberation Serif" w:cs="FreeSans"/>
          <w:vanish/>
          <w:color w:val="auto"/>
          <w:kern w:val="1"/>
          <w:lang w:val="ru-RU" w:eastAsia="zh-CN" w:bidi="hi-I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2412"/>
        <w:gridCol w:w="567"/>
        <w:gridCol w:w="708"/>
        <w:gridCol w:w="851"/>
        <w:gridCol w:w="709"/>
        <w:gridCol w:w="708"/>
        <w:gridCol w:w="709"/>
        <w:gridCol w:w="709"/>
        <w:gridCol w:w="850"/>
        <w:gridCol w:w="709"/>
        <w:gridCol w:w="709"/>
        <w:gridCol w:w="850"/>
        <w:gridCol w:w="709"/>
        <w:gridCol w:w="709"/>
        <w:gridCol w:w="709"/>
        <w:gridCol w:w="12"/>
        <w:gridCol w:w="696"/>
        <w:gridCol w:w="709"/>
        <w:gridCol w:w="709"/>
      </w:tblGrid>
      <w:tr w:rsidR="00D4326F" w:rsidRPr="00D4326F" w:rsidTr="00DA104B">
        <w:trPr>
          <w:trHeight w:val="33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  <w:t xml:space="preserve">Філософія професійної комунікації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</w:pPr>
          </w:p>
        </w:tc>
      </w:tr>
      <w:tr w:rsidR="00D4326F" w:rsidRPr="00D4326F" w:rsidTr="00DA104B">
        <w:trPr>
          <w:trHeight w:val="41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  <w:t>Клінічна імунологія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12</w:t>
            </w: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en-US" w:bidi="hi-I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en-US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</w:tr>
      <w:tr w:rsidR="00D4326F" w:rsidRPr="00D4326F" w:rsidTr="00DA104B">
        <w:trPr>
          <w:trHeight w:val="41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  <w:t xml:space="preserve">Лабораторні методи дослідження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en-US" w:bidi="hi-I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</w:tr>
      <w:tr w:rsidR="00D4326F" w:rsidRPr="00D4326F" w:rsidTr="00DA104B">
        <w:trPr>
          <w:trHeight w:val="41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  <w:t>Молекулярна генетика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zh-C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en-US" w:bidi="hi-I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en-US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</w:tr>
      <w:tr w:rsidR="00D4326F" w:rsidRPr="00D4326F" w:rsidTr="00DA104B">
        <w:trPr>
          <w:trHeight w:val="38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  <w:t>Методи променевої діагностики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en-US" w:bidi="hi-I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ru-RU"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</w:tr>
      <w:tr w:rsidR="00D4326F" w:rsidRPr="00D4326F" w:rsidTr="00DA104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16"/>
                <w:szCs w:val="16"/>
                <w:lang w:eastAsia="ru-RU" w:bidi="hi-IN"/>
              </w:rPr>
            </w:pPr>
            <w:r w:rsidRPr="00D4326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16"/>
                <w:szCs w:val="16"/>
                <w:lang w:eastAsia="ru-RU" w:bidi="hi-IN"/>
              </w:rPr>
              <w:t>6</w:t>
            </w:r>
          </w:p>
          <w:p w:rsidR="00D4326F" w:rsidRPr="00D4326F" w:rsidRDefault="00D4326F" w:rsidP="00D4326F">
            <w:pPr>
              <w:suppressAutoHyphens/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2B765B" w:rsidP="00D4326F">
            <w:pPr>
              <w:suppressAutoHyphens/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spellStart"/>
            <w:r w:rsidRPr="002B765B"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  <w:t>Ендодонтична</w:t>
            </w:r>
            <w:proofErr w:type="spellEnd"/>
            <w:r w:rsidRPr="002B765B"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  <w:t xml:space="preserve"> техніка в дитячій стоматології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zh-CN" w:bidi="hi-I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en-US" w:bidi="hi-I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en-US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eastAsia="en-US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26F" w:rsidRPr="00D4326F" w:rsidRDefault="00D4326F" w:rsidP="00D4326F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</w:tr>
      <w:tr w:rsidR="002B765B" w:rsidRPr="00D4326F" w:rsidTr="00DA104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2B765B" w:rsidRDefault="002B765B" w:rsidP="002B765B">
            <w:pPr>
              <w:suppressAutoHyphens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16"/>
                <w:szCs w:val="16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16"/>
                <w:szCs w:val="16"/>
                <w:lang w:val="en-US" w:eastAsia="ru-RU" w:bidi="hi-IN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65B" w:rsidRPr="002B765B" w:rsidRDefault="002B765B" w:rsidP="002B765B">
            <w:pPr>
              <w:suppressAutoHyphens/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2B765B"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  <w:t xml:space="preserve">Сучасна діагностика захворювань </w:t>
            </w:r>
            <w:proofErr w:type="spellStart"/>
            <w:r w:rsidRPr="002B765B"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  <w:t>скронево</w:t>
            </w:r>
            <w:proofErr w:type="spellEnd"/>
            <w:r w:rsidRPr="002B765B">
              <w:rPr>
                <w:rFonts w:ascii="Times New Roman" w:eastAsia="Droid Sans Fallback" w:hAnsi="Times New Roman" w:cs="FreeSans"/>
                <w:color w:val="auto"/>
                <w:kern w:val="1"/>
                <w:sz w:val="16"/>
                <w:szCs w:val="16"/>
                <w:lang w:eastAsia="zh-CN" w:bidi="hi-IN"/>
              </w:rPr>
              <w:t>-нижньощелепного суглоба, слинних залоз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65B" w:rsidRPr="002B765B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en-US"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en-US" w:eastAsia="zh-C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65B" w:rsidRPr="002B765B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65B" w:rsidRPr="002B765B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65B" w:rsidRPr="002B765B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zh-CN" w:bidi="hi-I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65B" w:rsidRPr="002B765B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en-US" w:bidi="hi-IN"/>
              </w:rPr>
            </w:pPr>
            <w:r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en-US" w:bidi="hi-I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65B" w:rsidRPr="002B765B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en-US"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en-US" w:eastAsia="zh-CN"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65B" w:rsidRPr="002B765B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en-US"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en-US" w:eastAsia="zh-CN" w:bidi="hi-I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65B" w:rsidRPr="002B765B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en-US"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en-US" w:eastAsia="zh-CN" w:bidi="hi-I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65B" w:rsidRPr="002B765B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en-US" w:bidi="hi-IN"/>
              </w:rPr>
            </w:pPr>
            <w:r>
              <w:rPr>
                <w:rFonts w:ascii="Times New Roman" w:eastAsia="Droid Sans Fallback" w:hAnsi="Times New Roman" w:cs="Times New Roman"/>
                <w:color w:val="auto"/>
                <w:kern w:val="1"/>
                <w:sz w:val="16"/>
                <w:szCs w:val="16"/>
                <w:lang w:val="en-US" w:eastAsia="en-US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en-US" w:bidi="hi-IN"/>
              </w:rPr>
            </w:pPr>
          </w:p>
        </w:tc>
      </w:tr>
      <w:tr w:rsidR="002B765B" w:rsidRPr="00D4326F" w:rsidTr="00DA1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Всього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pacing w:before="120" w:after="120"/>
              <w:jc w:val="center"/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color w:val="auto"/>
                <w:kern w:val="1"/>
                <w:sz w:val="18"/>
                <w:szCs w:val="18"/>
                <w:lang w:val="ru-RU" w:eastAsia="zh-CN" w:bidi="hi-IN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B765B" w:rsidRPr="00D4326F" w:rsidTr="00DA1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 xml:space="preserve">Всього за блоком варіативних навчальних дисциплін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FF5FC9" w:rsidRDefault="002B765B" w:rsidP="002B765B">
            <w:pPr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2</w:t>
            </w:r>
            <w:r w:rsidR="00FF5FC9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FF5FC9" w:rsidRDefault="00FF5FC9" w:rsidP="002B765B">
            <w:pPr>
              <w:suppressAutoHyphens/>
              <w:jc w:val="center"/>
              <w:rPr>
                <w:rFonts w:ascii="Calibri" w:eastAsia="Droid Sans Fallback" w:hAnsi="Calibri" w:cs="FreeSans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>
              <w:rPr>
                <w:rFonts w:ascii="Calibri" w:eastAsia="Droid Sans Fallback" w:hAnsi="Calibri" w:cs="FreeSans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  <w:t>840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2</w:t>
            </w:r>
            <w:r w:rsidR="00FF5FC9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val="en-US" w:eastAsia="zh-CN" w:bidi="hi-IN"/>
              </w:rPr>
              <w:t>9</w:t>
            </w: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FF5FC9" w:rsidRDefault="00FF5FC9" w:rsidP="002B765B">
            <w:pPr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val="en-US" w:eastAsia="zh-CN" w:bidi="hi-IN"/>
              </w:rPr>
              <w:t>87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FF5FC9" w:rsidP="002B765B">
            <w:pPr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val="en-US" w:eastAsia="zh-CN" w:bidi="hi-IN"/>
              </w:rPr>
              <w:t>20</w:t>
            </w:r>
            <w:r w:rsidR="002B765B"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FF5FC9" w:rsidRDefault="00FF5FC9" w:rsidP="002B765B">
            <w:pPr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  <w:t>550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B765B" w:rsidRPr="00D4326F" w:rsidTr="00DA1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Практика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Calibri" w:eastAsia="Droid Sans Fallback" w:hAnsi="Calibri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Calibri" w:eastAsia="Droid Sans Fallback" w:hAnsi="Calibri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  <w:t>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Calibri" w:eastAsia="Droid Sans Fallback" w:hAnsi="Calibri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Calibri" w:eastAsia="Droid Sans Fallback" w:hAnsi="Calibri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  <w:t>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B765B" w:rsidRPr="00D4326F" w:rsidTr="00DA1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 xml:space="preserve">ЗАГАЛЬНА КІЛЬКІСТЬ ЗА ПРОГРАМОЮ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snapToGrid w:val="0"/>
              <w:jc w:val="center"/>
              <w:rPr>
                <w:rFonts w:ascii="Liberation Serif" w:eastAsia="Droid Sans Fallback" w:hAnsi="Liberation Serif" w:cs="FreeSans"/>
                <w:color w:val="auto"/>
                <w:kern w:val="1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  <w:t>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Calibri" w:eastAsia="Droid Sans Fallback" w:hAnsi="Calibri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  <w:t>1</w:t>
            </w:r>
            <w:r w:rsidRPr="00D4326F">
              <w:rPr>
                <w:rFonts w:ascii="Calibri" w:eastAsia="Droid Sans Fallback" w:hAnsi="Calibri" w:cs="FreeSans"/>
                <w:b/>
                <w:color w:val="auto"/>
                <w:kern w:val="1"/>
                <w:sz w:val="16"/>
                <w:szCs w:val="16"/>
                <w:lang w:eastAsia="zh-CN" w:bidi="hi-IN"/>
              </w:rPr>
              <w:t>560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Liberation Serif" w:eastAsia="Droid Sans Fallback" w:hAnsi="Liberation Serif" w:cs="FreeSans"/>
                <w:b/>
                <w:color w:val="auto"/>
                <w:kern w:val="1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11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4326F"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765B" w:rsidRPr="00D4326F" w:rsidRDefault="002B765B" w:rsidP="002B765B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D4326F" w:rsidRPr="00D4326F" w:rsidRDefault="00D4326F" w:rsidP="00D4326F">
      <w:pPr>
        <w:widowControl/>
        <w:suppressAutoHyphens/>
        <w:jc w:val="center"/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</w:pPr>
    </w:p>
    <w:p w:rsidR="00D4326F" w:rsidRPr="00D4326F" w:rsidRDefault="00D4326F" w:rsidP="00D4326F">
      <w:pPr>
        <w:widowControl/>
        <w:suppressAutoHyphens/>
        <w:jc w:val="center"/>
        <w:rPr>
          <w:rFonts w:ascii="Times New Roman" w:eastAsia="Droid Sans Fallback" w:hAnsi="Times New Roman" w:cs="Times New Roman"/>
          <w:color w:val="auto"/>
          <w:kern w:val="1"/>
          <w:lang w:eastAsia="zh-CN" w:bidi="hi-IN"/>
        </w:rPr>
      </w:pPr>
    </w:p>
    <w:p w:rsidR="00F33937" w:rsidRDefault="00F33937" w:rsidP="00C4396B">
      <w:pPr>
        <w:suppressAutoHyphens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</w:p>
    <w:p w:rsidR="00727FCE" w:rsidRDefault="00727FCE" w:rsidP="00C4396B">
      <w:pPr>
        <w:suppressAutoHyphens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</w:p>
    <w:p w:rsidR="00727FCE" w:rsidRPr="00597C64" w:rsidRDefault="00727FCE" w:rsidP="00C4396B">
      <w:pPr>
        <w:suppressAutoHyphens/>
        <w:rPr>
          <w:rFonts w:ascii="Times New Roman" w:eastAsia="Droid Sans Fallback" w:hAnsi="Times New Roman" w:cs="Times New Roman"/>
          <w:b/>
          <w:color w:val="auto"/>
          <w:kern w:val="1"/>
          <w:lang w:eastAsia="zh-CN" w:bidi="hi-IN"/>
        </w:rPr>
      </w:pPr>
    </w:p>
    <w:sectPr w:rsidR="00727FCE" w:rsidRPr="00597C64" w:rsidSect="00772A71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814" w:rsidRDefault="00781814" w:rsidP="004F2B9E">
      <w:r>
        <w:separator/>
      </w:r>
    </w:p>
  </w:endnote>
  <w:endnote w:type="continuationSeparator" w:id="0">
    <w:p w:rsidR="00781814" w:rsidRDefault="00781814" w:rsidP="004F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046721"/>
      <w:docPartObj>
        <w:docPartGallery w:val="Page Numbers (Bottom of Page)"/>
        <w:docPartUnique/>
      </w:docPartObj>
    </w:sdtPr>
    <w:sdtEndPr/>
    <w:sdtContent>
      <w:p w:rsidR="00DA104B" w:rsidRDefault="00DA10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482D">
          <w:rPr>
            <w:noProof/>
            <w:lang w:val="ru-RU"/>
          </w:rPr>
          <w:t>13</w:t>
        </w:r>
        <w:r>
          <w:fldChar w:fldCharType="end"/>
        </w:r>
      </w:p>
    </w:sdtContent>
  </w:sdt>
  <w:p w:rsidR="00DA104B" w:rsidRDefault="00DA10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814" w:rsidRDefault="00781814" w:rsidP="004F2B9E">
      <w:r>
        <w:separator/>
      </w:r>
    </w:p>
  </w:footnote>
  <w:footnote w:type="continuationSeparator" w:id="0">
    <w:p w:rsidR="00781814" w:rsidRDefault="00781814" w:rsidP="004F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274"/>
    <w:multiLevelType w:val="hybridMultilevel"/>
    <w:tmpl w:val="3C74BEAC"/>
    <w:lvl w:ilvl="0" w:tplc="1B04D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77606"/>
    <w:multiLevelType w:val="hybridMultilevel"/>
    <w:tmpl w:val="1102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4D90"/>
    <w:multiLevelType w:val="hybridMultilevel"/>
    <w:tmpl w:val="88E6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81CDD"/>
    <w:multiLevelType w:val="hybridMultilevel"/>
    <w:tmpl w:val="DFB6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C1073"/>
    <w:multiLevelType w:val="hybridMultilevel"/>
    <w:tmpl w:val="DF9E5AE0"/>
    <w:lvl w:ilvl="0" w:tplc="87788DEA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C654B"/>
    <w:multiLevelType w:val="multilevel"/>
    <w:tmpl w:val="8FE6F108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D475B0"/>
    <w:multiLevelType w:val="hybridMultilevel"/>
    <w:tmpl w:val="7E60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96797"/>
    <w:multiLevelType w:val="hybridMultilevel"/>
    <w:tmpl w:val="D196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C50EB"/>
    <w:multiLevelType w:val="hybridMultilevel"/>
    <w:tmpl w:val="414C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C671D"/>
    <w:multiLevelType w:val="hybridMultilevel"/>
    <w:tmpl w:val="13DE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F7DFF"/>
    <w:multiLevelType w:val="multilevel"/>
    <w:tmpl w:val="F1445B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0013DD"/>
    <w:multiLevelType w:val="hybridMultilevel"/>
    <w:tmpl w:val="ACD4F0F4"/>
    <w:lvl w:ilvl="0" w:tplc="6DF026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12A87"/>
    <w:multiLevelType w:val="hybridMultilevel"/>
    <w:tmpl w:val="7670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A0BAB"/>
    <w:multiLevelType w:val="hybridMultilevel"/>
    <w:tmpl w:val="A6FE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243E6"/>
    <w:multiLevelType w:val="hybridMultilevel"/>
    <w:tmpl w:val="0714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C5A4A"/>
    <w:multiLevelType w:val="hybridMultilevel"/>
    <w:tmpl w:val="20E0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B3697"/>
    <w:multiLevelType w:val="hybridMultilevel"/>
    <w:tmpl w:val="1E42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4530E"/>
    <w:multiLevelType w:val="hybridMultilevel"/>
    <w:tmpl w:val="F17CB4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149DB"/>
    <w:multiLevelType w:val="hybridMultilevel"/>
    <w:tmpl w:val="4AF0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A27CF"/>
    <w:multiLevelType w:val="multilevel"/>
    <w:tmpl w:val="EDE066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5B7A71"/>
    <w:multiLevelType w:val="hybridMultilevel"/>
    <w:tmpl w:val="49A6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87403"/>
    <w:multiLevelType w:val="hybridMultilevel"/>
    <w:tmpl w:val="F56E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700DD"/>
    <w:multiLevelType w:val="hybridMultilevel"/>
    <w:tmpl w:val="BAE0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7446E"/>
    <w:multiLevelType w:val="hybridMultilevel"/>
    <w:tmpl w:val="FB52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331B4"/>
    <w:multiLevelType w:val="multilevel"/>
    <w:tmpl w:val="75E68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0A71423"/>
    <w:multiLevelType w:val="multilevel"/>
    <w:tmpl w:val="5A70F9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A80758"/>
    <w:multiLevelType w:val="hybridMultilevel"/>
    <w:tmpl w:val="E6D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C022DD"/>
    <w:multiLevelType w:val="hybridMultilevel"/>
    <w:tmpl w:val="86E8E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91C1F"/>
    <w:multiLevelType w:val="hybridMultilevel"/>
    <w:tmpl w:val="F15E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74297"/>
    <w:multiLevelType w:val="multilevel"/>
    <w:tmpl w:val="83968B8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E22041"/>
    <w:multiLevelType w:val="multilevel"/>
    <w:tmpl w:val="225203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E67340"/>
    <w:multiLevelType w:val="hybridMultilevel"/>
    <w:tmpl w:val="72B85DD4"/>
    <w:lvl w:ilvl="0" w:tplc="3140B6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1A5063"/>
    <w:multiLevelType w:val="hybridMultilevel"/>
    <w:tmpl w:val="56D8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4121F3"/>
    <w:multiLevelType w:val="hybridMultilevel"/>
    <w:tmpl w:val="217A9E0C"/>
    <w:lvl w:ilvl="0" w:tplc="6C2C2E8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4" w15:restartNumberingAfterBreak="0">
    <w:nsid w:val="50BB6067"/>
    <w:multiLevelType w:val="hybridMultilevel"/>
    <w:tmpl w:val="19D0867C"/>
    <w:lvl w:ilvl="0" w:tplc="C2B0643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2176F"/>
    <w:multiLevelType w:val="multilevel"/>
    <w:tmpl w:val="856E2B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4B53C6"/>
    <w:multiLevelType w:val="hybridMultilevel"/>
    <w:tmpl w:val="44A8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33FFF"/>
    <w:multiLevelType w:val="multilevel"/>
    <w:tmpl w:val="8FBEE9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7273F7"/>
    <w:multiLevelType w:val="hybridMultilevel"/>
    <w:tmpl w:val="5A56F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C45D8"/>
    <w:multiLevelType w:val="hybridMultilevel"/>
    <w:tmpl w:val="8B16405C"/>
    <w:lvl w:ilvl="0" w:tplc="C2B0643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C2B06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45D6C"/>
    <w:multiLevelType w:val="hybridMultilevel"/>
    <w:tmpl w:val="7100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A7E92"/>
    <w:multiLevelType w:val="multilevel"/>
    <w:tmpl w:val="0F6CE1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BF0940"/>
    <w:multiLevelType w:val="multilevel"/>
    <w:tmpl w:val="F5265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B81148"/>
    <w:multiLevelType w:val="multilevel"/>
    <w:tmpl w:val="3C0636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F51C41"/>
    <w:multiLevelType w:val="hybridMultilevel"/>
    <w:tmpl w:val="5F08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D5DE0"/>
    <w:multiLevelType w:val="hybridMultilevel"/>
    <w:tmpl w:val="4B9A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8"/>
  </w:num>
  <w:num w:numId="5">
    <w:abstractNumId w:val="31"/>
  </w:num>
  <w:num w:numId="6">
    <w:abstractNumId w:val="11"/>
  </w:num>
  <w:num w:numId="7">
    <w:abstractNumId w:val="38"/>
  </w:num>
  <w:num w:numId="8">
    <w:abstractNumId w:val="7"/>
  </w:num>
  <w:num w:numId="9">
    <w:abstractNumId w:val="5"/>
  </w:num>
  <w:num w:numId="10">
    <w:abstractNumId w:val="29"/>
  </w:num>
  <w:num w:numId="11">
    <w:abstractNumId w:val="35"/>
  </w:num>
  <w:num w:numId="12">
    <w:abstractNumId w:val="42"/>
  </w:num>
  <w:num w:numId="13">
    <w:abstractNumId w:val="25"/>
  </w:num>
  <w:num w:numId="14">
    <w:abstractNumId w:val="43"/>
  </w:num>
  <w:num w:numId="15">
    <w:abstractNumId w:val="41"/>
  </w:num>
  <w:num w:numId="16">
    <w:abstractNumId w:val="10"/>
  </w:num>
  <w:num w:numId="17">
    <w:abstractNumId w:val="30"/>
  </w:num>
  <w:num w:numId="18">
    <w:abstractNumId w:val="19"/>
  </w:num>
  <w:num w:numId="19">
    <w:abstractNumId w:val="34"/>
  </w:num>
  <w:num w:numId="20">
    <w:abstractNumId w:val="39"/>
  </w:num>
  <w:num w:numId="21">
    <w:abstractNumId w:val="37"/>
  </w:num>
  <w:num w:numId="22">
    <w:abstractNumId w:val="17"/>
  </w:num>
  <w:num w:numId="23">
    <w:abstractNumId w:val="2"/>
  </w:num>
  <w:num w:numId="24">
    <w:abstractNumId w:val="27"/>
  </w:num>
  <w:num w:numId="25">
    <w:abstractNumId w:val="28"/>
  </w:num>
  <w:num w:numId="26">
    <w:abstractNumId w:val="16"/>
  </w:num>
  <w:num w:numId="27">
    <w:abstractNumId w:val="12"/>
  </w:num>
  <w:num w:numId="28">
    <w:abstractNumId w:val="15"/>
  </w:num>
  <w:num w:numId="29">
    <w:abstractNumId w:val="6"/>
  </w:num>
  <w:num w:numId="30">
    <w:abstractNumId w:val="36"/>
  </w:num>
  <w:num w:numId="31">
    <w:abstractNumId w:val="26"/>
  </w:num>
  <w:num w:numId="32">
    <w:abstractNumId w:val="14"/>
  </w:num>
  <w:num w:numId="33">
    <w:abstractNumId w:val="32"/>
  </w:num>
  <w:num w:numId="34">
    <w:abstractNumId w:val="20"/>
  </w:num>
  <w:num w:numId="35">
    <w:abstractNumId w:val="18"/>
  </w:num>
  <w:num w:numId="36">
    <w:abstractNumId w:val="45"/>
  </w:num>
  <w:num w:numId="37">
    <w:abstractNumId w:val="22"/>
  </w:num>
  <w:num w:numId="38">
    <w:abstractNumId w:val="40"/>
  </w:num>
  <w:num w:numId="39">
    <w:abstractNumId w:val="1"/>
  </w:num>
  <w:num w:numId="40">
    <w:abstractNumId w:val="21"/>
  </w:num>
  <w:num w:numId="41">
    <w:abstractNumId w:val="23"/>
  </w:num>
  <w:num w:numId="42">
    <w:abstractNumId w:val="9"/>
  </w:num>
  <w:num w:numId="43">
    <w:abstractNumId w:val="44"/>
  </w:num>
  <w:num w:numId="44">
    <w:abstractNumId w:val="3"/>
  </w:num>
  <w:num w:numId="45">
    <w:abstractNumId w:val="13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12"/>
    <w:rsid w:val="000061AE"/>
    <w:rsid w:val="00020A2E"/>
    <w:rsid w:val="000219DE"/>
    <w:rsid w:val="00022FB7"/>
    <w:rsid w:val="00024FA6"/>
    <w:rsid w:val="0003576B"/>
    <w:rsid w:val="000428E9"/>
    <w:rsid w:val="00062DA2"/>
    <w:rsid w:val="00072D64"/>
    <w:rsid w:val="000775BB"/>
    <w:rsid w:val="00081FC3"/>
    <w:rsid w:val="000822F0"/>
    <w:rsid w:val="00093454"/>
    <w:rsid w:val="00097244"/>
    <w:rsid w:val="000A610C"/>
    <w:rsid w:val="000A6BB3"/>
    <w:rsid w:val="000A7E55"/>
    <w:rsid w:val="000C1B4A"/>
    <w:rsid w:val="000D7768"/>
    <w:rsid w:val="000D7942"/>
    <w:rsid w:val="000E189F"/>
    <w:rsid w:val="000F665A"/>
    <w:rsid w:val="000F7983"/>
    <w:rsid w:val="001020F3"/>
    <w:rsid w:val="00115283"/>
    <w:rsid w:val="001235DB"/>
    <w:rsid w:val="00134A2E"/>
    <w:rsid w:val="00137589"/>
    <w:rsid w:val="00137DD8"/>
    <w:rsid w:val="001449AC"/>
    <w:rsid w:val="00145B7F"/>
    <w:rsid w:val="00146B20"/>
    <w:rsid w:val="001514BB"/>
    <w:rsid w:val="00166877"/>
    <w:rsid w:val="00167F42"/>
    <w:rsid w:val="00171102"/>
    <w:rsid w:val="001E280D"/>
    <w:rsid w:val="001F1E46"/>
    <w:rsid w:val="001F5EA9"/>
    <w:rsid w:val="001F7854"/>
    <w:rsid w:val="00223BF8"/>
    <w:rsid w:val="0024581A"/>
    <w:rsid w:val="00254E84"/>
    <w:rsid w:val="002565D0"/>
    <w:rsid w:val="002601C4"/>
    <w:rsid w:val="00265954"/>
    <w:rsid w:val="002704BC"/>
    <w:rsid w:val="00277B55"/>
    <w:rsid w:val="00284048"/>
    <w:rsid w:val="0029551E"/>
    <w:rsid w:val="002B25CE"/>
    <w:rsid w:val="002B765B"/>
    <w:rsid w:val="002C5387"/>
    <w:rsid w:val="002C701F"/>
    <w:rsid w:val="002C71B7"/>
    <w:rsid w:val="002C75FC"/>
    <w:rsid w:val="002D075E"/>
    <w:rsid w:val="002D3D19"/>
    <w:rsid w:val="002D4B3F"/>
    <w:rsid w:val="002E6FE9"/>
    <w:rsid w:val="002F00A6"/>
    <w:rsid w:val="002F095C"/>
    <w:rsid w:val="002F14FD"/>
    <w:rsid w:val="002F1AC1"/>
    <w:rsid w:val="002F1C35"/>
    <w:rsid w:val="003034EA"/>
    <w:rsid w:val="0030621C"/>
    <w:rsid w:val="00331BEB"/>
    <w:rsid w:val="00331C0E"/>
    <w:rsid w:val="003476B3"/>
    <w:rsid w:val="003502FB"/>
    <w:rsid w:val="003546EC"/>
    <w:rsid w:val="00363016"/>
    <w:rsid w:val="00363150"/>
    <w:rsid w:val="00367540"/>
    <w:rsid w:val="003815A1"/>
    <w:rsid w:val="00382C69"/>
    <w:rsid w:val="003903C9"/>
    <w:rsid w:val="00394C6A"/>
    <w:rsid w:val="003A7C84"/>
    <w:rsid w:val="003B2ABB"/>
    <w:rsid w:val="003B3D3B"/>
    <w:rsid w:val="003B478B"/>
    <w:rsid w:val="003C3BCA"/>
    <w:rsid w:val="003E5D25"/>
    <w:rsid w:val="00403E08"/>
    <w:rsid w:val="00406A27"/>
    <w:rsid w:val="00415FDA"/>
    <w:rsid w:val="0042516A"/>
    <w:rsid w:val="00431B87"/>
    <w:rsid w:val="0043747C"/>
    <w:rsid w:val="0043775F"/>
    <w:rsid w:val="00441E0B"/>
    <w:rsid w:val="00443FF3"/>
    <w:rsid w:val="00445264"/>
    <w:rsid w:val="004527E4"/>
    <w:rsid w:val="00454634"/>
    <w:rsid w:val="00464745"/>
    <w:rsid w:val="00481532"/>
    <w:rsid w:val="004A5B0C"/>
    <w:rsid w:val="004B2487"/>
    <w:rsid w:val="004B4204"/>
    <w:rsid w:val="004C13BA"/>
    <w:rsid w:val="004D3649"/>
    <w:rsid w:val="004E4211"/>
    <w:rsid w:val="004F2719"/>
    <w:rsid w:val="004F2B9E"/>
    <w:rsid w:val="004F55A7"/>
    <w:rsid w:val="00503938"/>
    <w:rsid w:val="00516D69"/>
    <w:rsid w:val="00520CA2"/>
    <w:rsid w:val="005255D9"/>
    <w:rsid w:val="0053052A"/>
    <w:rsid w:val="00533D99"/>
    <w:rsid w:val="00533EC2"/>
    <w:rsid w:val="00535727"/>
    <w:rsid w:val="005759FD"/>
    <w:rsid w:val="00580DF8"/>
    <w:rsid w:val="00587FD2"/>
    <w:rsid w:val="005923F1"/>
    <w:rsid w:val="00597C64"/>
    <w:rsid w:val="005A22BC"/>
    <w:rsid w:val="005A2E55"/>
    <w:rsid w:val="005B610B"/>
    <w:rsid w:val="005C1940"/>
    <w:rsid w:val="005C3A9A"/>
    <w:rsid w:val="005C4A4C"/>
    <w:rsid w:val="005D034F"/>
    <w:rsid w:val="005E2888"/>
    <w:rsid w:val="005E7BA6"/>
    <w:rsid w:val="005F205B"/>
    <w:rsid w:val="0061124C"/>
    <w:rsid w:val="00616AAE"/>
    <w:rsid w:val="00616CB2"/>
    <w:rsid w:val="00617C4C"/>
    <w:rsid w:val="006207E0"/>
    <w:rsid w:val="006238BC"/>
    <w:rsid w:val="00632335"/>
    <w:rsid w:val="006409EF"/>
    <w:rsid w:val="00640C09"/>
    <w:rsid w:val="006453C3"/>
    <w:rsid w:val="00645CEE"/>
    <w:rsid w:val="00652244"/>
    <w:rsid w:val="0066006B"/>
    <w:rsid w:val="006629C0"/>
    <w:rsid w:val="006704A0"/>
    <w:rsid w:val="0067121A"/>
    <w:rsid w:val="00673A60"/>
    <w:rsid w:val="006851F8"/>
    <w:rsid w:val="0068534A"/>
    <w:rsid w:val="00694FCE"/>
    <w:rsid w:val="0069735D"/>
    <w:rsid w:val="006A7483"/>
    <w:rsid w:val="006B04E3"/>
    <w:rsid w:val="006B1EF4"/>
    <w:rsid w:val="006B4439"/>
    <w:rsid w:val="006C48BE"/>
    <w:rsid w:val="006E62E2"/>
    <w:rsid w:val="006F551C"/>
    <w:rsid w:val="00703541"/>
    <w:rsid w:val="007040D6"/>
    <w:rsid w:val="00727FCE"/>
    <w:rsid w:val="007321A0"/>
    <w:rsid w:val="007324A4"/>
    <w:rsid w:val="00733363"/>
    <w:rsid w:val="00750365"/>
    <w:rsid w:val="00750370"/>
    <w:rsid w:val="007542EF"/>
    <w:rsid w:val="00772A71"/>
    <w:rsid w:val="00780774"/>
    <w:rsid w:val="00781814"/>
    <w:rsid w:val="00794C4B"/>
    <w:rsid w:val="00795FC0"/>
    <w:rsid w:val="00797287"/>
    <w:rsid w:val="007A0E09"/>
    <w:rsid w:val="007A2625"/>
    <w:rsid w:val="007B433B"/>
    <w:rsid w:val="007D1028"/>
    <w:rsid w:val="007F0030"/>
    <w:rsid w:val="00805A71"/>
    <w:rsid w:val="00805D44"/>
    <w:rsid w:val="00807253"/>
    <w:rsid w:val="0082117D"/>
    <w:rsid w:val="008313FE"/>
    <w:rsid w:val="00831A54"/>
    <w:rsid w:val="0084002D"/>
    <w:rsid w:val="0086597D"/>
    <w:rsid w:val="008661C1"/>
    <w:rsid w:val="00875A9C"/>
    <w:rsid w:val="0088746A"/>
    <w:rsid w:val="008B1B8E"/>
    <w:rsid w:val="008B393A"/>
    <w:rsid w:val="008B7DC9"/>
    <w:rsid w:val="008C6335"/>
    <w:rsid w:val="008D7C19"/>
    <w:rsid w:val="008F0B7A"/>
    <w:rsid w:val="008F43E2"/>
    <w:rsid w:val="0090482D"/>
    <w:rsid w:val="00907710"/>
    <w:rsid w:val="00914E2D"/>
    <w:rsid w:val="00926C2E"/>
    <w:rsid w:val="00932691"/>
    <w:rsid w:val="00933298"/>
    <w:rsid w:val="00934C9F"/>
    <w:rsid w:val="00936A89"/>
    <w:rsid w:val="00943CA7"/>
    <w:rsid w:val="009442B8"/>
    <w:rsid w:val="0094575D"/>
    <w:rsid w:val="00946B6E"/>
    <w:rsid w:val="00954608"/>
    <w:rsid w:val="009615C5"/>
    <w:rsid w:val="00961CF4"/>
    <w:rsid w:val="009947CA"/>
    <w:rsid w:val="00996F07"/>
    <w:rsid w:val="009C2F56"/>
    <w:rsid w:val="009C5581"/>
    <w:rsid w:val="009C790F"/>
    <w:rsid w:val="009D05A0"/>
    <w:rsid w:val="009D47AE"/>
    <w:rsid w:val="009E1E46"/>
    <w:rsid w:val="009E3800"/>
    <w:rsid w:val="009E5A90"/>
    <w:rsid w:val="009F695A"/>
    <w:rsid w:val="00A131EE"/>
    <w:rsid w:val="00A2048A"/>
    <w:rsid w:val="00A33152"/>
    <w:rsid w:val="00A3385C"/>
    <w:rsid w:val="00A35134"/>
    <w:rsid w:val="00A41AD8"/>
    <w:rsid w:val="00A45CCD"/>
    <w:rsid w:val="00A65386"/>
    <w:rsid w:val="00A65C07"/>
    <w:rsid w:val="00A760F7"/>
    <w:rsid w:val="00A87209"/>
    <w:rsid w:val="00A92F2D"/>
    <w:rsid w:val="00A9745C"/>
    <w:rsid w:val="00AA1883"/>
    <w:rsid w:val="00AA5AB5"/>
    <w:rsid w:val="00AD20F1"/>
    <w:rsid w:val="00AE05C3"/>
    <w:rsid w:val="00AE3421"/>
    <w:rsid w:val="00B03ED4"/>
    <w:rsid w:val="00B263A5"/>
    <w:rsid w:val="00B3751D"/>
    <w:rsid w:val="00B4641C"/>
    <w:rsid w:val="00B500C0"/>
    <w:rsid w:val="00B53179"/>
    <w:rsid w:val="00B559B6"/>
    <w:rsid w:val="00B56D70"/>
    <w:rsid w:val="00B5779B"/>
    <w:rsid w:val="00B60840"/>
    <w:rsid w:val="00B6109B"/>
    <w:rsid w:val="00B6571A"/>
    <w:rsid w:val="00B66760"/>
    <w:rsid w:val="00B76BB1"/>
    <w:rsid w:val="00B83394"/>
    <w:rsid w:val="00B86E1B"/>
    <w:rsid w:val="00B90D4F"/>
    <w:rsid w:val="00B96411"/>
    <w:rsid w:val="00BA0A2B"/>
    <w:rsid w:val="00BA16DF"/>
    <w:rsid w:val="00BA2C3C"/>
    <w:rsid w:val="00BB2D56"/>
    <w:rsid w:val="00BB3FFC"/>
    <w:rsid w:val="00BE1DCA"/>
    <w:rsid w:val="00BE3D75"/>
    <w:rsid w:val="00BE762D"/>
    <w:rsid w:val="00BF15D6"/>
    <w:rsid w:val="00C04F61"/>
    <w:rsid w:val="00C12C4B"/>
    <w:rsid w:val="00C15ED6"/>
    <w:rsid w:val="00C2049D"/>
    <w:rsid w:val="00C21E4B"/>
    <w:rsid w:val="00C2200C"/>
    <w:rsid w:val="00C30490"/>
    <w:rsid w:val="00C32955"/>
    <w:rsid w:val="00C32C34"/>
    <w:rsid w:val="00C36E6C"/>
    <w:rsid w:val="00C4396B"/>
    <w:rsid w:val="00C45CAE"/>
    <w:rsid w:val="00C55664"/>
    <w:rsid w:val="00C72B71"/>
    <w:rsid w:val="00C80325"/>
    <w:rsid w:val="00C85C1C"/>
    <w:rsid w:val="00C86EFC"/>
    <w:rsid w:val="00C87423"/>
    <w:rsid w:val="00C913ED"/>
    <w:rsid w:val="00C94400"/>
    <w:rsid w:val="00CA61D7"/>
    <w:rsid w:val="00CB345D"/>
    <w:rsid w:val="00CC2723"/>
    <w:rsid w:val="00CC3AE3"/>
    <w:rsid w:val="00CC3C7A"/>
    <w:rsid w:val="00CC5EA8"/>
    <w:rsid w:val="00CD4140"/>
    <w:rsid w:val="00CF7B31"/>
    <w:rsid w:val="00D010FD"/>
    <w:rsid w:val="00D32403"/>
    <w:rsid w:val="00D41045"/>
    <w:rsid w:val="00D4326F"/>
    <w:rsid w:val="00D43FEE"/>
    <w:rsid w:val="00D509D8"/>
    <w:rsid w:val="00D52A0A"/>
    <w:rsid w:val="00D55372"/>
    <w:rsid w:val="00D73916"/>
    <w:rsid w:val="00D80556"/>
    <w:rsid w:val="00D83CFE"/>
    <w:rsid w:val="00D8447D"/>
    <w:rsid w:val="00D850FB"/>
    <w:rsid w:val="00D91B27"/>
    <w:rsid w:val="00D94A5D"/>
    <w:rsid w:val="00DA104B"/>
    <w:rsid w:val="00DB4444"/>
    <w:rsid w:val="00DB6F79"/>
    <w:rsid w:val="00DE0362"/>
    <w:rsid w:val="00DE4136"/>
    <w:rsid w:val="00DE6884"/>
    <w:rsid w:val="00DF32C6"/>
    <w:rsid w:val="00DF33FA"/>
    <w:rsid w:val="00DF77F1"/>
    <w:rsid w:val="00DF789A"/>
    <w:rsid w:val="00DF7C24"/>
    <w:rsid w:val="00E0778A"/>
    <w:rsid w:val="00E07B9A"/>
    <w:rsid w:val="00E13D66"/>
    <w:rsid w:val="00E14BA4"/>
    <w:rsid w:val="00E16CCD"/>
    <w:rsid w:val="00E244D1"/>
    <w:rsid w:val="00E2574B"/>
    <w:rsid w:val="00E31E92"/>
    <w:rsid w:val="00E33042"/>
    <w:rsid w:val="00E46F26"/>
    <w:rsid w:val="00E52C7E"/>
    <w:rsid w:val="00E54E1F"/>
    <w:rsid w:val="00E63512"/>
    <w:rsid w:val="00E73739"/>
    <w:rsid w:val="00E756B4"/>
    <w:rsid w:val="00E77596"/>
    <w:rsid w:val="00E77C78"/>
    <w:rsid w:val="00E8390A"/>
    <w:rsid w:val="00E84525"/>
    <w:rsid w:val="00E84FBC"/>
    <w:rsid w:val="00E87E83"/>
    <w:rsid w:val="00E920D3"/>
    <w:rsid w:val="00EB1137"/>
    <w:rsid w:val="00EB4F22"/>
    <w:rsid w:val="00EC0A7B"/>
    <w:rsid w:val="00EC607E"/>
    <w:rsid w:val="00EC625E"/>
    <w:rsid w:val="00EF1FDC"/>
    <w:rsid w:val="00EF297E"/>
    <w:rsid w:val="00EF5711"/>
    <w:rsid w:val="00F04427"/>
    <w:rsid w:val="00F255FD"/>
    <w:rsid w:val="00F33937"/>
    <w:rsid w:val="00F371DE"/>
    <w:rsid w:val="00F47E06"/>
    <w:rsid w:val="00F545A8"/>
    <w:rsid w:val="00F56032"/>
    <w:rsid w:val="00F62BB9"/>
    <w:rsid w:val="00F63DEB"/>
    <w:rsid w:val="00F6544F"/>
    <w:rsid w:val="00F70763"/>
    <w:rsid w:val="00F724E0"/>
    <w:rsid w:val="00F7449C"/>
    <w:rsid w:val="00F779D6"/>
    <w:rsid w:val="00F81A89"/>
    <w:rsid w:val="00F84E4A"/>
    <w:rsid w:val="00FA56AB"/>
    <w:rsid w:val="00FC7FBC"/>
    <w:rsid w:val="00FE1506"/>
    <w:rsid w:val="00FE2F42"/>
    <w:rsid w:val="00FE6B6F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6962C"/>
  <w15:chartTrackingRefBased/>
  <w15:docId w15:val="{2DCEE7FE-B777-4861-921B-8103F0A8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020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1C"/>
    <w:pPr>
      <w:ind w:left="720"/>
      <w:contextualSpacing/>
    </w:pPr>
  </w:style>
  <w:style w:type="table" w:styleId="a4">
    <w:name w:val="Table Grid"/>
    <w:basedOn w:val="a1"/>
    <w:uiPriority w:val="39"/>
    <w:rsid w:val="00D0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2B9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F2B9E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7">
    <w:name w:val="footer"/>
    <w:basedOn w:val="a"/>
    <w:link w:val="a8"/>
    <w:uiPriority w:val="99"/>
    <w:unhideWhenUsed/>
    <w:rsid w:val="004F2B9E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F2B9E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styleId="a9">
    <w:name w:val="Hyperlink"/>
    <w:basedOn w:val="a0"/>
    <w:unhideWhenUsed/>
    <w:rsid w:val="00FE2F42"/>
    <w:rPr>
      <w:color w:val="0563C1" w:themeColor="hyperlink"/>
      <w:u w:val="single"/>
    </w:rPr>
  </w:style>
  <w:style w:type="character" w:customStyle="1" w:styleId="Bodytext5">
    <w:name w:val="Body text (5)_"/>
    <w:basedOn w:val="a0"/>
    <w:link w:val="Bodytext50"/>
    <w:rsid w:val="0075036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750365"/>
    <w:pPr>
      <w:shd w:val="clear" w:color="auto" w:fill="FFFFFF"/>
      <w:spacing w:line="312" w:lineRule="exact"/>
      <w:ind w:firstLine="720"/>
      <w:jc w:val="both"/>
    </w:pPr>
    <w:rPr>
      <w:rFonts w:ascii="Times New Roman" w:eastAsia="Times New Roman" w:hAnsi="Times New Roman" w:cstheme="minorBidi"/>
      <w:i/>
      <w:iCs/>
      <w:color w:val="auto"/>
      <w:sz w:val="28"/>
      <w:szCs w:val="28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CC5EA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5EA8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  <w:style w:type="table" w:customStyle="1" w:styleId="1">
    <w:name w:val="Сетка таблицы1"/>
    <w:basedOn w:val="a1"/>
    <w:next w:val="a4"/>
    <w:uiPriority w:val="39"/>
    <w:rsid w:val="00C4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link w:val="Heading20"/>
    <w:rsid w:val="00D4326F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Headerorfooter">
    <w:name w:val="Header or footer_"/>
    <w:rsid w:val="00D4326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rsid w:val="00D4326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">
    <w:name w:val="Body text (2)_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rsid w:val="00D43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3">
    <w:name w:val="Body text (3)_"/>
    <w:rsid w:val="00D43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">
    <w:name w:val="Body text (3) + Not Bold"/>
    <w:rsid w:val="00D43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4">
    <w:name w:val="Body text (4)_"/>
    <w:link w:val="Bodytext40"/>
    <w:rsid w:val="00D4326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0">
    <w:name w:val="Body text (2)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29pt">
    <w:name w:val="Body text (2) + 9 pt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12pt">
    <w:name w:val="Body text (2) + 12 pt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12ptSmallCaps">
    <w:name w:val="Body text (2) + 12 pt;Small Caps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Italic">
    <w:name w:val="Body text (2) + Italic"/>
    <w:rsid w:val="00D432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2BoldItalic">
    <w:name w:val="Body text (2) + Bold;Italic"/>
    <w:rsid w:val="00D432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2CourierNew4ptItalic">
    <w:name w:val="Body text (2) + Courier New;4 pt;Italic"/>
    <w:rsid w:val="00D4326F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Bodytext2SmallCaps">
    <w:name w:val="Body text (2) + Small Caps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27pt">
    <w:name w:val="Body text (2) + 7 pt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Tablecaption2">
    <w:name w:val="Table caption (2)_"/>
    <w:link w:val="Tablecaption20"/>
    <w:rsid w:val="00D432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0">
    <w:name w:val="Body text (3)"/>
    <w:rsid w:val="00D43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Bodytext2Exact">
    <w:name w:val="Body text (2) Exact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2Exact">
    <w:name w:val="Picture caption (2) Exact"/>
    <w:link w:val="Picturecaption2"/>
    <w:rsid w:val="00D4326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PicturecaptionExact">
    <w:name w:val="Picture caption Exact"/>
    <w:link w:val="Picturecaption"/>
    <w:rsid w:val="00D4326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7Exact">
    <w:name w:val="Body text (7) Exact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link w:val="Bodytext60"/>
    <w:rsid w:val="00D432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">
    <w:name w:val="Body text (8)_"/>
    <w:link w:val="Bodytext80"/>
    <w:rsid w:val="00D4326F"/>
    <w:rPr>
      <w:rFonts w:ascii="Calibri" w:eastAsia="Calibri" w:hAnsi="Calibri" w:cs="Calibri"/>
      <w:b/>
      <w:bCs/>
      <w:sz w:val="12"/>
      <w:szCs w:val="12"/>
      <w:shd w:val="clear" w:color="auto" w:fill="FFFFFF"/>
    </w:rPr>
  </w:style>
  <w:style w:type="character" w:customStyle="1" w:styleId="Bodytext70">
    <w:name w:val="Body text (7)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Bodytext9">
    <w:name w:val="Body text (9)_"/>
    <w:link w:val="Bodytext90"/>
    <w:rsid w:val="00D4326F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Bodytext9Calibri6ptBold">
    <w:name w:val="Body text (9) + Calibri;6 pt;Bold"/>
    <w:rsid w:val="00D4326F"/>
    <w:rPr>
      <w:rFonts w:ascii="Calibri" w:eastAsia="Calibri" w:hAnsi="Calibri" w:cs="Calibri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uk-UA" w:eastAsia="uk-UA" w:bidi="uk-UA"/>
    </w:rPr>
  </w:style>
  <w:style w:type="character" w:customStyle="1" w:styleId="Bodytext9SmallCaps">
    <w:name w:val="Body text (9) + Small Caps"/>
    <w:rsid w:val="00D4326F"/>
    <w:rPr>
      <w:rFonts w:ascii="Segoe UI" w:eastAsia="Segoe UI" w:hAnsi="Segoe UI" w:cs="Segoe UI"/>
      <w:smallCaps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character" w:customStyle="1" w:styleId="Bodytext2CourierNew85ptSpacing-1pt">
    <w:name w:val="Body text (2) + Courier New;8;5 pt;Spacing -1 pt"/>
    <w:rsid w:val="00D4326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Bodytext265pt">
    <w:name w:val="Body text (2) + 6;5 pt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Bodytext27ptSmallCaps">
    <w:name w:val="Body text (2) + 7 pt;Small Caps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Tablecaption3">
    <w:name w:val="Table caption (3)_"/>
    <w:link w:val="Tablecaption30"/>
    <w:rsid w:val="00D4326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Tablecaption4">
    <w:name w:val="Table caption (4)_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40">
    <w:name w:val="Table caption (4)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Tablecaption">
    <w:name w:val="Table caption_"/>
    <w:link w:val="Tablecaption0"/>
    <w:rsid w:val="00D4326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Tablecaption5">
    <w:name w:val="Table caption (5)_"/>
    <w:link w:val="Tablecaption50"/>
    <w:rsid w:val="00D4326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ablecaption4Exact">
    <w:name w:val="Table caption (4) Exact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ptItalic">
    <w:name w:val="Body text (2) + 9 pt;Italic"/>
    <w:rsid w:val="00D432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13pt">
    <w:name w:val="Body text (2) + 13 pt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6ptItalic">
    <w:name w:val="Body text (2) + 6 pt;Italic"/>
    <w:rsid w:val="00D432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Bodytext2CourierNew75ptItalic">
    <w:name w:val="Body text (2) + Courier New;7;5 pt;Italic"/>
    <w:rsid w:val="00D4326F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Bodytext2Constantia45ptItalic">
    <w:name w:val="Body text (2) + Constantia;4;5 pt;Italic"/>
    <w:rsid w:val="00D4326F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Bodytext27ptBold">
    <w:name w:val="Body text (2) + 7 pt;Bold"/>
    <w:rsid w:val="00D43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Bodytext255ptItalic">
    <w:name w:val="Body text (2) + 5;5 pt;Italic"/>
    <w:rsid w:val="00D432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Bodytext285pt">
    <w:name w:val="Body text (2) + 8;5 pt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Bodytext2Calibri85pt">
    <w:name w:val="Body text (2) + Calibri;8;5 pt"/>
    <w:rsid w:val="00D4326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Bodytext265ptSmallCaps">
    <w:name w:val="Body text (2) + 6;5 pt;Small Caps"/>
    <w:rsid w:val="00D4326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Heading1">
    <w:name w:val="Heading #1_"/>
    <w:link w:val="Heading10"/>
    <w:rsid w:val="00D4326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Heading20">
    <w:name w:val="Heading #2"/>
    <w:basedOn w:val="a"/>
    <w:link w:val="Heading2"/>
    <w:rsid w:val="00D4326F"/>
    <w:pPr>
      <w:shd w:val="clear" w:color="auto" w:fill="FFFFFF"/>
      <w:spacing w:after="660" w:line="0" w:lineRule="atLeast"/>
      <w:outlineLvl w:val="1"/>
    </w:pPr>
    <w:rPr>
      <w:rFonts w:ascii="Calibri" w:eastAsia="Calibri" w:hAnsi="Calibri" w:cs="Calibri"/>
      <w:b/>
      <w:bCs/>
      <w:color w:val="auto"/>
      <w:sz w:val="32"/>
      <w:szCs w:val="32"/>
      <w:lang w:val="ru-RU" w:eastAsia="en-US" w:bidi="ar-SA"/>
    </w:rPr>
  </w:style>
  <w:style w:type="paragraph" w:customStyle="1" w:styleId="Bodytext40">
    <w:name w:val="Body text (4)"/>
    <w:basedOn w:val="a"/>
    <w:link w:val="Bodytext4"/>
    <w:rsid w:val="00D4326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val="ru-RU" w:eastAsia="en-US" w:bidi="ar-SA"/>
    </w:rPr>
  </w:style>
  <w:style w:type="paragraph" w:customStyle="1" w:styleId="Tablecaption20">
    <w:name w:val="Table caption (2)"/>
    <w:basedOn w:val="a"/>
    <w:link w:val="Tablecaption2"/>
    <w:rsid w:val="00D432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Picturecaption2">
    <w:name w:val="Picture caption (2)"/>
    <w:basedOn w:val="a"/>
    <w:link w:val="Picturecaption2Exact"/>
    <w:rsid w:val="00D432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 w:bidi="ar-SA"/>
    </w:rPr>
  </w:style>
  <w:style w:type="paragraph" w:customStyle="1" w:styleId="Picturecaption">
    <w:name w:val="Picture caption"/>
    <w:basedOn w:val="a"/>
    <w:link w:val="PicturecaptionExact"/>
    <w:rsid w:val="00D432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 w:bidi="ar-SA"/>
    </w:rPr>
  </w:style>
  <w:style w:type="paragraph" w:customStyle="1" w:styleId="Bodytext60">
    <w:name w:val="Body text (6)"/>
    <w:basedOn w:val="a"/>
    <w:link w:val="Bodytext6"/>
    <w:rsid w:val="00D4326F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Bodytext80">
    <w:name w:val="Body text (8)"/>
    <w:basedOn w:val="a"/>
    <w:link w:val="Bodytext8"/>
    <w:rsid w:val="00D4326F"/>
    <w:pPr>
      <w:shd w:val="clear" w:color="auto" w:fill="FFFFFF"/>
      <w:spacing w:line="192" w:lineRule="exact"/>
    </w:pPr>
    <w:rPr>
      <w:rFonts w:ascii="Calibri" w:eastAsia="Calibri" w:hAnsi="Calibri" w:cs="Calibri"/>
      <w:b/>
      <w:bCs/>
      <w:color w:val="auto"/>
      <w:sz w:val="12"/>
      <w:szCs w:val="12"/>
      <w:lang w:val="ru-RU" w:eastAsia="en-US" w:bidi="ar-SA"/>
    </w:rPr>
  </w:style>
  <w:style w:type="paragraph" w:customStyle="1" w:styleId="Bodytext90">
    <w:name w:val="Body text (9)"/>
    <w:basedOn w:val="a"/>
    <w:link w:val="Bodytext9"/>
    <w:rsid w:val="00D4326F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color w:val="auto"/>
      <w:sz w:val="11"/>
      <w:szCs w:val="11"/>
      <w:lang w:val="ru-RU" w:eastAsia="en-US" w:bidi="ar-SA"/>
    </w:rPr>
  </w:style>
  <w:style w:type="paragraph" w:customStyle="1" w:styleId="Tablecaption30">
    <w:name w:val="Table caption (3)"/>
    <w:basedOn w:val="a"/>
    <w:link w:val="Tablecaption3"/>
    <w:rsid w:val="00D432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ru-RU" w:eastAsia="en-US" w:bidi="ar-SA"/>
    </w:rPr>
  </w:style>
  <w:style w:type="paragraph" w:customStyle="1" w:styleId="Tablecaption0">
    <w:name w:val="Table caption"/>
    <w:basedOn w:val="a"/>
    <w:link w:val="Tablecaption"/>
    <w:rsid w:val="00D4326F"/>
    <w:pPr>
      <w:shd w:val="clear" w:color="auto" w:fill="FFFFFF"/>
      <w:spacing w:line="182" w:lineRule="exact"/>
      <w:ind w:hanging="640"/>
      <w:jc w:val="both"/>
    </w:pPr>
    <w:rPr>
      <w:rFonts w:ascii="Times New Roman" w:eastAsia="Times New Roman" w:hAnsi="Times New Roman" w:cs="Times New Roman"/>
      <w:color w:val="auto"/>
      <w:sz w:val="14"/>
      <w:szCs w:val="14"/>
      <w:lang w:val="ru-RU" w:eastAsia="en-US" w:bidi="ar-SA"/>
    </w:rPr>
  </w:style>
  <w:style w:type="paragraph" w:customStyle="1" w:styleId="Tablecaption50">
    <w:name w:val="Table caption (5)"/>
    <w:basedOn w:val="a"/>
    <w:link w:val="Tablecaption5"/>
    <w:rsid w:val="00D432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 w:bidi="ar-SA"/>
    </w:rPr>
  </w:style>
  <w:style w:type="paragraph" w:customStyle="1" w:styleId="Heading10">
    <w:name w:val="Heading #1"/>
    <w:basedOn w:val="a"/>
    <w:link w:val="Heading1"/>
    <w:rsid w:val="00D4326F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val="ru-RU" w:eastAsia="en-US" w:bidi="ar-SA"/>
    </w:rPr>
  </w:style>
  <w:style w:type="table" w:customStyle="1" w:styleId="10">
    <w:name w:val="Сітка таблиці1"/>
    <w:basedOn w:val="a1"/>
    <w:next w:val="a4"/>
    <w:uiPriority w:val="59"/>
    <w:rsid w:val="00D4326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4"/>
    <w:uiPriority w:val="59"/>
    <w:rsid w:val="00D4326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 w:bidi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4326F"/>
  </w:style>
  <w:style w:type="paragraph" w:styleId="ac">
    <w:name w:val="Title"/>
    <w:basedOn w:val="a"/>
    <w:next w:val="ad"/>
    <w:link w:val="ae"/>
    <w:rsid w:val="00D4326F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auto"/>
      <w:kern w:val="1"/>
      <w:sz w:val="28"/>
      <w:szCs w:val="28"/>
      <w:lang w:val="ru-RU" w:eastAsia="zh-CN" w:bidi="hi-IN"/>
    </w:rPr>
  </w:style>
  <w:style w:type="character" w:customStyle="1" w:styleId="ae">
    <w:name w:val="Назва Знак"/>
    <w:basedOn w:val="a0"/>
    <w:link w:val="ac"/>
    <w:rsid w:val="00D4326F"/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ad">
    <w:name w:val="Body Text"/>
    <w:basedOn w:val="a"/>
    <w:link w:val="af"/>
    <w:rsid w:val="00D4326F"/>
    <w:pPr>
      <w:suppressAutoHyphens/>
      <w:spacing w:after="140" w:line="288" w:lineRule="auto"/>
    </w:pPr>
    <w:rPr>
      <w:rFonts w:ascii="Liberation Serif" w:eastAsia="Droid Sans Fallback" w:hAnsi="Liberation Serif" w:cs="FreeSans"/>
      <w:color w:val="auto"/>
      <w:kern w:val="1"/>
      <w:lang w:val="ru-RU" w:eastAsia="zh-CN" w:bidi="hi-IN"/>
    </w:rPr>
  </w:style>
  <w:style w:type="character" w:customStyle="1" w:styleId="af">
    <w:name w:val="Основний текст Знак"/>
    <w:basedOn w:val="a0"/>
    <w:link w:val="ad"/>
    <w:rsid w:val="00D4326F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f0">
    <w:name w:val="List"/>
    <w:basedOn w:val="ad"/>
    <w:rsid w:val="00D4326F"/>
  </w:style>
  <w:style w:type="paragraph" w:styleId="af1">
    <w:name w:val="caption"/>
    <w:basedOn w:val="a"/>
    <w:qFormat/>
    <w:rsid w:val="00D4326F"/>
    <w:pPr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color w:val="auto"/>
      <w:kern w:val="1"/>
      <w:lang w:val="ru-RU" w:eastAsia="zh-CN" w:bidi="hi-IN"/>
    </w:rPr>
  </w:style>
  <w:style w:type="paragraph" w:customStyle="1" w:styleId="13">
    <w:name w:val="Указатель1"/>
    <w:basedOn w:val="a"/>
    <w:rsid w:val="00D4326F"/>
    <w:pPr>
      <w:suppressLineNumbers/>
      <w:suppressAutoHyphens/>
    </w:pPr>
    <w:rPr>
      <w:rFonts w:ascii="Liberation Serif" w:eastAsia="Droid Sans Fallback" w:hAnsi="Liberation Serif" w:cs="FreeSans"/>
      <w:color w:val="auto"/>
      <w:kern w:val="1"/>
      <w:lang w:val="ru-RU" w:eastAsia="zh-CN" w:bidi="hi-IN"/>
    </w:rPr>
  </w:style>
  <w:style w:type="paragraph" w:customStyle="1" w:styleId="af2">
    <w:name w:val="Содержимое таблицы"/>
    <w:basedOn w:val="a"/>
    <w:rsid w:val="00D4326F"/>
    <w:pPr>
      <w:suppressLineNumbers/>
      <w:suppressAutoHyphens/>
    </w:pPr>
    <w:rPr>
      <w:rFonts w:ascii="Liberation Serif" w:eastAsia="Droid Sans Fallback" w:hAnsi="Liberation Serif" w:cs="FreeSans"/>
      <w:color w:val="auto"/>
      <w:kern w:val="1"/>
      <w:lang w:val="ru-RU" w:eastAsia="zh-CN" w:bidi="hi-IN"/>
    </w:rPr>
  </w:style>
  <w:style w:type="paragraph" w:customStyle="1" w:styleId="14">
    <w:name w:val="Без интервала1"/>
    <w:rsid w:val="00D4326F"/>
    <w:pPr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3">
    <w:name w:val="Заголовок таблицы"/>
    <w:basedOn w:val="af2"/>
    <w:rsid w:val="00D4326F"/>
    <w:pPr>
      <w:jc w:val="center"/>
    </w:pPr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D4326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ітка таблиці2"/>
    <w:basedOn w:val="a1"/>
    <w:next w:val="a4"/>
    <w:uiPriority w:val="39"/>
    <w:rsid w:val="00D4326F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49667-DA6B-476E-8DF4-B3848EB9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22</Pages>
  <Words>20331</Words>
  <Characters>11590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Гололобова</cp:lastModifiedBy>
  <cp:revision>11</cp:revision>
  <cp:lastPrinted>2020-06-25T10:27:00Z</cp:lastPrinted>
  <dcterms:created xsi:type="dcterms:W3CDTF">2021-03-01T10:03:00Z</dcterms:created>
  <dcterms:modified xsi:type="dcterms:W3CDTF">2021-03-25T14:12:00Z</dcterms:modified>
</cp:coreProperties>
</file>